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B36F" w14:textId="09766353" w:rsidR="00241E7B" w:rsidRDefault="00241E7B" w:rsidP="00241E7B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DCD0AE5" wp14:editId="5E27BF51">
            <wp:extent cx="2871470" cy="628015"/>
            <wp:effectExtent l="0" t="0" r="5080" b="635"/>
            <wp:docPr id="1933553869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53869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BC9B3" w14:textId="77777777" w:rsidR="00A25CE9" w:rsidRDefault="00A25CE9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</w:pPr>
    </w:p>
    <w:p w14:paraId="50F88DE8" w14:textId="77777777" w:rsidR="00A25CE9" w:rsidRDefault="00A25CE9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</w:pPr>
    </w:p>
    <w:p w14:paraId="70995FE4" w14:textId="2C70D29F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Wrexham University invites applications from enthusiastic and committed individuals who can make a positive contribution to the work of the Board of Governors</w:t>
      </w:r>
      <w:r w:rsidR="00241E7B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, at an exciting time for the institution</w:t>
      </w:r>
      <w:r w:rsidR="00A25CE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 xml:space="preserve"> with our launch of our new Vision &amp; Strategy 2030</w:t>
      </w:r>
      <w:r w:rsidRPr="008C0AEB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.</w:t>
      </w:r>
    </w:p>
    <w:p w14:paraId="6ACB48BD" w14:textId="245B857C" w:rsidR="00D67879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We are currently looking to appoint new independent governors </w:t>
      </w:r>
      <w:r w:rsidR="00C3274A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and co-optees </w:t>
      </w:r>
      <w:r w:rsidR="00A25CE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to join our friendly governing body </w:t>
      </w: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who share our core values, who come from a wide range of backgrounds and provide a broad range of knowledge, skills, and experience. </w:t>
      </w:r>
      <w:r w:rsidR="00D6787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These would include but not limited to:</w:t>
      </w:r>
    </w:p>
    <w:p w14:paraId="3E6A2520" w14:textId="0450E872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Finance (Auditor, Accountant)</w:t>
      </w:r>
    </w:p>
    <w:p w14:paraId="16765867" w14:textId="02DD6B6C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Further Education (FE)</w:t>
      </w:r>
    </w:p>
    <w:p w14:paraId="2CABE5E5" w14:textId="1CB3DF34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Estates</w:t>
      </w:r>
    </w:p>
    <w:p w14:paraId="33BE9212" w14:textId="07F92670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Digitalisation and Cyber </w:t>
      </w:r>
    </w:p>
    <w:p w14:paraId="60CFF698" w14:textId="2A3553A5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Capital Projects</w:t>
      </w:r>
    </w:p>
    <w:p w14:paraId="77810217" w14:textId="546CF753" w:rsidR="00D67879" w:rsidRP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Industry</w:t>
      </w:r>
    </w:p>
    <w:p w14:paraId="3B6180AF" w14:textId="13B27013" w:rsidR="0025154D" w:rsidRDefault="00A25CE9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All Governors whether co-opted or full independent governors serve a four-year term with a maximum of two terms. Governors will act as a ‘critical friend’ working on a voluntarily basis with full expenses being paid.</w:t>
      </w:r>
    </w:p>
    <w:p w14:paraId="69242B9C" w14:textId="205D7F9F" w:rsidR="00D67879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Governors need to bring particular behaviours to the Board and play an appropriate part in ensuring the necessary business is carried out efficiently, effectively and in a manner appropriate for the proper conduct of public business and charitable status.</w:t>
      </w:r>
      <w:r w:rsidR="00D6787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 The main responsibilities of a Governors are:</w:t>
      </w:r>
    </w:p>
    <w:p w14:paraId="48FDCFCD" w14:textId="5FFD216F" w:rsidR="00A25CE9" w:rsidRDefault="00D67879" w:rsidP="00D678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D6787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setting the strategic direction of the Universit</w:t>
      </w: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y</w:t>
      </w:r>
    </w:p>
    <w:p w14:paraId="38775671" w14:textId="6EEFE55A" w:rsidR="00D67879" w:rsidRDefault="00D67879" w:rsidP="00D678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Holding the leadership to account for the performance of the University</w:t>
      </w:r>
    </w:p>
    <w:p w14:paraId="707D4683" w14:textId="39784689" w:rsidR="00D67879" w:rsidRPr="00D67879" w:rsidRDefault="00D67879" w:rsidP="00D678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Ensuring resources are used appropriately and effectively.</w:t>
      </w:r>
    </w:p>
    <w:p w14:paraId="5EA95DF9" w14:textId="5FDB6D16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Being a governor also provides</w:t>
      </w:r>
      <w:r w:rsidR="00D6787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 the</w:t>
      </w: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 opportunities to </w:t>
      </w:r>
      <w:r w:rsidR="00D6787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gain leadership experience at a Board level as well as transferable skills that enhance performance and employability. Most of all, you will have the satisfaction of making a real difference to student’s lives in realising their potential for the careers aspirations. </w:t>
      </w:r>
    </w:p>
    <w:p w14:paraId="2286F28D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Please see the </w:t>
      </w:r>
      <w:hyperlink r:id="rId6" w:history="1">
        <w:r w:rsidRPr="008C0AEB">
          <w:rPr>
            <w:rFonts w:ascii="Helvetica" w:eastAsia="Times New Roman" w:hAnsi="Helvetica" w:cs="Helvetica"/>
            <w:b/>
            <w:bCs/>
            <w:color w:val="CB0064"/>
            <w:sz w:val="24"/>
            <w:szCs w:val="24"/>
            <w:lang w:eastAsia="en-GB"/>
          </w:rPr>
          <w:t>Candidate Information Pack</w:t>
        </w:r>
      </w:hyperlink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 for more information</w:t>
      </w:r>
    </w:p>
    <w:p w14:paraId="2E13BD93" w14:textId="4C140531" w:rsidR="008C0AEB" w:rsidRPr="00241E7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07451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If a full governor role is not for you at the current time </w:t>
      </w:r>
      <w:r w:rsidR="00A25CE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but </w:t>
      </w:r>
      <w:r w:rsidRPr="0007451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you are interested in developing your knowledge, skills and experience within Higher Education in a non-executive capacity there </w:t>
      </w:r>
      <w:r w:rsidR="00A25CE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are also </w:t>
      </w:r>
      <w:r w:rsidRPr="0007451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opportunities for </w:t>
      </w:r>
      <w:r w:rsidR="00A25CE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the </w:t>
      </w:r>
      <w:r w:rsidRPr="0007451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co-option onto some of the Board’s committees as an external member. Co-opted roles focus on the remit of the </w:t>
      </w:r>
      <w:r w:rsidRPr="0007451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lastRenderedPageBreak/>
        <w:t>committee and involve committee attendance of between three and five meetings per year depending on the committee schedule.</w:t>
      </w:r>
    </w:p>
    <w:p w14:paraId="465C8CA4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How to Apply</w:t>
      </w:r>
    </w:p>
    <w:p w14:paraId="678C3A0E" w14:textId="37FDFF96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If you wish to apply to join the Board of Governors,  or are interested in a co-opted committee role, please submit your CV with a covering letter setting out your reasons for your interest in joining the University’s Board or a committee addressed to the </w:t>
      </w:r>
      <w:r w:rsidR="00CA0981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University Secretary/</w:t>
      </w: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Clerk to the Board of Governors</w:t>
      </w:r>
      <w:r w:rsidR="00A25CE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 </w:t>
      </w:r>
      <w:hyperlink r:id="rId7" w:history="1">
        <w:r w:rsidR="00A25CE9" w:rsidRPr="0035447E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joy.morton@wrexham.ac.uk</w:t>
        </w:r>
      </w:hyperlink>
      <w:r w:rsidR="00A25CE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 </w:t>
      </w: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.</w:t>
      </w:r>
    </w:p>
    <w:p w14:paraId="099C1A0F" w14:textId="1353181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07451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 xml:space="preserve">The closing date is for applications is </w:t>
      </w:r>
      <w:r w:rsidR="00C97B36" w:rsidRPr="0007451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5.00 pm on</w:t>
      </w:r>
      <w:r w:rsidR="00A25CE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 xml:space="preserve"> Monday </w:t>
      </w:r>
      <w:r w:rsidR="00CA0981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15th</w:t>
      </w:r>
      <w:r w:rsidR="00A25CE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 xml:space="preserve"> </w:t>
      </w:r>
      <w:r w:rsidR="00C3274A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September</w:t>
      </w:r>
      <w:r w:rsidR="00A25CE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 xml:space="preserve"> 2025</w:t>
      </w:r>
      <w:r w:rsidR="00C97B36" w:rsidRPr="00074519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 xml:space="preserve"> </w:t>
      </w:r>
    </w:p>
    <w:p w14:paraId="44A0654D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The selection process is being overseen by the Board’s Nominations and Governance committee and will involve an interview with up to four governors.</w:t>
      </w:r>
    </w:p>
    <w:p w14:paraId="50A0CB30" w14:textId="77777777" w:rsidR="00074519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</w:pPr>
      <w:r w:rsidRPr="00241E7B">
        <w:rPr>
          <w:rFonts w:ascii="Helvetica" w:eastAsia="Times New Roman" w:hAnsi="Helvetica" w:cs="Helvetica"/>
          <w:b/>
          <w:bCs/>
          <w:color w:val="2E2E2E"/>
          <w:sz w:val="24"/>
          <w:szCs w:val="24"/>
          <w:lang w:eastAsia="en-GB"/>
        </w:rPr>
        <w:t>Recruitment Timeline</w:t>
      </w:r>
    </w:p>
    <w:p w14:paraId="3779D569" w14:textId="455DE5CA" w:rsidR="008C0AEB" w:rsidRPr="00C3274A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  <w:u w:val="single"/>
          <w:lang w:eastAsia="en-GB"/>
        </w:rPr>
      </w:pPr>
      <w:r w:rsidRPr="00074519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br/>
      </w:r>
      <w:r w:rsidRPr="00C3274A">
        <w:rPr>
          <w:rFonts w:ascii="Helvetica" w:eastAsia="Times New Roman" w:hAnsi="Helvetica" w:cs="Helvetica"/>
          <w:color w:val="2E2E2E"/>
          <w:sz w:val="24"/>
          <w:szCs w:val="24"/>
          <w:u w:val="single"/>
          <w:lang w:eastAsia="en-GB"/>
        </w:rPr>
        <w:t xml:space="preserve">Interviews: </w:t>
      </w:r>
      <w:r w:rsidR="00241E7B" w:rsidRPr="00C3274A">
        <w:rPr>
          <w:rFonts w:ascii="Helvetica" w:eastAsia="Times New Roman" w:hAnsi="Helvetica" w:cs="Helvetica"/>
          <w:color w:val="2E2E2E"/>
          <w:sz w:val="24"/>
          <w:szCs w:val="24"/>
          <w:u w:val="single"/>
          <w:lang w:eastAsia="en-GB"/>
        </w:rPr>
        <w:t xml:space="preserve">to be held in </w:t>
      </w:r>
      <w:r w:rsidR="00CA0981">
        <w:rPr>
          <w:rFonts w:ascii="Helvetica" w:eastAsia="Times New Roman" w:hAnsi="Helvetica" w:cs="Helvetica"/>
          <w:color w:val="2E2E2E"/>
          <w:sz w:val="24"/>
          <w:szCs w:val="24"/>
          <w:u w:val="single"/>
          <w:lang w:eastAsia="en-GB"/>
        </w:rPr>
        <w:t>November</w:t>
      </w:r>
      <w:r w:rsidR="00241E7B" w:rsidRPr="00C3274A">
        <w:rPr>
          <w:rFonts w:ascii="Helvetica" w:eastAsia="Times New Roman" w:hAnsi="Helvetica" w:cs="Helvetica"/>
          <w:color w:val="2E2E2E"/>
          <w:sz w:val="24"/>
          <w:szCs w:val="24"/>
          <w:u w:val="single"/>
          <w:lang w:eastAsia="en-GB"/>
        </w:rPr>
        <w:t xml:space="preserve"> 202</w:t>
      </w:r>
      <w:r w:rsidR="00A25CE9" w:rsidRPr="00C3274A">
        <w:rPr>
          <w:rFonts w:ascii="Helvetica" w:eastAsia="Times New Roman" w:hAnsi="Helvetica" w:cs="Helvetica"/>
          <w:color w:val="2E2E2E"/>
          <w:sz w:val="24"/>
          <w:szCs w:val="24"/>
          <w:u w:val="single"/>
          <w:lang w:eastAsia="en-GB"/>
        </w:rPr>
        <w:t>5</w:t>
      </w:r>
    </w:p>
    <w:p w14:paraId="57FCED3E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Travel Expenses associated with the interview process will be reimbursed.</w:t>
      </w:r>
    </w:p>
    <w:p w14:paraId="1D264409" w14:textId="6E5A4444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If you would like an informal conversation about the role of governor, please do not hesitate to contact the Clerk via e-mail in the first instance to arrange a time for a conversation. </w:t>
      </w:r>
    </w:p>
    <w:p w14:paraId="600CBEF2" w14:textId="5C120B61" w:rsidR="008C0AEB" w:rsidRPr="008C0AEB" w:rsidRDefault="00AC6DD2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Joy Morton</w:t>
      </w:r>
      <w:r w:rsidR="008C0AEB"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, </w:t>
      </w:r>
      <w:r w:rsidR="00CA0981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University Secretary/</w:t>
      </w:r>
      <w:r w:rsidR="008C0AEB"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Clerk to the Board of Governors, Wrexham Glyndwr University, Plas Coch, Mold Road, Wrexham. LL11 2AW.</w:t>
      </w:r>
    </w:p>
    <w:p w14:paraId="64063429" w14:textId="4609B43E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</w:pPr>
      <w:r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>E-mail: </w:t>
      </w:r>
      <w:r w:rsidR="00AC6DD2" w:rsidRPr="00AC6DD2">
        <w:rPr>
          <w:rFonts w:ascii="Helvetica" w:eastAsia="Times New Roman" w:hAnsi="Helvetica" w:cs="Helvetica"/>
          <w:b/>
          <w:bCs/>
          <w:color w:val="CB0064"/>
          <w:sz w:val="24"/>
          <w:szCs w:val="24"/>
          <w:lang w:eastAsia="en-GB"/>
        </w:rPr>
        <w:t>Joy.Morton@wrexham.ac.uk</w:t>
      </w:r>
      <w:r w:rsidR="00AC6DD2" w:rsidRPr="008C0AEB">
        <w:rPr>
          <w:rFonts w:ascii="Helvetica" w:eastAsia="Times New Roman" w:hAnsi="Helvetica" w:cs="Helvetica"/>
          <w:color w:val="2E2E2E"/>
          <w:sz w:val="24"/>
          <w:szCs w:val="24"/>
          <w:lang w:eastAsia="en-GB"/>
        </w:rPr>
        <w:t xml:space="preserve"> </w:t>
      </w:r>
    </w:p>
    <w:p w14:paraId="7AEAB11F" w14:textId="77777777" w:rsidR="00474142" w:rsidRDefault="00474142"/>
    <w:sectPr w:rsidR="0047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C5FAE"/>
    <w:multiLevelType w:val="hybridMultilevel"/>
    <w:tmpl w:val="B38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50A6"/>
    <w:multiLevelType w:val="multilevel"/>
    <w:tmpl w:val="8A7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87DF7"/>
    <w:multiLevelType w:val="hybridMultilevel"/>
    <w:tmpl w:val="653055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79401">
    <w:abstractNumId w:val="1"/>
  </w:num>
  <w:num w:numId="2" w16cid:durableId="1548057828">
    <w:abstractNumId w:val="2"/>
  </w:num>
  <w:num w:numId="3" w16cid:durableId="21049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B"/>
    <w:rsid w:val="00074519"/>
    <w:rsid w:val="00084674"/>
    <w:rsid w:val="00136C98"/>
    <w:rsid w:val="0024195E"/>
    <w:rsid w:val="00241E7B"/>
    <w:rsid w:val="0025154D"/>
    <w:rsid w:val="00296AF3"/>
    <w:rsid w:val="002D3811"/>
    <w:rsid w:val="00315624"/>
    <w:rsid w:val="00474142"/>
    <w:rsid w:val="004A4AEB"/>
    <w:rsid w:val="006407F4"/>
    <w:rsid w:val="006B0B03"/>
    <w:rsid w:val="006B2280"/>
    <w:rsid w:val="006F185A"/>
    <w:rsid w:val="00891AE2"/>
    <w:rsid w:val="008C0AEB"/>
    <w:rsid w:val="008D13B7"/>
    <w:rsid w:val="00921411"/>
    <w:rsid w:val="00A25CE9"/>
    <w:rsid w:val="00A34263"/>
    <w:rsid w:val="00AA3A50"/>
    <w:rsid w:val="00AC6DD2"/>
    <w:rsid w:val="00BF7ACD"/>
    <w:rsid w:val="00C3274A"/>
    <w:rsid w:val="00C97B36"/>
    <w:rsid w:val="00CA0981"/>
    <w:rsid w:val="00D67879"/>
    <w:rsid w:val="00EB1D37"/>
    <w:rsid w:val="00EC4F6A"/>
    <w:rsid w:val="00F273A2"/>
    <w:rsid w:val="00F331EC"/>
    <w:rsid w:val="00F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D456"/>
  <w15:chartTrackingRefBased/>
  <w15:docId w15:val="{9E42CFC4-A91C-401C-A221-39378A7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.morton@wrex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yndwr.ac.uk/media/marketing/policies-and-documents/governance/Candidate-Information-Pack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Butterworth</dc:creator>
  <cp:keywords/>
  <dc:description/>
  <cp:lastModifiedBy>Joy Morton</cp:lastModifiedBy>
  <cp:revision>2</cp:revision>
  <dcterms:created xsi:type="dcterms:W3CDTF">2025-07-25T09:57:00Z</dcterms:created>
  <dcterms:modified xsi:type="dcterms:W3CDTF">2025-07-25T09:57:00Z</dcterms:modified>
</cp:coreProperties>
</file>