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73A5" w14:textId="53EB4DDC" w:rsidR="00B50353" w:rsidRDefault="000371A3" w:rsidP="00C865AB">
      <w:pPr>
        <w:spacing w:after="0" w:line="20" w:lineRule="atLeast"/>
        <w:jc w:val="right"/>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0516D987" wp14:editId="40CF9057">
            <wp:simplePos x="0" y="0"/>
            <wp:positionH relativeFrom="margin">
              <wp:align>right</wp:align>
            </wp:positionH>
            <wp:positionV relativeFrom="paragraph">
              <wp:posOffset>0</wp:posOffset>
            </wp:positionV>
            <wp:extent cx="2174240" cy="480060"/>
            <wp:effectExtent l="0" t="0" r="0" b="0"/>
            <wp:wrapSquare wrapText="bothSides"/>
            <wp:docPr id="1373149789"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49789" name="Picture 1" descr="A close up of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4240" cy="480060"/>
                    </a:xfrm>
                    <a:prstGeom prst="rect">
                      <a:avLst/>
                    </a:prstGeom>
                  </pic:spPr>
                </pic:pic>
              </a:graphicData>
            </a:graphic>
            <wp14:sizeRelH relativeFrom="margin">
              <wp14:pctWidth>0</wp14:pctWidth>
            </wp14:sizeRelH>
            <wp14:sizeRelV relativeFrom="margin">
              <wp14:pctHeight>0</wp14:pctHeight>
            </wp14:sizeRelV>
          </wp:anchor>
        </w:drawing>
      </w:r>
    </w:p>
    <w:p w14:paraId="3CB07970" w14:textId="77777777" w:rsidR="00B50353" w:rsidRDefault="00B50353" w:rsidP="003A5FE1">
      <w:pPr>
        <w:spacing w:after="0" w:line="20" w:lineRule="atLeast"/>
        <w:jc w:val="both"/>
        <w:rPr>
          <w:rFonts w:ascii="Arial" w:hAnsi="Arial" w:cs="Arial"/>
          <w:b/>
          <w:bCs/>
          <w:sz w:val="20"/>
          <w:szCs w:val="20"/>
        </w:rPr>
      </w:pPr>
    </w:p>
    <w:p w14:paraId="112E2F38" w14:textId="77777777" w:rsidR="00B50353" w:rsidRDefault="00B50353" w:rsidP="003A5FE1">
      <w:pPr>
        <w:spacing w:after="0" w:line="20" w:lineRule="atLeast"/>
        <w:jc w:val="both"/>
        <w:rPr>
          <w:rFonts w:ascii="Arial" w:hAnsi="Arial" w:cs="Arial"/>
          <w:b/>
          <w:bCs/>
          <w:sz w:val="20"/>
          <w:szCs w:val="20"/>
        </w:rPr>
      </w:pPr>
    </w:p>
    <w:p w14:paraId="057796BD" w14:textId="77777777" w:rsidR="000371A3" w:rsidRDefault="000371A3" w:rsidP="005650B4">
      <w:pPr>
        <w:spacing w:after="0" w:line="20" w:lineRule="atLeast"/>
        <w:jc w:val="center"/>
        <w:rPr>
          <w:rFonts w:ascii="Arial" w:hAnsi="Arial" w:cs="Arial"/>
          <w:b/>
          <w:bCs/>
          <w:sz w:val="30"/>
          <w:szCs w:val="30"/>
          <w:lang w:val="cy"/>
        </w:rPr>
      </w:pPr>
    </w:p>
    <w:p w14:paraId="7AA480B4" w14:textId="4C9B862F" w:rsidR="00747A4F" w:rsidRPr="00B50353" w:rsidRDefault="00DE3C72" w:rsidP="005650B4">
      <w:pPr>
        <w:spacing w:after="0" w:line="20" w:lineRule="atLeast"/>
        <w:jc w:val="center"/>
        <w:rPr>
          <w:rFonts w:ascii="Arial" w:hAnsi="Arial" w:cs="Arial"/>
          <w:b/>
          <w:bCs/>
          <w:sz w:val="30"/>
          <w:szCs w:val="30"/>
        </w:rPr>
      </w:pPr>
      <w:r>
        <w:rPr>
          <w:rFonts w:ascii="Arial" w:hAnsi="Arial" w:cs="Arial"/>
          <w:b/>
          <w:bCs/>
          <w:sz w:val="30"/>
          <w:szCs w:val="30"/>
          <w:lang w:val="cy"/>
        </w:rPr>
        <w:t>Arolygon Ôl-raddedig (PTES)</w:t>
      </w:r>
    </w:p>
    <w:p w14:paraId="3A18E4C0" w14:textId="6F3D6814" w:rsidR="00DE3C72" w:rsidRPr="00B50353" w:rsidRDefault="00DE3C72" w:rsidP="005650B4">
      <w:pPr>
        <w:spacing w:after="0" w:line="20" w:lineRule="atLeast"/>
        <w:jc w:val="center"/>
        <w:rPr>
          <w:rFonts w:ascii="Arial" w:hAnsi="Arial" w:cs="Arial"/>
          <w:b/>
          <w:bCs/>
          <w:sz w:val="30"/>
          <w:szCs w:val="30"/>
        </w:rPr>
      </w:pPr>
      <w:r>
        <w:rPr>
          <w:rFonts w:ascii="Arial" w:hAnsi="Arial" w:cs="Arial"/>
          <w:b/>
          <w:bCs/>
          <w:sz w:val="30"/>
          <w:szCs w:val="30"/>
          <w:lang w:val="cy"/>
        </w:rPr>
        <w:t>Hysbysiad Preifatrwydd</w:t>
      </w:r>
    </w:p>
    <w:p w14:paraId="21CEA72D" w14:textId="77777777" w:rsidR="00B160FF" w:rsidRPr="00F81CE2" w:rsidRDefault="00B160FF" w:rsidP="003A5FE1">
      <w:pPr>
        <w:spacing w:after="0" w:line="20" w:lineRule="atLeast"/>
        <w:jc w:val="both"/>
        <w:rPr>
          <w:rFonts w:ascii="Arial" w:hAnsi="Arial" w:cs="Arial"/>
          <w:b/>
          <w:bCs/>
          <w:sz w:val="20"/>
          <w:szCs w:val="20"/>
        </w:rPr>
      </w:pPr>
    </w:p>
    <w:p w14:paraId="572A89B3" w14:textId="79379A0F" w:rsidR="00272AC7" w:rsidRPr="00A2058F" w:rsidRDefault="00272AC7" w:rsidP="003A5FE1">
      <w:pPr>
        <w:spacing w:after="0" w:line="20" w:lineRule="atLeast"/>
        <w:jc w:val="both"/>
        <w:rPr>
          <w:rFonts w:ascii="Arial" w:hAnsi="Arial" w:cs="Arial"/>
          <w:sz w:val="20"/>
          <w:szCs w:val="20"/>
        </w:rPr>
      </w:pPr>
      <w:r>
        <w:rPr>
          <w:rFonts w:ascii="Arial" w:hAnsi="Arial" w:cs="Arial"/>
          <w:sz w:val="20"/>
          <w:szCs w:val="20"/>
          <w:lang w:val="cy"/>
        </w:rPr>
        <w:t>Mae’r hysbysiad preifatrwydd hwn yn egluro sut fydd eich data personol yn cael ei brosesu ar gyfer yr Arolwg Profiad Dysgu Ôl-raddedig (PTES).</w:t>
      </w:r>
    </w:p>
    <w:p w14:paraId="2E9BD7A1" w14:textId="77777777" w:rsidR="00B160FF" w:rsidRDefault="00B160FF" w:rsidP="003A5FE1">
      <w:pPr>
        <w:spacing w:after="0" w:line="20" w:lineRule="atLeast"/>
        <w:jc w:val="both"/>
        <w:rPr>
          <w:rFonts w:ascii="Arial" w:hAnsi="Arial" w:cs="Arial"/>
          <w:sz w:val="20"/>
          <w:szCs w:val="20"/>
        </w:rPr>
      </w:pPr>
    </w:p>
    <w:p w14:paraId="505F89CE" w14:textId="75F4DE86" w:rsidR="00CD740B" w:rsidRPr="00A2058F" w:rsidRDefault="00CD740B" w:rsidP="003A5FE1">
      <w:pPr>
        <w:spacing w:after="0" w:line="20" w:lineRule="atLeast"/>
        <w:jc w:val="both"/>
        <w:rPr>
          <w:rFonts w:ascii="Arial" w:hAnsi="Arial" w:cs="Arial"/>
          <w:sz w:val="20"/>
          <w:szCs w:val="20"/>
        </w:rPr>
      </w:pPr>
      <w:r>
        <w:rPr>
          <w:rFonts w:ascii="Arial" w:hAnsi="Arial" w:cs="Arial"/>
          <w:sz w:val="20"/>
          <w:szCs w:val="20"/>
          <w:lang w:val="cy"/>
        </w:rPr>
        <w:t xml:space="preserve">Prifysgol </w:t>
      </w:r>
      <w:r w:rsidR="000371A3">
        <w:rPr>
          <w:rFonts w:ascii="Arial" w:hAnsi="Arial" w:cs="Arial"/>
          <w:sz w:val="20"/>
          <w:szCs w:val="20"/>
          <w:lang w:val="cy"/>
        </w:rPr>
        <w:t>Wrecsam</w:t>
      </w:r>
      <w:r>
        <w:rPr>
          <w:rFonts w:ascii="Arial" w:hAnsi="Arial" w:cs="Arial"/>
          <w:sz w:val="20"/>
          <w:szCs w:val="20"/>
          <w:lang w:val="cy"/>
        </w:rPr>
        <w:t xml:space="preserve"> yw Rheolwr Data eich data personol yn eich atebion i’r arolwg. Mae hyn yn golygu bod gan Brifysgol </w:t>
      </w:r>
      <w:r w:rsidR="000371A3">
        <w:rPr>
          <w:rFonts w:ascii="Arial" w:hAnsi="Arial" w:cs="Arial"/>
          <w:sz w:val="20"/>
          <w:szCs w:val="20"/>
          <w:lang w:val="cy"/>
        </w:rPr>
        <w:t>Wrecsam</w:t>
      </w:r>
      <w:r>
        <w:rPr>
          <w:rFonts w:ascii="Arial" w:hAnsi="Arial" w:cs="Arial"/>
          <w:sz w:val="20"/>
          <w:szCs w:val="20"/>
          <w:lang w:val="cy"/>
        </w:rPr>
        <w:t xml:space="preserve"> y cyfrifoldeb cyfreithiol craidd i ddiogelu’r wybodaeth a sicrhau ei fod yn cael ei brosesu yn unol â’r deddfau diogelu data. </w:t>
      </w:r>
    </w:p>
    <w:p w14:paraId="047E8066"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62A08EC" w14:textId="1B704D1F" w:rsidR="00F52452" w:rsidRDefault="004C581A"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lang w:val="cy"/>
        </w:rPr>
        <w:t xml:space="preserve">Cynhelir yr arolwg gan Advance HE (Higher Education Academy gynt) ar ran darparwyr addysg uwch yn cynnwys Prifysgol </w:t>
      </w:r>
      <w:r w:rsidR="000371A3">
        <w:rPr>
          <w:rFonts w:ascii="Arial" w:hAnsi="Arial" w:cs="Arial"/>
          <w:sz w:val="20"/>
          <w:szCs w:val="20"/>
          <w:lang w:val="cy"/>
        </w:rPr>
        <w:t>Wrecsam</w:t>
      </w:r>
      <w:r>
        <w:rPr>
          <w:rFonts w:ascii="Arial" w:hAnsi="Arial" w:cs="Arial"/>
          <w:sz w:val="20"/>
          <w:szCs w:val="20"/>
          <w:lang w:val="cy"/>
        </w:rPr>
        <w:t xml:space="preserve">. Mae Jisc (sefydliad sy’n darparu cymorth data a TG yn y sector addysg uwch) yn storio a throsglwyddo data’r arolwg i Advance HE ar ran Prifysgol </w:t>
      </w:r>
      <w:r w:rsidR="000371A3">
        <w:rPr>
          <w:rFonts w:ascii="Arial" w:hAnsi="Arial" w:cs="Arial"/>
          <w:sz w:val="20"/>
          <w:szCs w:val="20"/>
          <w:lang w:val="cy"/>
        </w:rPr>
        <w:t>Wrecsam</w:t>
      </w:r>
      <w:r>
        <w:rPr>
          <w:rFonts w:ascii="Arial" w:hAnsi="Arial" w:cs="Arial"/>
          <w:sz w:val="20"/>
          <w:szCs w:val="20"/>
          <w:lang w:val="cy"/>
        </w:rPr>
        <w:t>.</w:t>
      </w:r>
    </w:p>
    <w:p w14:paraId="05B49408"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D8AC2DD" w14:textId="5D7222F8" w:rsidR="00C40002" w:rsidRDefault="00C40002"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lang w:val="cy"/>
        </w:rPr>
        <w:t xml:space="preserve">Bydd data a ddarperir yn yr arolwg hwn yn cael ei ddefnyddio ar gyfer dadansoddi gan Brifysgol </w:t>
      </w:r>
      <w:r w:rsidR="000371A3">
        <w:rPr>
          <w:rFonts w:ascii="Arial" w:hAnsi="Arial" w:cs="Arial"/>
          <w:sz w:val="20"/>
          <w:szCs w:val="20"/>
          <w:lang w:val="cy"/>
        </w:rPr>
        <w:t>Wrecsam</w:t>
      </w:r>
      <w:r>
        <w:rPr>
          <w:rFonts w:ascii="Arial" w:hAnsi="Arial" w:cs="Arial"/>
          <w:sz w:val="20"/>
          <w:szCs w:val="20"/>
          <w:lang w:val="cy"/>
        </w:rPr>
        <w:t xml:space="preserve">, er mwyn gwella ein dealltwriaeth o’r profiad addysgu ôl-raddedig ac i lywio penderfyniadau ynghylch ein darpariaeth ôl-raddedig. Bydd eich cyfeiriad e-bost myfyriwr a rhif myfyriwr yn cael eu defnyddio i weinyddu’r arolwg, ond mae Prifysgol </w:t>
      </w:r>
      <w:r w:rsidR="000371A3">
        <w:rPr>
          <w:rFonts w:ascii="Arial" w:hAnsi="Arial" w:cs="Arial"/>
          <w:sz w:val="20"/>
          <w:szCs w:val="20"/>
          <w:lang w:val="cy"/>
        </w:rPr>
        <w:t>Wrecsam</w:t>
      </w:r>
      <w:r>
        <w:rPr>
          <w:rFonts w:ascii="Arial" w:hAnsi="Arial" w:cs="Arial"/>
          <w:sz w:val="20"/>
          <w:szCs w:val="20"/>
          <w:lang w:val="cy"/>
        </w:rPr>
        <w:t xml:space="preserve"> yn dileu’r dangosyddion hyn cyn rhannu canlyniadau. Mae’n bwysig eich bod yn dilyn y canllawiau o fewn yr arolwg i osgoi cynnwys unrhyw wybodaeth all arwain atoch chi neu eraill yn cael eich adnabod yn eich atebion. Ni fydd eich data personol na’ch atebion i’r arolwg yn cael eu defnyddio er mwyn eich adnabod nac i wneud penderfyniadau amdanoch yn bersonol. Ni fyddwch chi’n cael eich adnabod mewn unrhyw gyhoeddiad gan Brifysgol </w:t>
      </w:r>
      <w:r w:rsidR="000371A3">
        <w:rPr>
          <w:rFonts w:ascii="Arial" w:hAnsi="Arial" w:cs="Arial"/>
          <w:sz w:val="20"/>
          <w:szCs w:val="20"/>
          <w:lang w:val="cy"/>
        </w:rPr>
        <w:t>Wrecsam</w:t>
      </w:r>
      <w:r>
        <w:rPr>
          <w:rFonts w:ascii="Arial" w:hAnsi="Arial" w:cs="Arial"/>
          <w:sz w:val="20"/>
          <w:szCs w:val="20"/>
          <w:lang w:val="cy"/>
        </w:rPr>
        <w:t xml:space="preserve"> sy’n ymwneud â chanlyniadau’r arolwg.</w:t>
      </w:r>
    </w:p>
    <w:p w14:paraId="771C6819" w14:textId="77777777" w:rsidR="00B160FF" w:rsidRDefault="00B160FF" w:rsidP="003A5FE1">
      <w:pPr>
        <w:spacing w:after="0" w:line="20" w:lineRule="atLeast"/>
        <w:jc w:val="both"/>
        <w:rPr>
          <w:rFonts w:ascii="Arial" w:hAnsi="Arial" w:cs="Arial"/>
          <w:b/>
          <w:bCs/>
          <w:sz w:val="20"/>
          <w:szCs w:val="20"/>
        </w:rPr>
      </w:pPr>
    </w:p>
    <w:p w14:paraId="6E2817B5" w14:textId="39972969" w:rsidR="006A42FC" w:rsidRDefault="00FB2A14" w:rsidP="003A5FE1">
      <w:pPr>
        <w:spacing w:after="0" w:line="20" w:lineRule="atLeast"/>
        <w:jc w:val="both"/>
        <w:rPr>
          <w:rFonts w:ascii="Arial" w:hAnsi="Arial" w:cs="Arial"/>
          <w:b/>
          <w:bCs/>
          <w:sz w:val="20"/>
          <w:szCs w:val="20"/>
        </w:rPr>
      </w:pPr>
      <w:r>
        <w:rPr>
          <w:rFonts w:ascii="Arial" w:hAnsi="Arial" w:cs="Arial"/>
          <w:b/>
          <w:bCs/>
          <w:sz w:val="20"/>
          <w:szCs w:val="20"/>
          <w:lang w:val="cy"/>
        </w:rPr>
        <w:t>Sut rydym yn casglu ac yn defnyddio'ch gwybodaeth</w:t>
      </w:r>
    </w:p>
    <w:p w14:paraId="1E845A0D" w14:textId="77777777" w:rsidR="00BA2F08" w:rsidRDefault="00BA2F08" w:rsidP="003A5FE1">
      <w:pPr>
        <w:spacing w:after="0" w:line="20" w:lineRule="atLeast"/>
        <w:jc w:val="both"/>
        <w:rPr>
          <w:rFonts w:ascii="Arial" w:hAnsi="Arial" w:cs="Arial"/>
          <w:sz w:val="20"/>
          <w:szCs w:val="20"/>
        </w:rPr>
      </w:pPr>
    </w:p>
    <w:p w14:paraId="11A698FB" w14:textId="5075CE1C" w:rsidR="00FB2A14" w:rsidRDefault="00FB2A14" w:rsidP="003A5FE1">
      <w:pPr>
        <w:spacing w:after="0" w:line="20" w:lineRule="atLeast"/>
        <w:jc w:val="both"/>
        <w:rPr>
          <w:rFonts w:ascii="Arial" w:hAnsi="Arial" w:cs="Arial"/>
          <w:sz w:val="20"/>
          <w:szCs w:val="20"/>
        </w:rPr>
      </w:pPr>
      <w:r>
        <w:rPr>
          <w:rFonts w:ascii="Arial" w:hAnsi="Arial" w:cs="Arial"/>
          <w:sz w:val="20"/>
          <w:szCs w:val="20"/>
          <w:lang w:val="cy"/>
        </w:rPr>
        <w:t xml:space="preserve">Bydd data a ddarperir yn yr arolwg hwn yn cael ei ddefnyddio ar gyfer dadansoddi gan Brifysgol </w:t>
      </w:r>
      <w:r w:rsidR="000371A3">
        <w:rPr>
          <w:rFonts w:ascii="Arial" w:hAnsi="Arial" w:cs="Arial"/>
          <w:sz w:val="20"/>
          <w:szCs w:val="20"/>
          <w:lang w:val="cy"/>
        </w:rPr>
        <w:t>Wrecsam</w:t>
      </w:r>
      <w:r>
        <w:rPr>
          <w:rFonts w:ascii="Arial" w:hAnsi="Arial" w:cs="Arial"/>
          <w:sz w:val="20"/>
          <w:szCs w:val="20"/>
          <w:lang w:val="cy"/>
        </w:rPr>
        <w:t xml:space="preserve">, er mwyn gwella ein dealltwriaeth o’r profiad addysgu ôl-raddedig ac i lywio penderfyniadau ynghylch ein darpariaeth ôl-raddedig. Bydd yr holl atebion a gesglir yn yr arolwg yn cael ei gadw gan Jisc (prosesydd data) ar ran Prifysgol </w:t>
      </w:r>
      <w:r w:rsidR="000371A3">
        <w:rPr>
          <w:rFonts w:ascii="Arial" w:hAnsi="Arial" w:cs="Arial"/>
          <w:sz w:val="20"/>
          <w:szCs w:val="20"/>
          <w:lang w:val="cy"/>
        </w:rPr>
        <w:t>Wrecsam</w:t>
      </w:r>
      <w:r>
        <w:rPr>
          <w:rFonts w:ascii="Arial" w:hAnsi="Arial" w:cs="Arial"/>
          <w:sz w:val="20"/>
          <w:szCs w:val="20"/>
          <w:lang w:val="cy"/>
        </w:rPr>
        <w:t>. Bydd eich atebion yn cael eu cadw’n ddiogel gan y Brifysgol, Jisc ac Advance HE.</w:t>
      </w:r>
    </w:p>
    <w:p w14:paraId="6EC08A30" w14:textId="77777777" w:rsidR="00BA2F08" w:rsidRDefault="00BA2F08" w:rsidP="003A5FE1">
      <w:pPr>
        <w:spacing w:after="0" w:line="20" w:lineRule="atLeast"/>
        <w:jc w:val="both"/>
        <w:rPr>
          <w:rFonts w:ascii="Arial" w:hAnsi="Arial" w:cs="Arial"/>
          <w:sz w:val="20"/>
          <w:szCs w:val="20"/>
        </w:rPr>
      </w:pPr>
    </w:p>
    <w:p w14:paraId="5ABABE21" w14:textId="3B3355E3" w:rsidR="00AD0864" w:rsidRDefault="00D43A24" w:rsidP="003A5FE1">
      <w:pPr>
        <w:spacing w:after="0" w:line="20" w:lineRule="atLeast"/>
        <w:jc w:val="both"/>
        <w:rPr>
          <w:rFonts w:ascii="Arial" w:hAnsi="Arial" w:cs="Arial"/>
          <w:sz w:val="20"/>
          <w:szCs w:val="20"/>
        </w:rPr>
      </w:pPr>
      <w:r>
        <w:rPr>
          <w:rFonts w:ascii="Arial" w:hAnsi="Arial" w:cs="Arial"/>
          <w:sz w:val="20"/>
          <w:szCs w:val="20"/>
          <w:lang w:val="cy"/>
        </w:rPr>
        <w:t xml:space="preserve">Mae’r holl sefydliadau sy’n cymryd rhan, yn cynnwys Prifysgol </w:t>
      </w:r>
      <w:r w:rsidR="000371A3">
        <w:rPr>
          <w:rFonts w:ascii="Arial" w:hAnsi="Arial" w:cs="Arial"/>
          <w:sz w:val="20"/>
          <w:szCs w:val="20"/>
          <w:lang w:val="cy"/>
        </w:rPr>
        <w:t>Wrecsam</w:t>
      </w:r>
      <w:r>
        <w:rPr>
          <w:rFonts w:ascii="Arial" w:hAnsi="Arial" w:cs="Arial"/>
          <w:sz w:val="20"/>
          <w:szCs w:val="20"/>
          <w:lang w:val="cy"/>
        </w:rPr>
        <w:t xml:space="preserve">, wedi cytuno i beidio datgelu unrhyw unigolion wrth adrodd ar eu canlyniadau’n fewnol nac allanol, a byddent yn sicrhau na ellir adnabod unrhyw unigolion yn y canlyniadau hynny. Bydd y set ddata llawn ar gael i Advance HE a’i </w:t>
      </w:r>
      <w:hyperlink r:id="rId6" w:history="1">
        <w:r>
          <w:rPr>
            <w:rStyle w:val="Hyperlink"/>
            <w:rFonts w:ascii="Arial" w:hAnsi="Arial" w:cs="Arial"/>
            <w:sz w:val="20"/>
            <w:szCs w:val="20"/>
            <w:lang w:val="cy"/>
          </w:rPr>
          <w:t>is-broseswyr</w:t>
        </w:r>
      </w:hyperlink>
      <w:r>
        <w:rPr>
          <w:rFonts w:ascii="Arial" w:hAnsi="Arial" w:cs="Arial"/>
          <w:sz w:val="20"/>
          <w:szCs w:val="20"/>
          <w:lang w:val="cy"/>
        </w:rPr>
        <w:t xml:space="preserve"> er mwyn cynnal ymchwil a dadansoddiad lefel cenedlaethol.</w:t>
      </w:r>
    </w:p>
    <w:p w14:paraId="7FD882E1" w14:textId="77777777" w:rsidR="00BA2F08" w:rsidRDefault="00BA2F08" w:rsidP="003A5FE1">
      <w:pPr>
        <w:spacing w:after="0" w:line="20" w:lineRule="atLeast"/>
        <w:jc w:val="both"/>
        <w:rPr>
          <w:rFonts w:ascii="Arial" w:hAnsi="Arial" w:cs="Arial"/>
          <w:b/>
          <w:bCs/>
          <w:sz w:val="20"/>
          <w:szCs w:val="20"/>
        </w:rPr>
      </w:pPr>
    </w:p>
    <w:p w14:paraId="4F19CE43" w14:textId="6B824686" w:rsidR="00B521E6" w:rsidRDefault="004E2491" w:rsidP="003A5FE1">
      <w:pPr>
        <w:spacing w:after="0" w:line="20" w:lineRule="atLeast"/>
        <w:jc w:val="both"/>
        <w:rPr>
          <w:rFonts w:ascii="Arial" w:hAnsi="Arial" w:cs="Arial"/>
          <w:b/>
          <w:bCs/>
          <w:sz w:val="20"/>
          <w:szCs w:val="20"/>
        </w:rPr>
      </w:pPr>
      <w:r>
        <w:rPr>
          <w:rFonts w:ascii="Arial" w:hAnsi="Arial" w:cs="Arial"/>
          <w:b/>
          <w:bCs/>
          <w:sz w:val="20"/>
          <w:szCs w:val="20"/>
          <w:lang w:val="cy"/>
        </w:rPr>
        <w:t>Y math o ddata rydym yn ei gasglu</w:t>
      </w:r>
    </w:p>
    <w:p w14:paraId="1821C1DD" w14:textId="77777777" w:rsidR="001C3818" w:rsidRDefault="001C3818" w:rsidP="003A5FE1">
      <w:pPr>
        <w:spacing w:after="0" w:line="20" w:lineRule="atLeast"/>
        <w:jc w:val="both"/>
        <w:rPr>
          <w:rFonts w:ascii="Arial" w:hAnsi="Arial" w:cs="Arial"/>
          <w:sz w:val="20"/>
          <w:szCs w:val="20"/>
        </w:rPr>
      </w:pPr>
    </w:p>
    <w:p w14:paraId="7A94B25E" w14:textId="73D76350" w:rsidR="004E2491" w:rsidRPr="004E2491" w:rsidRDefault="004E2491" w:rsidP="003A5FE1">
      <w:pPr>
        <w:spacing w:after="0" w:line="20" w:lineRule="atLeast"/>
        <w:jc w:val="both"/>
        <w:rPr>
          <w:rFonts w:ascii="Arial" w:hAnsi="Arial" w:cs="Arial"/>
          <w:sz w:val="20"/>
          <w:szCs w:val="20"/>
        </w:rPr>
      </w:pPr>
      <w:r>
        <w:rPr>
          <w:rFonts w:ascii="Arial" w:hAnsi="Arial" w:cs="Arial"/>
          <w:sz w:val="20"/>
          <w:szCs w:val="20"/>
          <w:lang w:val="cy"/>
        </w:rPr>
        <w:t xml:space="preserve">Byddwn yn defnyddio data a gedwir ar ein system gofnod myfyrwyr a gwneud data a ddarperir gennych chi yn eich atebion yn yr arolwg. I wneud llenwi’r arolwg mor hawdd â phosibl, mae peth o’r data rydych eisoes wedi ei roi i’r Brifysgol wedi ei lwytho’n barod. Mae’r data hwn yn cynnwys eich cyfeiriad e-bost myfyriwr, dull astudio, cyfadran, adran a’ch rhaglen astudio fel sydd wedi ei nodi ar ein system gofnod myfyrwyr. </w:t>
      </w:r>
    </w:p>
    <w:p w14:paraId="2522FCE4" w14:textId="77777777" w:rsidR="001C3818" w:rsidRDefault="001C3818" w:rsidP="003A5FE1">
      <w:pPr>
        <w:spacing w:after="0" w:line="20" w:lineRule="atLeast"/>
        <w:jc w:val="both"/>
        <w:rPr>
          <w:rFonts w:ascii="Arial" w:hAnsi="Arial" w:cs="Arial"/>
          <w:sz w:val="20"/>
          <w:szCs w:val="20"/>
        </w:rPr>
      </w:pPr>
    </w:p>
    <w:p w14:paraId="23543639" w14:textId="122C9757" w:rsidR="00952D22" w:rsidRDefault="000F7329" w:rsidP="003A5FE1">
      <w:pPr>
        <w:spacing w:after="0" w:line="20" w:lineRule="atLeast"/>
        <w:jc w:val="both"/>
        <w:rPr>
          <w:rFonts w:ascii="Arial" w:hAnsi="Arial" w:cs="Arial"/>
          <w:sz w:val="20"/>
          <w:szCs w:val="20"/>
        </w:rPr>
      </w:pPr>
      <w:r>
        <w:rPr>
          <w:rFonts w:ascii="Arial" w:hAnsi="Arial" w:cs="Arial"/>
          <w:sz w:val="20"/>
          <w:szCs w:val="20"/>
          <w:lang w:val="cy"/>
        </w:rPr>
        <w:t>Efallai y byddwn yn gofyn i chi ddarparu peth data demograffig sy’n cynnwys data categori arbennig megis, e.e. ethnigrwydd, gwlad breswyl, rhywedd ac a oes gennych anabledd, yn yr arolwg ei hun.</w:t>
      </w:r>
    </w:p>
    <w:p w14:paraId="3AA784FD" w14:textId="77777777" w:rsidR="001C3818" w:rsidRDefault="001C3818" w:rsidP="003A5FE1">
      <w:pPr>
        <w:spacing w:after="0" w:line="20" w:lineRule="atLeast"/>
        <w:jc w:val="both"/>
        <w:rPr>
          <w:rFonts w:ascii="Arial" w:hAnsi="Arial" w:cs="Arial"/>
          <w:b/>
          <w:bCs/>
          <w:sz w:val="20"/>
          <w:szCs w:val="20"/>
        </w:rPr>
      </w:pPr>
    </w:p>
    <w:p w14:paraId="4BD66A6D" w14:textId="2A953F3B" w:rsidR="00952D22" w:rsidRDefault="00952D22" w:rsidP="003A5FE1">
      <w:pPr>
        <w:spacing w:after="0" w:line="20" w:lineRule="atLeast"/>
        <w:jc w:val="both"/>
        <w:rPr>
          <w:rFonts w:ascii="Arial" w:hAnsi="Arial" w:cs="Arial"/>
          <w:b/>
          <w:bCs/>
          <w:sz w:val="20"/>
          <w:szCs w:val="20"/>
        </w:rPr>
      </w:pPr>
      <w:r>
        <w:rPr>
          <w:rFonts w:ascii="Arial" w:hAnsi="Arial" w:cs="Arial"/>
          <w:b/>
          <w:bCs/>
          <w:sz w:val="20"/>
          <w:szCs w:val="20"/>
          <w:lang w:val="cy"/>
        </w:rPr>
        <w:t>Ar ba sail ydych yn prosesu fy nata?</w:t>
      </w:r>
    </w:p>
    <w:p w14:paraId="39FD4424" w14:textId="77777777" w:rsidR="001C3818" w:rsidRDefault="001C3818" w:rsidP="003A5FE1">
      <w:pPr>
        <w:spacing w:after="0" w:line="20" w:lineRule="atLeast"/>
        <w:jc w:val="both"/>
        <w:rPr>
          <w:rFonts w:ascii="Arial" w:hAnsi="Arial" w:cs="Arial"/>
          <w:sz w:val="20"/>
          <w:szCs w:val="20"/>
        </w:rPr>
      </w:pPr>
    </w:p>
    <w:p w14:paraId="7F3A3906" w14:textId="47A5AD7C" w:rsidR="00952D22" w:rsidRDefault="00952D22" w:rsidP="003A5FE1">
      <w:pPr>
        <w:spacing w:after="0" w:line="20" w:lineRule="atLeast"/>
        <w:jc w:val="both"/>
        <w:rPr>
          <w:rFonts w:ascii="Arial" w:hAnsi="Arial" w:cs="Arial"/>
          <w:sz w:val="20"/>
          <w:szCs w:val="20"/>
        </w:rPr>
      </w:pPr>
      <w:r>
        <w:rPr>
          <w:rFonts w:ascii="Arial" w:hAnsi="Arial" w:cs="Arial"/>
          <w:sz w:val="20"/>
          <w:szCs w:val="20"/>
          <w:lang w:val="cy"/>
        </w:rPr>
        <w:t>Dim ond gan staff perthnasol y Brifysgol y bydd eich data personol yn cael ei ddefnyddio lle mae’r data’n angenrheidiol iddynt gyflawni eu rôl ddynodedig. Mae hawl i’r data craidd wedi ei gyfyngu i’r Tîm Cynllunio ac Adrodd ar gyfer dibenion dadansoddi. Ar ôl hynny, hawl i ganlyniadau di-enw wedi eu cyfuno yn unig fydd gan staff y sefydliad.</w:t>
      </w:r>
    </w:p>
    <w:p w14:paraId="6360E692" w14:textId="77777777" w:rsidR="001C3818" w:rsidRDefault="001C3818" w:rsidP="003A5FE1">
      <w:pPr>
        <w:spacing w:after="0" w:line="20" w:lineRule="atLeast"/>
        <w:jc w:val="both"/>
        <w:rPr>
          <w:rFonts w:ascii="Arial" w:hAnsi="Arial" w:cs="Arial"/>
          <w:sz w:val="20"/>
          <w:szCs w:val="20"/>
        </w:rPr>
      </w:pPr>
    </w:p>
    <w:p w14:paraId="24A459EE" w14:textId="624B8A0C" w:rsidR="003141A0" w:rsidRDefault="003141A0" w:rsidP="003A5FE1">
      <w:pPr>
        <w:spacing w:after="0" w:line="20" w:lineRule="atLeast"/>
        <w:jc w:val="both"/>
        <w:rPr>
          <w:rFonts w:ascii="Arial" w:hAnsi="Arial" w:cs="Arial"/>
          <w:sz w:val="20"/>
          <w:szCs w:val="20"/>
        </w:rPr>
      </w:pPr>
      <w:r>
        <w:rPr>
          <w:rFonts w:ascii="Arial" w:hAnsi="Arial" w:cs="Arial"/>
          <w:sz w:val="20"/>
          <w:szCs w:val="20"/>
          <w:lang w:val="cy"/>
        </w:rPr>
        <w:t>Rydym yn prosesu eich data personol ar sail eich caniatâd. Nid yw’n orfodol nac yn ofynnol i chi gymryd rhan yn yr arolwg. Fodd bynnag, os ydych yn dewis cymryd rhan, gallwch dynnu eich caniatâd i gael eich atebion yn yr arolwg wedi eu defnyddio yn y modd a nodir yma yn ôl a byddwn yn dinistrio eich atebion unigol i’r arolwg, fodd bynnag, byddwn yn cadw’r data achrededig, di-enw lle nad ydych yn cael eich adnabod o fewn ein setiau data.</w:t>
      </w:r>
    </w:p>
    <w:p w14:paraId="53C2A04B" w14:textId="77777777" w:rsidR="00F252D8" w:rsidRDefault="00F252D8" w:rsidP="003A5FE1">
      <w:pPr>
        <w:spacing w:after="0" w:line="20" w:lineRule="atLeast"/>
        <w:jc w:val="both"/>
        <w:rPr>
          <w:rFonts w:ascii="Arial" w:hAnsi="Arial" w:cs="Arial"/>
          <w:sz w:val="20"/>
          <w:szCs w:val="20"/>
        </w:rPr>
      </w:pPr>
    </w:p>
    <w:p w14:paraId="54EED8EA" w14:textId="226EB891" w:rsidR="00880069" w:rsidRDefault="00880069" w:rsidP="003A5FE1">
      <w:pPr>
        <w:spacing w:after="0" w:line="20" w:lineRule="atLeast"/>
        <w:jc w:val="both"/>
        <w:rPr>
          <w:rFonts w:ascii="Arial" w:hAnsi="Arial" w:cs="Arial"/>
          <w:sz w:val="20"/>
          <w:szCs w:val="20"/>
        </w:rPr>
      </w:pPr>
      <w:r>
        <w:rPr>
          <w:rFonts w:ascii="Arial" w:hAnsi="Arial" w:cs="Arial"/>
          <w:sz w:val="20"/>
          <w:szCs w:val="20"/>
          <w:lang w:val="cy"/>
        </w:rPr>
        <w:t xml:space="preserve">Gallwch dynnu eich caniatâd yn ôl ar unrhyw adeg yn y dyfodol. Os ydych yn dymuno tynnu eich caniatâd yn ôl cysylltwch â </w:t>
      </w:r>
      <w:hyperlink r:id="rId7" w:history="1">
        <w:r w:rsidR="000371A3" w:rsidRPr="00504F03">
          <w:rPr>
            <w:rStyle w:val="Hyperlink"/>
            <w:rFonts w:ascii="Arial" w:hAnsi="Arial" w:cs="Arial"/>
            <w:sz w:val="20"/>
            <w:szCs w:val="20"/>
            <w:lang w:val="cy"/>
          </w:rPr>
          <w:t>planningandreporting@wrexham.ac.uk</w:t>
        </w:r>
      </w:hyperlink>
      <w:r>
        <w:rPr>
          <w:rFonts w:ascii="Arial" w:hAnsi="Arial" w:cs="Arial"/>
          <w:sz w:val="20"/>
          <w:szCs w:val="20"/>
          <w:lang w:val="cy"/>
        </w:rPr>
        <w:t xml:space="preserve">. </w:t>
      </w:r>
    </w:p>
    <w:p w14:paraId="5C82DDA2" w14:textId="77777777" w:rsidR="00F252D8" w:rsidRDefault="00F252D8" w:rsidP="003A5FE1">
      <w:pPr>
        <w:spacing w:after="0" w:line="20" w:lineRule="atLeast"/>
        <w:jc w:val="both"/>
        <w:rPr>
          <w:rFonts w:ascii="Arial" w:hAnsi="Arial" w:cs="Arial"/>
          <w:b/>
          <w:bCs/>
          <w:sz w:val="20"/>
          <w:szCs w:val="20"/>
        </w:rPr>
      </w:pPr>
    </w:p>
    <w:p w14:paraId="629E2987" w14:textId="77777777" w:rsidR="000371A3" w:rsidRDefault="000371A3" w:rsidP="003A5FE1">
      <w:pPr>
        <w:spacing w:after="0" w:line="20" w:lineRule="atLeast"/>
        <w:jc w:val="both"/>
        <w:rPr>
          <w:rFonts w:ascii="Arial" w:hAnsi="Arial" w:cs="Arial"/>
          <w:b/>
          <w:bCs/>
          <w:sz w:val="20"/>
          <w:szCs w:val="20"/>
        </w:rPr>
      </w:pPr>
    </w:p>
    <w:p w14:paraId="2C9D76BC" w14:textId="77777777" w:rsidR="000371A3" w:rsidRDefault="000371A3" w:rsidP="003A5FE1">
      <w:pPr>
        <w:spacing w:after="0" w:line="20" w:lineRule="atLeast"/>
        <w:jc w:val="both"/>
        <w:rPr>
          <w:rFonts w:ascii="Arial" w:hAnsi="Arial" w:cs="Arial"/>
          <w:b/>
          <w:bCs/>
          <w:sz w:val="20"/>
          <w:szCs w:val="20"/>
        </w:rPr>
      </w:pPr>
    </w:p>
    <w:p w14:paraId="438FDD52" w14:textId="6C8C46BE" w:rsidR="006E183F" w:rsidRDefault="006E183F" w:rsidP="003A5FE1">
      <w:pPr>
        <w:spacing w:after="0" w:line="20" w:lineRule="atLeast"/>
        <w:jc w:val="both"/>
        <w:rPr>
          <w:rFonts w:ascii="Arial" w:hAnsi="Arial" w:cs="Arial"/>
          <w:b/>
          <w:bCs/>
          <w:sz w:val="20"/>
          <w:szCs w:val="20"/>
        </w:rPr>
      </w:pPr>
      <w:r>
        <w:rPr>
          <w:rFonts w:ascii="Arial" w:hAnsi="Arial" w:cs="Arial"/>
          <w:b/>
          <w:bCs/>
          <w:sz w:val="20"/>
          <w:szCs w:val="20"/>
          <w:lang w:val="cy"/>
        </w:rPr>
        <w:lastRenderedPageBreak/>
        <w:t>Pa mor hir y cedwir eich gwybodaeth?</w:t>
      </w:r>
    </w:p>
    <w:p w14:paraId="2065D948" w14:textId="77777777" w:rsidR="00F252D8" w:rsidRDefault="00F252D8" w:rsidP="003A5FE1">
      <w:pPr>
        <w:spacing w:after="0" w:line="20" w:lineRule="atLeast"/>
        <w:jc w:val="both"/>
        <w:rPr>
          <w:rFonts w:ascii="Arial" w:hAnsi="Arial" w:cs="Arial"/>
          <w:sz w:val="20"/>
          <w:szCs w:val="20"/>
        </w:rPr>
      </w:pPr>
    </w:p>
    <w:p w14:paraId="6FE1F66C" w14:textId="4F459CB6" w:rsidR="00860C13" w:rsidRDefault="008C2385" w:rsidP="003A5FE1">
      <w:pPr>
        <w:spacing w:after="0" w:line="20" w:lineRule="atLeast"/>
        <w:jc w:val="both"/>
        <w:rPr>
          <w:rFonts w:ascii="Arial" w:hAnsi="Arial" w:cs="Arial"/>
          <w:sz w:val="20"/>
          <w:szCs w:val="20"/>
        </w:rPr>
      </w:pPr>
      <w:r>
        <w:rPr>
          <w:rFonts w:ascii="Arial" w:hAnsi="Arial" w:cs="Arial"/>
          <w:sz w:val="20"/>
          <w:szCs w:val="20"/>
          <w:lang w:val="cy"/>
        </w:rPr>
        <w:t>Prosesir gwybodaeth sy’n eich adnabod yn yr atebion i’r arolwg cyhyd ag y bydd yn gwbl angenrheidiol i’n Tîm Cynllunio ac Adrodd gynnal dadansoddiad o’r canlyniadau’n unig, wedi hynny bydd unrhyw wybodaeth sy’n eich adnabod yn cael ei dynnu o’r data craidd cyn rhannu canlyniadau’r arolwg yn fewnol neu allanol. Cedwir data sy’n eich adnabod o fewn ein system Jisc cyhyd ag sy’n angenrheidiol i gadw a chyhoeddi canlyniadau’r arolwg. Byddwn yn cadw data cychwynnol di-enw ar ôl i’r arolwg ddod i ben er mwyn ei ddefnyddio mewn ymchwil hydredol i ansawdd addysgu a phrofiad y myfyriwr.</w:t>
      </w:r>
    </w:p>
    <w:p w14:paraId="1A6A2419" w14:textId="77777777" w:rsidR="00F81CE2" w:rsidRDefault="00F81CE2" w:rsidP="003A5FE1">
      <w:pPr>
        <w:spacing w:after="0" w:line="20" w:lineRule="atLeast"/>
        <w:jc w:val="both"/>
        <w:rPr>
          <w:rFonts w:ascii="Arial" w:hAnsi="Arial" w:cs="Arial"/>
          <w:sz w:val="20"/>
          <w:szCs w:val="20"/>
        </w:rPr>
      </w:pPr>
    </w:p>
    <w:p w14:paraId="1D8D5FF2" w14:textId="1970D234" w:rsidR="00CE536D" w:rsidRPr="00F93AF6" w:rsidRDefault="00CE536D" w:rsidP="003A5FE1">
      <w:pPr>
        <w:spacing w:after="0" w:line="20" w:lineRule="atLeast"/>
        <w:jc w:val="both"/>
        <w:rPr>
          <w:rFonts w:ascii="Arial" w:hAnsi="Arial" w:cs="Arial"/>
          <w:b/>
          <w:bCs/>
          <w:sz w:val="20"/>
          <w:szCs w:val="20"/>
        </w:rPr>
      </w:pPr>
      <w:r>
        <w:rPr>
          <w:rFonts w:ascii="Arial" w:hAnsi="Arial" w:cs="Arial"/>
          <w:b/>
          <w:bCs/>
          <w:sz w:val="20"/>
          <w:szCs w:val="20"/>
          <w:lang w:val="cy"/>
        </w:rPr>
        <w:t>Eich hawliau</w:t>
      </w:r>
    </w:p>
    <w:p w14:paraId="2AB88C55" w14:textId="77777777" w:rsidR="00BD39D0" w:rsidRDefault="00BD39D0" w:rsidP="003A5FE1">
      <w:pPr>
        <w:spacing w:after="0" w:line="20" w:lineRule="atLeast"/>
        <w:jc w:val="both"/>
        <w:rPr>
          <w:rFonts w:ascii="Arial" w:hAnsi="Arial" w:cs="Arial"/>
          <w:sz w:val="20"/>
          <w:szCs w:val="20"/>
        </w:rPr>
      </w:pPr>
    </w:p>
    <w:p w14:paraId="183CCA78" w14:textId="71B43DEC" w:rsidR="00CE536D" w:rsidRDefault="00CE536D" w:rsidP="003A5FE1">
      <w:pPr>
        <w:spacing w:after="0" w:line="20" w:lineRule="atLeast"/>
        <w:jc w:val="both"/>
        <w:rPr>
          <w:rFonts w:ascii="Arial" w:hAnsi="Arial" w:cs="Arial"/>
          <w:sz w:val="20"/>
          <w:szCs w:val="20"/>
        </w:rPr>
      </w:pPr>
      <w:r>
        <w:rPr>
          <w:rFonts w:ascii="Arial" w:hAnsi="Arial" w:cs="Arial"/>
          <w:sz w:val="20"/>
          <w:szCs w:val="20"/>
          <w:lang w:val="cy"/>
        </w:rPr>
        <w:t>Dan y ddeddfwriaeth diogelu data, mae gennych hawliau penodol, yn cynnwys yr hawl i:</w:t>
      </w:r>
    </w:p>
    <w:p w14:paraId="65972005" w14:textId="77777777" w:rsidR="00BD39D0" w:rsidRDefault="00BD39D0" w:rsidP="003A5FE1">
      <w:pPr>
        <w:spacing w:after="0" w:line="20" w:lineRule="atLeast"/>
        <w:jc w:val="both"/>
        <w:rPr>
          <w:rFonts w:ascii="Arial" w:hAnsi="Arial" w:cs="Arial"/>
          <w:sz w:val="20"/>
          <w:szCs w:val="20"/>
        </w:rPr>
      </w:pPr>
    </w:p>
    <w:p w14:paraId="2E71655C" w14:textId="714326B5"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Dynnu eich caniatâd yn ôl lle mae hynny’n sail gyfreithiol ein prosesu</w:t>
      </w:r>
    </w:p>
    <w:p w14:paraId="3830E364" w14:textId="725E12B3"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Eich data personol a brosesir gennym</w:t>
      </w:r>
    </w:p>
    <w:p w14:paraId="1E006087" w14:textId="0B2DB8E3" w:rsidR="00F01416" w:rsidRDefault="00022479"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Cywiro gwallau mewn data personol sydd gennym amdanoch</w:t>
      </w:r>
    </w:p>
    <w:p w14:paraId="741AA538" w14:textId="57D9F506" w:rsidR="0033781A"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Cael eich anghofio, hynny yw, tynnu eich manylion oddi ar y systemau a ddefnyddir gennym i brosesu data personol.</w:t>
      </w:r>
    </w:p>
    <w:p w14:paraId="5F99C1FE" w14:textId="60A016EF"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Cyfyngu’r prosesu mewn ffyrdd penodol</w:t>
      </w:r>
    </w:p>
    <w:p w14:paraId="777D7724" w14:textId="1A1844C7"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 xml:space="preserve">Cael copi o'ch data ar ffurf electronig a ddefnyddir yn gyffredin </w:t>
      </w:r>
    </w:p>
    <w:p w14:paraId="51BF2F50" w14:textId="24A8F03B" w:rsidR="00883A80" w:rsidRPr="00F01416" w:rsidRDefault="00EC543D"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lang w:val="cy"/>
        </w:rPr>
        <w:t>Gwrthwynebu prosesu penodol o’ch data personol gennym.</w:t>
      </w:r>
    </w:p>
    <w:p w14:paraId="129C2A28" w14:textId="77777777" w:rsidR="00A23048" w:rsidRDefault="00A23048" w:rsidP="003A5FE1">
      <w:pPr>
        <w:spacing w:after="0" w:line="20" w:lineRule="atLeast"/>
        <w:jc w:val="both"/>
        <w:rPr>
          <w:rFonts w:ascii="Arial" w:hAnsi="Arial" w:cs="Arial"/>
          <w:sz w:val="20"/>
          <w:szCs w:val="20"/>
        </w:rPr>
      </w:pPr>
    </w:p>
    <w:p w14:paraId="30680077" w14:textId="603955C4" w:rsidR="00F01416" w:rsidRDefault="005D5F9E" w:rsidP="003A5FE1">
      <w:pPr>
        <w:spacing w:after="0" w:line="20" w:lineRule="atLeast"/>
        <w:jc w:val="both"/>
        <w:rPr>
          <w:rFonts w:ascii="Arial" w:hAnsi="Arial" w:cs="Arial"/>
          <w:sz w:val="20"/>
          <w:szCs w:val="20"/>
        </w:rPr>
      </w:pPr>
      <w:r>
        <w:rPr>
          <w:rFonts w:ascii="Arial" w:hAnsi="Arial" w:cs="Arial"/>
          <w:sz w:val="20"/>
          <w:szCs w:val="20"/>
          <w:lang w:val="cy"/>
        </w:rPr>
        <w:t xml:space="preserve">Yn dibynnu ar yr amgylchiadau a natur eich cais efallai na fydd yn bosibl i ni brosesu’r hawliau hyn yn llawn. Mae gwybodaeth bellach ynghylch eich hawliau ar gael gan Swyddfa'r Comisiynydd Gwybodaeth (ICO) </w:t>
      </w:r>
      <w:hyperlink r:id="rId8" w:anchor=":~:text=The%20right%20to%20be%20informed,The%20right%20to%20erasure" w:history="1">
        <w:r>
          <w:rPr>
            <w:rStyle w:val="Hyperlink"/>
            <w:rFonts w:ascii="Arial" w:hAnsi="Arial" w:cs="Arial"/>
            <w:sz w:val="20"/>
            <w:szCs w:val="20"/>
            <w:lang w:val="cy"/>
          </w:rPr>
          <w:t>yma</w:t>
        </w:r>
      </w:hyperlink>
      <w:r>
        <w:rPr>
          <w:rFonts w:ascii="Arial" w:hAnsi="Arial" w:cs="Arial"/>
          <w:sz w:val="20"/>
          <w:szCs w:val="20"/>
          <w:lang w:val="cy"/>
        </w:rPr>
        <w:t>.</w:t>
      </w:r>
    </w:p>
    <w:p w14:paraId="73F70D00" w14:textId="77777777" w:rsidR="00A23048" w:rsidRDefault="00A23048" w:rsidP="003A5FE1">
      <w:pPr>
        <w:spacing w:after="0" w:line="20" w:lineRule="atLeast"/>
        <w:jc w:val="both"/>
        <w:rPr>
          <w:rFonts w:ascii="Arial" w:hAnsi="Arial" w:cs="Arial"/>
          <w:b/>
          <w:bCs/>
          <w:sz w:val="20"/>
          <w:szCs w:val="20"/>
        </w:rPr>
      </w:pPr>
    </w:p>
    <w:p w14:paraId="53055D40" w14:textId="0C09EDDE" w:rsidR="009E10CD" w:rsidRPr="009E10CD" w:rsidRDefault="009E10CD" w:rsidP="003A5FE1">
      <w:pPr>
        <w:spacing w:after="0" w:line="20" w:lineRule="atLeast"/>
        <w:jc w:val="both"/>
        <w:rPr>
          <w:rFonts w:ascii="Arial" w:hAnsi="Arial" w:cs="Arial"/>
          <w:b/>
          <w:bCs/>
          <w:sz w:val="20"/>
          <w:szCs w:val="20"/>
        </w:rPr>
      </w:pPr>
      <w:r>
        <w:rPr>
          <w:rFonts w:ascii="Arial" w:hAnsi="Arial" w:cs="Arial"/>
          <w:b/>
          <w:bCs/>
          <w:sz w:val="20"/>
          <w:szCs w:val="20"/>
          <w:lang w:val="cy"/>
        </w:rPr>
        <w:t>Sut i weithredu eich hawliau data?</w:t>
      </w:r>
    </w:p>
    <w:p w14:paraId="0034DF17" w14:textId="77777777" w:rsidR="00A23048" w:rsidRDefault="00A23048" w:rsidP="003A5FE1">
      <w:pPr>
        <w:spacing w:after="0" w:line="20" w:lineRule="atLeast"/>
        <w:jc w:val="both"/>
        <w:rPr>
          <w:rFonts w:ascii="Arial" w:hAnsi="Arial" w:cs="Arial"/>
          <w:sz w:val="20"/>
          <w:szCs w:val="20"/>
        </w:rPr>
      </w:pPr>
    </w:p>
    <w:p w14:paraId="34FD37B0" w14:textId="5F02928F" w:rsidR="009E10CD" w:rsidRDefault="009E10CD" w:rsidP="003A5FE1">
      <w:pPr>
        <w:spacing w:after="0" w:line="20" w:lineRule="atLeast"/>
        <w:jc w:val="both"/>
        <w:rPr>
          <w:rFonts w:ascii="Arial" w:hAnsi="Arial" w:cs="Arial"/>
          <w:sz w:val="20"/>
          <w:szCs w:val="20"/>
        </w:rPr>
      </w:pPr>
      <w:r>
        <w:rPr>
          <w:rFonts w:ascii="Arial" w:hAnsi="Arial" w:cs="Arial"/>
          <w:sz w:val="20"/>
          <w:szCs w:val="20"/>
          <w:lang w:val="cy"/>
        </w:rPr>
        <w:t xml:space="preserve">Os hoffech weithredu eich hawliau, cysylltwch â'n Swyddog Diogelu Data yn </w:t>
      </w:r>
      <w:hyperlink r:id="rId9" w:history="1">
        <w:r w:rsidR="000371A3" w:rsidRPr="00504F03">
          <w:rPr>
            <w:rStyle w:val="Hyperlink"/>
            <w:rFonts w:ascii="Arial" w:hAnsi="Arial" w:cs="Arial"/>
            <w:sz w:val="20"/>
            <w:szCs w:val="20"/>
            <w:lang w:val="cy"/>
          </w:rPr>
          <w:t>dpo@gwrexham.ac.uk</w:t>
        </w:r>
      </w:hyperlink>
    </w:p>
    <w:p w14:paraId="0614A526" w14:textId="77777777" w:rsidR="00A23048" w:rsidRDefault="00A23048" w:rsidP="003A5FE1">
      <w:pPr>
        <w:spacing w:after="0" w:line="20" w:lineRule="atLeast"/>
        <w:jc w:val="both"/>
        <w:rPr>
          <w:rFonts w:ascii="Arial" w:hAnsi="Arial" w:cs="Arial"/>
          <w:b/>
          <w:bCs/>
          <w:sz w:val="20"/>
          <w:szCs w:val="20"/>
        </w:rPr>
      </w:pPr>
    </w:p>
    <w:p w14:paraId="6B517DD1" w14:textId="03845099" w:rsidR="00405487" w:rsidRDefault="001F683C" w:rsidP="003A5FE1">
      <w:pPr>
        <w:spacing w:after="0" w:line="20" w:lineRule="atLeast"/>
        <w:jc w:val="both"/>
        <w:rPr>
          <w:rFonts w:ascii="Arial" w:hAnsi="Arial" w:cs="Arial"/>
          <w:sz w:val="20"/>
          <w:szCs w:val="20"/>
        </w:rPr>
      </w:pPr>
      <w:r>
        <w:rPr>
          <w:rFonts w:ascii="Arial" w:hAnsi="Arial" w:cs="Arial"/>
          <w:b/>
          <w:bCs/>
          <w:sz w:val="20"/>
          <w:szCs w:val="20"/>
          <w:lang w:val="cy"/>
        </w:rPr>
        <w:t>Sut i ofyn cwestiynau neu fynegi pryderon?</w:t>
      </w:r>
      <w:r>
        <w:rPr>
          <w:rFonts w:ascii="Arial" w:hAnsi="Arial" w:cs="Arial"/>
          <w:sz w:val="20"/>
          <w:szCs w:val="20"/>
          <w:lang w:val="cy"/>
        </w:rPr>
        <w:t xml:space="preserve"> </w:t>
      </w:r>
    </w:p>
    <w:p w14:paraId="4A40E009" w14:textId="77777777" w:rsidR="00A23048" w:rsidRDefault="00A23048" w:rsidP="003A5FE1">
      <w:pPr>
        <w:spacing w:after="0" w:line="20" w:lineRule="atLeast"/>
        <w:jc w:val="both"/>
        <w:rPr>
          <w:rFonts w:ascii="Arial" w:hAnsi="Arial" w:cs="Arial"/>
          <w:sz w:val="20"/>
          <w:szCs w:val="20"/>
        </w:rPr>
      </w:pPr>
    </w:p>
    <w:p w14:paraId="3D081154" w14:textId="4567985F" w:rsidR="001F683C" w:rsidRDefault="001F683C" w:rsidP="003A5FE1">
      <w:pPr>
        <w:spacing w:after="0" w:line="20" w:lineRule="atLeast"/>
        <w:jc w:val="both"/>
        <w:rPr>
          <w:rFonts w:ascii="Arial" w:hAnsi="Arial" w:cs="Arial"/>
          <w:sz w:val="20"/>
          <w:szCs w:val="20"/>
        </w:rPr>
      </w:pPr>
      <w:r>
        <w:rPr>
          <w:rFonts w:ascii="Arial" w:hAnsi="Arial" w:cs="Arial"/>
          <w:sz w:val="20"/>
          <w:szCs w:val="20"/>
          <w:lang w:val="cy"/>
        </w:rPr>
        <w:t xml:space="preserve">Os oes gennych unrhyw gwestiynau, sylwadau neu bryderon ynghylch sut yr ydym yn prosesu eich data personol, cysylltwch â'n Swyddog Diogelu Data </w:t>
      </w:r>
      <w:hyperlink r:id="rId10" w:history="1">
        <w:r w:rsidR="000371A3" w:rsidRPr="00504F03">
          <w:rPr>
            <w:rStyle w:val="Hyperlink"/>
            <w:rFonts w:ascii="Arial" w:hAnsi="Arial" w:cs="Arial"/>
            <w:sz w:val="20"/>
            <w:szCs w:val="20"/>
            <w:lang w:val="cy"/>
          </w:rPr>
          <w:t>dpo@wrexham.ac.uk</w:t>
        </w:r>
      </w:hyperlink>
      <w:r>
        <w:rPr>
          <w:rFonts w:ascii="Arial" w:hAnsi="Arial" w:cs="Arial"/>
          <w:sz w:val="20"/>
          <w:szCs w:val="20"/>
          <w:lang w:val="cy"/>
        </w:rPr>
        <w:t xml:space="preserve">. </w:t>
      </w:r>
    </w:p>
    <w:p w14:paraId="5DF02146" w14:textId="77777777" w:rsidR="00A23048" w:rsidRDefault="00A23048" w:rsidP="003A5FE1">
      <w:pPr>
        <w:spacing w:after="0" w:line="20" w:lineRule="atLeast"/>
        <w:jc w:val="both"/>
        <w:rPr>
          <w:rFonts w:ascii="Arial" w:hAnsi="Arial" w:cs="Arial"/>
          <w:sz w:val="20"/>
          <w:szCs w:val="20"/>
        </w:rPr>
      </w:pPr>
    </w:p>
    <w:p w14:paraId="6538F5B0" w14:textId="35DF98A7" w:rsidR="001F683C" w:rsidRPr="001F683C" w:rsidRDefault="001F683C" w:rsidP="003A5FE1">
      <w:pPr>
        <w:spacing w:after="0" w:line="20" w:lineRule="atLeast"/>
        <w:jc w:val="both"/>
        <w:rPr>
          <w:rFonts w:ascii="Arial" w:hAnsi="Arial" w:cs="Arial"/>
          <w:sz w:val="20"/>
          <w:szCs w:val="20"/>
        </w:rPr>
      </w:pPr>
      <w:r>
        <w:rPr>
          <w:rFonts w:ascii="Arial" w:hAnsi="Arial" w:cs="Arial"/>
          <w:sz w:val="20"/>
          <w:szCs w:val="20"/>
          <w:lang w:val="cy"/>
        </w:rPr>
        <w:t xml:space="preserve">Mae gennych hefyd yr hawl i gwyno’n uniongyrchol i’r ICO yn </w:t>
      </w:r>
      <w:hyperlink r:id="rId11" w:history="1">
        <w:r>
          <w:rPr>
            <w:rStyle w:val="Hyperlink"/>
            <w:rFonts w:ascii="Arial" w:hAnsi="Arial" w:cs="Arial"/>
            <w:sz w:val="20"/>
            <w:szCs w:val="20"/>
            <w:lang w:val="cy"/>
          </w:rPr>
          <w:t>https://ico.org.uk/make-a-complaint/</w:t>
        </w:r>
      </w:hyperlink>
      <w:r>
        <w:rPr>
          <w:rFonts w:ascii="Arial" w:hAnsi="Arial" w:cs="Arial"/>
          <w:sz w:val="20"/>
          <w:szCs w:val="20"/>
          <w:lang w:val="cy"/>
        </w:rPr>
        <w:t xml:space="preserve"> neu drwy'r post i Information Commissioner’s Office, Wycliffe House, Water Lane, Wilmslow, Cheshire, SK9 5AF.</w:t>
      </w:r>
    </w:p>
    <w:p w14:paraId="7FDFCCDF" w14:textId="77777777" w:rsidR="00DE3C72" w:rsidRDefault="00DE3C72" w:rsidP="003A5FE1">
      <w:pPr>
        <w:spacing w:after="0" w:line="20" w:lineRule="atLeast"/>
        <w:jc w:val="both"/>
      </w:pPr>
    </w:p>
    <w:sectPr w:rsidR="00DE3C72" w:rsidSect="000F751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966C7"/>
    <w:multiLevelType w:val="hybridMultilevel"/>
    <w:tmpl w:val="78B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33C2"/>
    <w:multiLevelType w:val="multilevel"/>
    <w:tmpl w:val="B446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9719C"/>
    <w:multiLevelType w:val="hybridMultilevel"/>
    <w:tmpl w:val="9784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53927"/>
    <w:multiLevelType w:val="hybridMultilevel"/>
    <w:tmpl w:val="983A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79661">
    <w:abstractNumId w:val="0"/>
  </w:num>
  <w:num w:numId="2" w16cid:durableId="46026851">
    <w:abstractNumId w:val="3"/>
  </w:num>
  <w:num w:numId="3" w16cid:durableId="1437629123">
    <w:abstractNumId w:val="1"/>
  </w:num>
  <w:num w:numId="4" w16cid:durableId="185954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54"/>
    <w:rsid w:val="0001006A"/>
    <w:rsid w:val="00022479"/>
    <w:rsid w:val="0002497F"/>
    <w:rsid w:val="000371A3"/>
    <w:rsid w:val="000621C4"/>
    <w:rsid w:val="000C2E57"/>
    <w:rsid w:val="000D45A0"/>
    <w:rsid w:val="000F7329"/>
    <w:rsid w:val="000F751A"/>
    <w:rsid w:val="00113B19"/>
    <w:rsid w:val="0013743A"/>
    <w:rsid w:val="00137B9A"/>
    <w:rsid w:val="001C3582"/>
    <w:rsid w:val="001C3818"/>
    <w:rsid w:val="001C41C2"/>
    <w:rsid w:val="001D3FD8"/>
    <w:rsid w:val="001F683C"/>
    <w:rsid w:val="00210868"/>
    <w:rsid w:val="00220E81"/>
    <w:rsid w:val="002246F8"/>
    <w:rsid w:val="00262139"/>
    <w:rsid w:val="00272AC7"/>
    <w:rsid w:val="00275907"/>
    <w:rsid w:val="00282932"/>
    <w:rsid w:val="003141A0"/>
    <w:rsid w:val="00316B04"/>
    <w:rsid w:val="0033781A"/>
    <w:rsid w:val="00357C54"/>
    <w:rsid w:val="00372F68"/>
    <w:rsid w:val="00373840"/>
    <w:rsid w:val="003A5FE1"/>
    <w:rsid w:val="00405487"/>
    <w:rsid w:val="004367E3"/>
    <w:rsid w:val="0047460E"/>
    <w:rsid w:val="004A706C"/>
    <w:rsid w:val="004B6FC4"/>
    <w:rsid w:val="004C581A"/>
    <w:rsid w:val="004E2491"/>
    <w:rsid w:val="00512526"/>
    <w:rsid w:val="005275DA"/>
    <w:rsid w:val="005650B4"/>
    <w:rsid w:val="005A4F9B"/>
    <w:rsid w:val="005B0109"/>
    <w:rsid w:val="005D5F9E"/>
    <w:rsid w:val="005D72DF"/>
    <w:rsid w:val="00607864"/>
    <w:rsid w:val="00611724"/>
    <w:rsid w:val="00667B9C"/>
    <w:rsid w:val="006A42FC"/>
    <w:rsid w:val="006B2D25"/>
    <w:rsid w:val="006E183F"/>
    <w:rsid w:val="007048BD"/>
    <w:rsid w:val="0071025D"/>
    <w:rsid w:val="0073394E"/>
    <w:rsid w:val="00747A4F"/>
    <w:rsid w:val="007553BB"/>
    <w:rsid w:val="00761693"/>
    <w:rsid w:val="00780A94"/>
    <w:rsid w:val="008320B5"/>
    <w:rsid w:val="008326A2"/>
    <w:rsid w:val="00850D75"/>
    <w:rsid w:val="00860C13"/>
    <w:rsid w:val="0087421F"/>
    <w:rsid w:val="00880069"/>
    <w:rsid w:val="00880A70"/>
    <w:rsid w:val="00883A80"/>
    <w:rsid w:val="00890583"/>
    <w:rsid w:val="008A1E8E"/>
    <w:rsid w:val="008C2385"/>
    <w:rsid w:val="00921A74"/>
    <w:rsid w:val="0094417A"/>
    <w:rsid w:val="00952D22"/>
    <w:rsid w:val="009C5FAF"/>
    <w:rsid w:val="009D1702"/>
    <w:rsid w:val="009D4A6E"/>
    <w:rsid w:val="009E10CD"/>
    <w:rsid w:val="00A2058F"/>
    <w:rsid w:val="00A23048"/>
    <w:rsid w:val="00A6774E"/>
    <w:rsid w:val="00AD0864"/>
    <w:rsid w:val="00B13376"/>
    <w:rsid w:val="00B160FF"/>
    <w:rsid w:val="00B50353"/>
    <w:rsid w:val="00B521E6"/>
    <w:rsid w:val="00B817DE"/>
    <w:rsid w:val="00B86ED3"/>
    <w:rsid w:val="00BA2F08"/>
    <w:rsid w:val="00BA47E3"/>
    <w:rsid w:val="00BC5A8E"/>
    <w:rsid w:val="00BD39D0"/>
    <w:rsid w:val="00BE4056"/>
    <w:rsid w:val="00BF1054"/>
    <w:rsid w:val="00C075CC"/>
    <w:rsid w:val="00C31829"/>
    <w:rsid w:val="00C40002"/>
    <w:rsid w:val="00C50642"/>
    <w:rsid w:val="00C61AF2"/>
    <w:rsid w:val="00C81158"/>
    <w:rsid w:val="00C865AB"/>
    <w:rsid w:val="00CD740B"/>
    <w:rsid w:val="00CE536D"/>
    <w:rsid w:val="00D43A24"/>
    <w:rsid w:val="00D61099"/>
    <w:rsid w:val="00D80093"/>
    <w:rsid w:val="00DE3C72"/>
    <w:rsid w:val="00EC543D"/>
    <w:rsid w:val="00ED3AAB"/>
    <w:rsid w:val="00F01416"/>
    <w:rsid w:val="00F252D8"/>
    <w:rsid w:val="00F52452"/>
    <w:rsid w:val="00F63436"/>
    <w:rsid w:val="00F81CE2"/>
    <w:rsid w:val="00F93AF6"/>
    <w:rsid w:val="00FA5D8D"/>
    <w:rsid w:val="00FB2A14"/>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96C"/>
  <w15:chartTrackingRefBased/>
  <w15:docId w15:val="{7D1E56F3-E41F-488B-AD25-C868B88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B"/>
  </w:style>
  <w:style w:type="paragraph" w:styleId="Heading1">
    <w:name w:val="heading 1"/>
    <w:basedOn w:val="Normal"/>
    <w:link w:val="Heading1Char"/>
    <w:uiPriority w:val="9"/>
    <w:qFormat/>
    <w:rsid w:val="00DE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61A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E3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3C72"/>
    <w:rPr>
      <w:color w:val="0000FF"/>
      <w:u w:val="single"/>
    </w:rPr>
  </w:style>
  <w:style w:type="character" w:styleId="Strong">
    <w:name w:val="Strong"/>
    <w:basedOn w:val="DefaultParagraphFont"/>
    <w:uiPriority w:val="22"/>
    <w:qFormat/>
    <w:rsid w:val="00DE3C72"/>
    <w:rPr>
      <w:b/>
      <w:bCs/>
    </w:rPr>
  </w:style>
  <w:style w:type="character" w:styleId="CommentReference">
    <w:name w:val="annotation reference"/>
    <w:basedOn w:val="DefaultParagraphFont"/>
    <w:uiPriority w:val="99"/>
    <w:semiHidden/>
    <w:unhideWhenUsed/>
    <w:rsid w:val="00C40002"/>
    <w:rPr>
      <w:sz w:val="16"/>
      <w:szCs w:val="16"/>
    </w:rPr>
  </w:style>
  <w:style w:type="paragraph" w:styleId="CommentText">
    <w:name w:val="annotation text"/>
    <w:basedOn w:val="Normal"/>
    <w:link w:val="CommentTextChar"/>
    <w:uiPriority w:val="99"/>
    <w:semiHidden/>
    <w:unhideWhenUsed/>
    <w:rsid w:val="00C40002"/>
    <w:pPr>
      <w:spacing w:line="240" w:lineRule="auto"/>
    </w:pPr>
    <w:rPr>
      <w:sz w:val="20"/>
      <w:szCs w:val="20"/>
    </w:rPr>
  </w:style>
  <w:style w:type="character" w:customStyle="1" w:styleId="CommentTextChar">
    <w:name w:val="Comment Text Char"/>
    <w:basedOn w:val="DefaultParagraphFont"/>
    <w:link w:val="CommentText"/>
    <w:uiPriority w:val="99"/>
    <w:semiHidden/>
    <w:rsid w:val="00C40002"/>
    <w:rPr>
      <w:sz w:val="20"/>
      <w:szCs w:val="20"/>
    </w:rPr>
  </w:style>
  <w:style w:type="paragraph" w:styleId="CommentSubject">
    <w:name w:val="annotation subject"/>
    <w:basedOn w:val="CommentText"/>
    <w:next w:val="CommentText"/>
    <w:link w:val="CommentSubjectChar"/>
    <w:uiPriority w:val="99"/>
    <w:semiHidden/>
    <w:unhideWhenUsed/>
    <w:rsid w:val="00C40002"/>
    <w:rPr>
      <w:b/>
      <w:bCs/>
    </w:rPr>
  </w:style>
  <w:style w:type="character" w:customStyle="1" w:styleId="CommentSubjectChar">
    <w:name w:val="Comment Subject Char"/>
    <w:basedOn w:val="CommentTextChar"/>
    <w:link w:val="CommentSubject"/>
    <w:uiPriority w:val="99"/>
    <w:semiHidden/>
    <w:rsid w:val="00C40002"/>
    <w:rPr>
      <w:b/>
      <w:bCs/>
      <w:sz w:val="20"/>
      <w:szCs w:val="20"/>
    </w:rPr>
  </w:style>
  <w:style w:type="paragraph" w:styleId="BalloonText">
    <w:name w:val="Balloon Text"/>
    <w:basedOn w:val="Normal"/>
    <w:link w:val="BalloonTextChar"/>
    <w:uiPriority w:val="99"/>
    <w:semiHidden/>
    <w:unhideWhenUsed/>
    <w:rsid w:val="00C4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02"/>
    <w:rPr>
      <w:rFonts w:ascii="Segoe UI" w:hAnsi="Segoe UI" w:cs="Segoe UI"/>
      <w:sz w:val="18"/>
      <w:szCs w:val="18"/>
    </w:rPr>
  </w:style>
  <w:style w:type="character" w:customStyle="1" w:styleId="Heading4Char">
    <w:name w:val="Heading 4 Char"/>
    <w:basedOn w:val="DefaultParagraphFont"/>
    <w:link w:val="Heading4"/>
    <w:uiPriority w:val="9"/>
    <w:semiHidden/>
    <w:rsid w:val="00C61AF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521E6"/>
    <w:rPr>
      <w:color w:val="605E5C"/>
      <w:shd w:val="clear" w:color="auto" w:fill="E1DFDD"/>
    </w:rPr>
  </w:style>
  <w:style w:type="paragraph" w:styleId="ListParagraph">
    <w:name w:val="List Paragraph"/>
    <w:basedOn w:val="Normal"/>
    <w:uiPriority w:val="34"/>
    <w:qFormat/>
    <w:rsid w:val="004E2491"/>
    <w:pPr>
      <w:ind w:left="720"/>
      <w:contextualSpacing/>
    </w:pPr>
  </w:style>
  <w:style w:type="character" w:styleId="FollowedHyperlink">
    <w:name w:val="FollowedHyperlink"/>
    <w:basedOn w:val="DefaultParagraphFont"/>
    <w:uiPriority w:val="99"/>
    <w:semiHidden/>
    <w:unhideWhenUsed/>
    <w:rsid w:val="001F6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2794">
      <w:bodyDiv w:val="1"/>
      <w:marLeft w:val="0"/>
      <w:marRight w:val="0"/>
      <w:marTop w:val="0"/>
      <w:marBottom w:val="0"/>
      <w:divBdr>
        <w:top w:val="none" w:sz="0" w:space="0" w:color="auto"/>
        <w:left w:val="none" w:sz="0" w:space="0" w:color="auto"/>
        <w:bottom w:val="none" w:sz="0" w:space="0" w:color="auto"/>
        <w:right w:val="none" w:sz="0" w:space="0" w:color="auto"/>
      </w:divBdr>
    </w:div>
    <w:div w:id="650451574">
      <w:bodyDiv w:val="1"/>
      <w:marLeft w:val="0"/>
      <w:marRight w:val="0"/>
      <w:marTop w:val="0"/>
      <w:marBottom w:val="0"/>
      <w:divBdr>
        <w:top w:val="none" w:sz="0" w:space="0" w:color="auto"/>
        <w:left w:val="none" w:sz="0" w:space="0" w:color="auto"/>
        <w:bottom w:val="none" w:sz="0" w:space="0" w:color="auto"/>
        <w:right w:val="none" w:sz="0" w:space="0" w:color="auto"/>
      </w:divBdr>
    </w:div>
    <w:div w:id="962923181">
      <w:bodyDiv w:val="1"/>
      <w:marLeft w:val="0"/>
      <w:marRight w:val="0"/>
      <w:marTop w:val="0"/>
      <w:marBottom w:val="0"/>
      <w:divBdr>
        <w:top w:val="none" w:sz="0" w:space="0" w:color="auto"/>
        <w:left w:val="none" w:sz="0" w:space="0" w:color="auto"/>
        <w:bottom w:val="none" w:sz="0" w:space="0" w:color="auto"/>
        <w:right w:val="none" w:sz="0" w:space="0" w:color="auto"/>
      </w:divBdr>
    </w:div>
    <w:div w:id="1863009832">
      <w:bodyDiv w:val="1"/>
      <w:marLeft w:val="0"/>
      <w:marRight w:val="0"/>
      <w:marTop w:val="0"/>
      <w:marBottom w:val="0"/>
      <w:divBdr>
        <w:top w:val="none" w:sz="0" w:space="0" w:color="auto"/>
        <w:left w:val="none" w:sz="0" w:space="0" w:color="auto"/>
        <w:bottom w:val="none" w:sz="0" w:space="0" w:color="auto"/>
        <w:right w:val="none" w:sz="0" w:space="0" w:color="auto"/>
      </w:divBdr>
    </w:div>
    <w:div w:id="2017726331">
      <w:bodyDiv w:val="1"/>
      <w:marLeft w:val="0"/>
      <w:marRight w:val="0"/>
      <w:marTop w:val="0"/>
      <w:marBottom w:val="0"/>
      <w:divBdr>
        <w:top w:val="none" w:sz="0" w:space="0" w:color="auto"/>
        <w:left w:val="none" w:sz="0" w:space="0" w:color="auto"/>
        <w:bottom w:val="none" w:sz="0" w:space="0" w:color="auto"/>
        <w:right w:val="none" w:sz="0" w:space="0" w:color="auto"/>
      </w:divBdr>
      <w:divsChild>
        <w:div w:id="379015000">
          <w:marLeft w:val="0"/>
          <w:marRight w:val="0"/>
          <w:marTop w:val="0"/>
          <w:marBottom w:val="0"/>
          <w:divBdr>
            <w:top w:val="none" w:sz="0" w:space="0" w:color="auto"/>
            <w:left w:val="none" w:sz="0" w:space="0" w:color="auto"/>
            <w:bottom w:val="none" w:sz="0" w:space="0" w:color="auto"/>
            <w:right w:val="none" w:sz="0" w:space="0" w:color="auto"/>
          </w:divBdr>
          <w:divsChild>
            <w:div w:id="628362455">
              <w:marLeft w:val="0"/>
              <w:marRight w:val="0"/>
              <w:marTop w:val="0"/>
              <w:marBottom w:val="0"/>
              <w:divBdr>
                <w:top w:val="none" w:sz="0" w:space="0" w:color="auto"/>
                <w:left w:val="none" w:sz="0" w:space="0" w:color="auto"/>
                <w:bottom w:val="none" w:sz="0" w:space="0" w:color="auto"/>
                <w:right w:val="none" w:sz="0" w:space="0" w:color="auto"/>
              </w:divBdr>
              <w:divsChild>
                <w:div w:id="14972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339">
          <w:marLeft w:val="0"/>
          <w:marRight w:val="0"/>
          <w:marTop w:val="0"/>
          <w:marBottom w:val="0"/>
          <w:divBdr>
            <w:top w:val="none" w:sz="0" w:space="0" w:color="auto"/>
            <w:left w:val="none" w:sz="0" w:space="0" w:color="auto"/>
            <w:bottom w:val="none" w:sz="0" w:space="0" w:color="auto"/>
            <w:right w:val="none" w:sz="0" w:space="0" w:color="auto"/>
          </w:divBdr>
          <w:divsChild>
            <w:div w:id="899634117">
              <w:marLeft w:val="0"/>
              <w:marRight w:val="305"/>
              <w:marTop w:val="0"/>
              <w:marBottom w:val="0"/>
              <w:divBdr>
                <w:top w:val="none" w:sz="0" w:space="0" w:color="auto"/>
                <w:left w:val="none" w:sz="0" w:space="0" w:color="auto"/>
                <w:bottom w:val="none" w:sz="0" w:space="0" w:color="auto"/>
                <w:right w:val="none" w:sz="0" w:space="0" w:color="auto"/>
              </w:divBdr>
              <w:divsChild>
                <w:div w:id="40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individual-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ningandreporting@wrexh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nce-he.ac.uk/student-surveys-data-processors"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0" Type="http://schemas.openxmlformats.org/officeDocument/2006/relationships/hyperlink" Target="mailto:dpo@wrexham.ac.uk" TargetMode="External"/><Relationship Id="rId4" Type="http://schemas.openxmlformats.org/officeDocument/2006/relationships/webSettings" Target="webSettings.xml"/><Relationship Id="rId9" Type="http://schemas.openxmlformats.org/officeDocument/2006/relationships/hyperlink" Target="mailto:dpo@gwrex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Jennifer Waymont</cp:lastModifiedBy>
  <cp:revision>4</cp:revision>
  <dcterms:created xsi:type="dcterms:W3CDTF">2023-03-15T09:19:00Z</dcterms:created>
  <dcterms:modified xsi:type="dcterms:W3CDTF">2024-03-12T15:25:00Z</dcterms:modified>
</cp:coreProperties>
</file>