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696" w14:textId="4B0DFED3" w:rsidR="00265F4F" w:rsidRDefault="009665E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A531F2" wp14:editId="7C2FA65B">
                <wp:simplePos x="0" y="0"/>
                <wp:positionH relativeFrom="page">
                  <wp:posOffset>17560925</wp:posOffset>
                </wp:positionH>
                <wp:positionV relativeFrom="page">
                  <wp:posOffset>645795</wp:posOffset>
                </wp:positionV>
                <wp:extent cx="1587500" cy="105410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45C03" w14:textId="51271770" w:rsidR="00265F4F" w:rsidRDefault="009665E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CC474C" wp14:editId="3BF21547">
                                  <wp:extent cx="1605280" cy="1062990"/>
                                  <wp:effectExtent l="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28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FAC871" w14:textId="77777777" w:rsidR="00265F4F" w:rsidRDefault="00265F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31F2" id="Rectangle 3" o:spid="_x0000_s1026" style="position:absolute;margin-left:1382.75pt;margin-top:50.85pt;width:125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" o:allowincell="f" filled="f" stroked="f">
                <v:textbox inset="0,0,0,0">
                  <w:txbxContent>
                    <w:p w14:paraId="41745C03" w14:textId="51271770" w:rsidR="00265F4F" w:rsidRDefault="009665EC">
                      <w:pPr>
                        <w:widowControl/>
                        <w:autoSpaceDE/>
                        <w:autoSpaceDN/>
                        <w:adjustRightInd/>
                        <w:spacing w:line="16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CC474C" wp14:editId="3BF21547">
                            <wp:extent cx="1605280" cy="1062990"/>
                            <wp:effectExtent l="0" t="0" r="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28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FAC871" w14:textId="77777777" w:rsidR="00265F4F" w:rsidRDefault="00265F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9F445" wp14:editId="3DB3BE34">
                <wp:simplePos x="0" y="0"/>
                <wp:positionH relativeFrom="page">
                  <wp:posOffset>13891895</wp:posOffset>
                </wp:positionH>
                <wp:positionV relativeFrom="page">
                  <wp:posOffset>845185</wp:posOffset>
                </wp:positionV>
                <wp:extent cx="3073400" cy="7366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9151C" w14:textId="515FEB1D" w:rsidR="00265F4F" w:rsidRDefault="009665E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D806CC" wp14:editId="017DC7A0">
                                  <wp:extent cx="3083560" cy="733425"/>
                                  <wp:effectExtent l="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356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6BA239" w14:textId="77777777" w:rsidR="00265F4F" w:rsidRDefault="00265F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9F445" id="Rectangle 4" o:spid="_x0000_s1027" style="position:absolute;margin-left:1093.85pt;margin-top:66.55pt;width:242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" o:allowincell="f" filled="f" stroked="f">
                <v:textbox inset="0,0,0,0">
                  <w:txbxContent>
                    <w:p w14:paraId="1EB9151C" w14:textId="515FEB1D" w:rsidR="00265F4F" w:rsidRDefault="009665EC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1D806CC" wp14:editId="017DC7A0">
                            <wp:extent cx="3083560" cy="733425"/>
                            <wp:effectExtent l="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356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6BA239" w14:textId="77777777" w:rsidR="00265F4F" w:rsidRDefault="00265F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3C3370D" w14:textId="77777777" w:rsidR="00265F4F" w:rsidRDefault="00265F4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23D068" w14:textId="77777777" w:rsidR="00265F4F" w:rsidRDefault="00265F4F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7670EE68" w14:textId="77777777">
        <w:trPr>
          <w:trHeight w:val="723"/>
        </w:trPr>
        <w:tc>
          <w:tcPr>
            <w:tcW w:w="6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EE1BA" w14:textId="77777777" w:rsidR="00265F4F" w:rsidRDefault="005973C6">
            <w:pPr>
              <w:pStyle w:val="TableParagraph"/>
              <w:kinsoku w:val="0"/>
              <w:overflowPunct w:val="0"/>
              <w:spacing w:line="367" w:lineRule="exact"/>
              <w:ind w:left="65"/>
              <w:rPr>
                <w:b/>
                <w:bCs/>
                <w:sz w:val="36"/>
                <w:szCs w:val="36"/>
              </w:rPr>
            </w:pPr>
            <w:bookmarkStart w:id="0" w:name="Sheet1"/>
            <w:bookmarkEnd w:id="0"/>
            <w:proofErr w:type="spellStart"/>
            <w:r>
              <w:rPr>
                <w:b/>
                <w:bCs/>
                <w:sz w:val="36"/>
                <w:szCs w:val="36"/>
              </w:rPr>
              <w:t>Cynllun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gweithredu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265F4F">
              <w:rPr>
                <w:b/>
                <w:bCs/>
                <w:sz w:val="36"/>
                <w:szCs w:val="36"/>
              </w:rPr>
              <w:t>HREiR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265F4F">
              <w:rPr>
                <w:b/>
                <w:bCs/>
                <w:sz w:val="36"/>
                <w:szCs w:val="36"/>
              </w:rPr>
              <w:t>2020-2021</w:t>
            </w:r>
          </w:p>
        </w:tc>
        <w:tc>
          <w:tcPr>
            <w:tcW w:w="61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65C0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5B05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AE91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D48B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5B45C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0F76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5F4F" w14:paraId="1CD44F7C" w14:textId="77777777">
        <w:trPr>
          <w:trHeight w:val="573"/>
        </w:trPr>
        <w:tc>
          <w:tcPr>
            <w:tcW w:w="613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576F581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1FB53B18" w14:textId="77777777" w:rsidR="00265F4F" w:rsidRDefault="00265F4F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6A8CA69" w14:textId="77777777" w:rsidR="00265F4F" w:rsidRDefault="00D50E80">
            <w:pPr>
              <w:pStyle w:val="TableParagraph"/>
              <w:kinsoku w:val="0"/>
              <w:overflowPunct w:val="0"/>
              <w:spacing w:line="233" w:lineRule="exact"/>
              <w:ind w:left="43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Manylion</w:t>
            </w:r>
            <w:proofErr w:type="spellEnd"/>
          </w:p>
        </w:tc>
        <w:tc>
          <w:tcPr>
            <w:tcW w:w="3777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1469C49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8A768F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9718CB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431086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81D084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5F4F" w14:paraId="540BFEE7" w14:textId="77777777">
        <w:trPr>
          <w:trHeight w:val="340"/>
        </w:trPr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15E6" w14:textId="77777777" w:rsidR="00265F4F" w:rsidRDefault="00D50E80">
            <w:pPr>
              <w:pStyle w:val="TableParagraph"/>
              <w:kinsoku w:val="0"/>
              <w:overflowPunct w:val="0"/>
              <w:spacing w:before="10" w:line="310" w:lineRule="exact"/>
              <w:ind w:left="4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Enw’r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sefydliad</w:t>
            </w:r>
            <w:proofErr w:type="spellEnd"/>
            <w:r w:rsidR="00265F4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E7D4" w14:textId="77777777" w:rsidR="00265F4F" w:rsidRDefault="00D50E80">
            <w:pPr>
              <w:pStyle w:val="TableParagraph"/>
              <w:kinsoku w:val="0"/>
              <w:overflowPunct w:val="0"/>
              <w:spacing w:before="10" w:line="310" w:lineRule="exact"/>
              <w:ind w:left="4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Prifysgol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65F4F">
              <w:rPr>
                <w:b/>
                <w:bCs/>
                <w:sz w:val="28"/>
                <w:szCs w:val="28"/>
              </w:rPr>
              <w:t>Glynd</w:t>
            </w:r>
            <w:r>
              <w:rPr>
                <w:b/>
                <w:bCs/>
                <w:sz w:val="28"/>
                <w:szCs w:val="28"/>
              </w:rPr>
              <w:t>ŵ</w:t>
            </w:r>
            <w:r w:rsidR="00265F4F">
              <w:rPr>
                <w:b/>
                <w:bCs/>
                <w:sz w:val="28"/>
                <w:szCs w:val="28"/>
              </w:rPr>
              <w:t>r</w:t>
            </w:r>
            <w:proofErr w:type="spellEnd"/>
          </w:p>
        </w:tc>
        <w:tc>
          <w:tcPr>
            <w:tcW w:w="5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909A" w14:textId="77777777" w:rsidR="00265F4F" w:rsidRDefault="00D50E80">
            <w:pPr>
              <w:pStyle w:val="TableParagraph"/>
              <w:kinsoku w:val="0"/>
              <w:overflowPunct w:val="0"/>
              <w:spacing w:before="14"/>
              <w:ind w:left="3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Mae’r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gynulleidfa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sefydliadol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*</w:t>
            </w:r>
            <w:r w:rsidR="00265F4F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ar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gyfer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cynllun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gweithredu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hwn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yn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cynnwys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1CAB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92DB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A105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5F4F" w14:paraId="6FFFCDB0" w14:textId="77777777">
        <w:trPr>
          <w:trHeight w:val="340"/>
        </w:trPr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C5B2" w14:textId="77777777" w:rsidR="00265F4F" w:rsidRDefault="00D50E80">
            <w:pPr>
              <w:pStyle w:val="TableParagraph"/>
              <w:kinsoku w:val="0"/>
              <w:overflowPunct w:val="0"/>
              <w:spacing w:before="10" w:line="310" w:lineRule="exact"/>
              <w:ind w:left="4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Rhif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y </w:t>
            </w:r>
            <w:proofErr w:type="spellStart"/>
            <w:r>
              <w:rPr>
                <w:b/>
                <w:bCs/>
                <w:sz w:val="28"/>
                <w:szCs w:val="28"/>
              </w:rPr>
              <w:t>garfan</w:t>
            </w:r>
            <w:proofErr w:type="spellEnd"/>
            <w:r w:rsidR="00265F4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3F70" w14:textId="77777777" w:rsidR="00265F4F" w:rsidRDefault="00265F4F">
            <w:pPr>
              <w:pStyle w:val="TableParagraph"/>
              <w:kinsoku w:val="0"/>
              <w:overflowPunct w:val="0"/>
              <w:spacing w:before="10" w:line="310" w:lineRule="exact"/>
              <w:ind w:left="42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59C9A" w14:textId="77777777" w:rsidR="00265F4F" w:rsidRDefault="00D50E80">
            <w:pPr>
              <w:pStyle w:val="TableParagraph"/>
              <w:kinsoku w:val="0"/>
              <w:overflowPunct w:val="0"/>
              <w:spacing w:before="14"/>
              <w:ind w:left="3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Cynulleidfa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B5E2" w14:textId="77777777" w:rsidR="00265F4F" w:rsidRDefault="00265F4F">
            <w:pPr>
              <w:pStyle w:val="TableParagraph"/>
              <w:kinsoku w:val="0"/>
              <w:overflowPunct w:val="0"/>
              <w:spacing w:before="14"/>
              <w:ind w:left="616" w:right="5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7531" w14:textId="77777777" w:rsidR="00265F4F" w:rsidRDefault="00D50E80">
            <w:pPr>
              <w:pStyle w:val="TableParagraph"/>
              <w:kinsoku w:val="0"/>
              <w:overflowPunct w:val="0"/>
              <w:spacing w:before="14"/>
              <w:ind w:left="4897" w:right="490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Sylwadau</w:t>
            </w:r>
            <w:proofErr w:type="spellEnd"/>
          </w:p>
        </w:tc>
      </w:tr>
      <w:tr w:rsidR="00265F4F" w14:paraId="73088963" w14:textId="77777777">
        <w:trPr>
          <w:trHeight w:val="340"/>
        </w:trPr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2C090" w14:textId="77777777" w:rsidR="00265F4F" w:rsidRDefault="00265F4F">
            <w:pPr>
              <w:pStyle w:val="TableParagraph"/>
              <w:kinsoku w:val="0"/>
              <w:overflowPunct w:val="0"/>
              <w:spacing w:before="10" w:line="310" w:lineRule="exact"/>
              <w:ind w:left="4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</w:t>
            </w:r>
            <w:r w:rsidR="00D50E80">
              <w:rPr>
                <w:b/>
                <w:bCs/>
                <w:sz w:val="28"/>
                <w:szCs w:val="28"/>
              </w:rPr>
              <w:t>yddiad</w:t>
            </w:r>
            <w:proofErr w:type="spellEnd"/>
            <w:r w:rsidR="00D50E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50E80">
              <w:rPr>
                <w:b/>
                <w:bCs/>
                <w:sz w:val="28"/>
                <w:szCs w:val="28"/>
              </w:rPr>
              <w:t>cyflwyno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363F" w14:textId="77777777" w:rsidR="00265F4F" w:rsidRDefault="00265F4F">
            <w:pPr>
              <w:pStyle w:val="TableParagraph"/>
              <w:kinsoku w:val="0"/>
              <w:overflowPunct w:val="0"/>
              <w:spacing w:before="10" w:line="310" w:lineRule="exact"/>
              <w:ind w:left="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10/09/2020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7D1DF" w14:textId="77777777" w:rsidR="00265F4F" w:rsidRDefault="00D50E80">
            <w:pPr>
              <w:pStyle w:val="TableParagraph"/>
              <w:kinsoku w:val="0"/>
              <w:overflowPunct w:val="0"/>
              <w:spacing w:before="14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Cynorthwywyr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40B0" w14:textId="77777777" w:rsidR="00265F4F" w:rsidRDefault="00265F4F">
            <w:pPr>
              <w:pStyle w:val="TableParagraph"/>
              <w:kinsoku w:val="0"/>
              <w:overflowPunct w:val="0"/>
              <w:spacing w:before="14"/>
              <w:ind w:lef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7042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5F4F" w14:paraId="6F084550" w14:textId="77777777">
        <w:trPr>
          <w:trHeight w:val="2500"/>
        </w:trPr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8D15" w14:textId="77777777" w:rsidR="00265F4F" w:rsidRDefault="00D50E80">
            <w:pPr>
              <w:pStyle w:val="TableParagraph"/>
              <w:kinsoku w:val="0"/>
              <w:overflowPunct w:val="0"/>
              <w:spacing w:before="9"/>
              <w:ind w:left="46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Cyd-destun</w:t>
            </w:r>
            <w:proofErr w:type="spellEnd"/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sefydliadol</w:t>
            </w:r>
            <w:proofErr w:type="spellEnd"/>
            <w:r w:rsidR="00265F4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2AAE" w14:textId="15E8BFEB" w:rsidR="00DE2AAB" w:rsidRDefault="00DE2AAB" w:rsidP="00DE2AAB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sz w:val="28"/>
                <w:szCs w:val="28"/>
              </w:rPr>
            </w:pPr>
            <w:proofErr w:type="spellStart"/>
            <w:r w:rsidRPr="00DE2AAB">
              <w:rPr>
                <w:sz w:val="28"/>
                <w:szCs w:val="28"/>
              </w:rPr>
              <w:t>Nid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yw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CAG</w:t>
            </w:r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yn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ymwneud</w:t>
            </w:r>
            <w:proofErr w:type="spellEnd"/>
            <w:r w:rsidRPr="00DE2AAB">
              <w:rPr>
                <w:sz w:val="28"/>
                <w:szCs w:val="28"/>
              </w:rPr>
              <w:t xml:space="preserve"> ag </w:t>
            </w:r>
            <w:proofErr w:type="spellStart"/>
            <w:r w:rsidRPr="00DE2AAB">
              <w:rPr>
                <w:sz w:val="28"/>
                <w:szCs w:val="28"/>
              </w:rPr>
              <w:t>ymchwil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yn</w:t>
            </w:r>
            <w:proofErr w:type="spellEnd"/>
            <w:r w:rsidRPr="00DE2AAB">
              <w:rPr>
                <w:sz w:val="28"/>
                <w:szCs w:val="28"/>
              </w:rPr>
              <w:t xml:space="preserve"> y </w:t>
            </w:r>
            <w:proofErr w:type="spellStart"/>
            <w:r w:rsidRPr="00DE2AAB">
              <w:rPr>
                <w:sz w:val="28"/>
                <w:szCs w:val="28"/>
              </w:rPr>
              <w:t>rôl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honno</w:t>
            </w:r>
            <w:proofErr w:type="spellEnd"/>
            <w:r w:rsidRPr="00DE2AAB">
              <w:rPr>
                <w:sz w:val="28"/>
                <w:szCs w:val="28"/>
              </w:rPr>
              <w:t xml:space="preserve">; </w:t>
            </w:r>
            <w:proofErr w:type="spellStart"/>
            <w:r w:rsidRPr="00DE2AAB">
              <w:rPr>
                <w:sz w:val="28"/>
                <w:szCs w:val="28"/>
              </w:rPr>
              <w:t>eu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prif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berthynas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â'r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Brifysgol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yw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="00317626">
              <w:rPr>
                <w:sz w:val="28"/>
                <w:szCs w:val="28"/>
              </w:rPr>
              <w:t>fel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myfy</w:t>
            </w:r>
            <w:r w:rsidR="00317626">
              <w:rPr>
                <w:sz w:val="28"/>
                <w:szCs w:val="28"/>
              </w:rPr>
              <w:t>r</w:t>
            </w:r>
            <w:r w:rsidR="00162102">
              <w:rPr>
                <w:sz w:val="28"/>
                <w:szCs w:val="28"/>
              </w:rPr>
              <w:t>iw</w:t>
            </w:r>
            <w:r w:rsidRPr="00DE2AAB">
              <w:rPr>
                <w:sz w:val="28"/>
                <w:szCs w:val="28"/>
              </w:rPr>
              <w:t>r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ymchwil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ôl-raddedig</w:t>
            </w:r>
            <w:proofErr w:type="spellEnd"/>
            <w:r w:rsidRPr="00DE2AAB">
              <w:rPr>
                <w:sz w:val="28"/>
                <w:szCs w:val="28"/>
              </w:rPr>
              <w:t xml:space="preserve">. </w:t>
            </w:r>
            <w:proofErr w:type="spellStart"/>
            <w:r w:rsidRPr="00DE2AAB">
              <w:rPr>
                <w:sz w:val="28"/>
                <w:szCs w:val="28"/>
              </w:rPr>
              <w:t>Fodd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bynnag</w:t>
            </w:r>
            <w:proofErr w:type="spellEnd"/>
            <w:r w:rsidRPr="00DE2AAB">
              <w:rPr>
                <w:sz w:val="28"/>
                <w:szCs w:val="28"/>
              </w:rPr>
              <w:t xml:space="preserve">, </w:t>
            </w:r>
            <w:proofErr w:type="spellStart"/>
            <w:r w:rsidRPr="00DE2AAB">
              <w:rPr>
                <w:sz w:val="28"/>
                <w:szCs w:val="28"/>
              </w:rPr>
              <w:t>mae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eu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cyflogaeth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fel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CAG</w:t>
            </w:r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yn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dangos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eu</w:t>
            </w:r>
            <w:proofErr w:type="spellEnd"/>
            <w:r w:rsidRPr="00DE2AAB">
              <w:rPr>
                <w:sz w:val="28"/>
                <w:szCs w:val="28"/>
              </w:rPr>
              <w:t xml:space="preserve"> bod </w:t>
            </w:r>
            <w:proofErr w:type="spellStart"/>
            <w:r>
              <w:rPr>
                <w:sz w:val="28"/>
                <w:szCs w:val="28"/>
              </w:rPr>
              <w:t>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gamau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E2AAB">
              <w:rPr>
                <w:sz w:val="28"/>
                <w:szCs w:val="28"/>
              </w:rPr>
              <w:t>ynnar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llwybr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gyrfa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academaidd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posibl</w:t>
            </w:r>
            <w:proofErr w:type="spellEnd"/>
            <w:r w:rsidRPr="00DE2AAB">
              <w:rPr>
                <w:sz w:val="28"/>
                <w:szCs w:val="28"/>
              </w:rPr>
              <w:t xml:space="preserve"> ac felly </w:t>
            </w:r>
            <w:proofErr w:type="spellStart"/>
            <w:r w:rsidRPr="00DE2AAB">
              <w:rPr>
                <w:sz w:val="28"/>
                <w:szCs w:val="28"/>
              </w:rPr>
              <w:t>teimlir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ei</w:t>
            </w:r>
            <w:proofErr w:type="spellEnd"/>
            <w:r w:rsidRPr="00DE2AAB">
              <w:rPr>
                <w:sz w:val="28"/>
                <w:szCs w:val="28"/>
              </w:rPr>
              <w:t xml:space="preserve"> bod </w:t>
            </w:r>
            <w:proofErr w:type="spellStart"/>
            <w:r w:rsidRPr="00DE2AAB">
              <w:rPr>
                <w:sz w:val="28"/>
                <w:szCs w:val="28"/>
              </w:rPr>
              <w:t>yn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briodol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cymhwyso'r</w:t>
            </w:r>
            <w:proofErr w:type="spellEnd"/>
            <w:r w:rsidRPr="00DE2AAB">
              <w:rPr>
                <w:sz w:val="28"/>
                <w:szCs w:val="28"/>
              </w:rPr>
              <w:t xml:space="preserve"> </w:t>
            </w:r>
            <w:proofErr w:type="spellStart"/>
            <w:r w:rsidRPr="00DE2AAB">
              <w:rPr>
                <w:sz w:val="28"/>
                <w:szCs w:val="28"/>
              </w:rPr>
              <w:t>Strategaeth</w:t>
            </w:r>
            <w:proofErr w:type="spellEnd"/>
            <w:r w:rsidRPr="00DE2AAB">
              <w:rPr>
                <w:sz w:val="28"/>
                <w:szCs w:val="28"/>
              </w:rPr>
              <w:t xml:space="preserve"> hon </w:t>
            </w:r>
            <w:proofErr w:type="spellStart"/>
            <w:r w:rsidRPr="00DE2AA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ddynt</w:t>
            </w:r>
            <w:proofErr w:type="spellEnd"/>
            <w:r w:rsidRPr="00DE2AAB">
              <w:rPr>
                <w:sz w:val="28"/>
                <w:szCs w:val="28"/>
              </w:rPr>
              <w:t>.</w:t>
            </w:r>
          </w:p>
          <w:p w14:paraId="26623D10" w14:textId="77777777" w:rsidR="00265F4F" w:rsidRDefault="00265F4F" w:rsidP="00DE2AAB">
            <w:pPr>
              <w:pStyle w:val="TableParagraph"/>
              <w:kinsoku w:val="0"/>
              <w:overflowPunct w:val="0"/>
              <w:spacing w:before="9" w:line="252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5F36" w14:textId="77777777" w:rsidR="00265F4F" w:rsidRDefault="00D50E80">
            <w:pPr>
              <w:pStyle w:val="TableParagraph"/>
              <w:kinsoku w:val="0"/>
              <w:overflowPunct w:val="0"/>
              <w:spacing w:before="14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Cynorthwywyr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Addysgu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Graddedig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70A2" w14:textId="77777777" w:rsidR="00265F4F" w:rsidRDefault="00265F4F">
            <w:pPr>
              <w:pStyle w:val="TableParagraph"/>
              <w:kinsoku w:val="0"/>
              <w:overflowPunct w:val="0"/>
              <w:spacing w:before="14"/>
              <w:ind w:lef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E4C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57EF8C" w14:textId="77777777" w:rsidR="00265F4F" w:rsidRDefault="00265F4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3ED916C2" w14:textId="77777777">
        <w:trPr>
          <w:trHeight w:val="50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678D8D7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3C793CF7" w14:textId="77777777" w:rsidR="00265F4F" w:rsidRDefault="00D50E80">
            <w:pPr>
              <w:pStyle w:val="TableParagraph"/>
              <w:kinsoku w:val="0"/>
              <w:overflowPunct w:val="0"/>
              <w:spacing w:before="12"/>
              <w:ind w:left="36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FFFF"/>
                <w:sz w:val="20"/>
                <w:szCs w:val="20"/>
              </w:rPr>
              <w:t>Rhwymedigaeth</w:t>
            </w:r>
            <w:proofErr w:type="spellEnd"/>
          </w:p>
        </w:tc>
        <w:tc>
          <w:tcPr>
            <w:tcW w:w="6196" w:type="dxa"/>
            <w:tcBorders>
              <w:top w:val="single" w:sz="8" w:space="0" w:color="8EA9D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122499B0" w14:textId="77777777" w:rsidR="00265F4F" w:rsidRDefault="00D50E80">
            <w:pPr>
              <w:pStyle w:val="TableParagraph"/>
              <w:kinsoku w:val="0"/>
              <w:overflowPunct w:val="0"/>
              <w:spacing w:before="12"/>
              <w:ind w:left="33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Cam </w:t>
            </w:r>
            <w:proofErr w:type="spellStart"/>
            <w:r>
              <w:rPr>
                <w:color w:val="FFFFFF"/>
                <w:sz w:val="20"/>
                <w:szCs w:val="20"/>
              </w:rPr>
              <w:t>gweithredu</w:t>
            </w:r>
            <w:proofErr w:type="spellEnd"/>
          </w:p>
        </w:tc>
        <w:tc>
          <w:tcPr>
            <w:tcW w:w="3777" w:type="dxa"/>
            <w:tcBorders>
              <w:top w:val="single" w:sz="8" w:space="0" w:color="8EA9D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2128B321" w14:textId="77777777" w:rsidR="00265F4F" w:rsidRDefault="00D50E80">
            <w:pPr>
              <w:pStyle w:val="TableParagraph"/>
              <w:kinsoku w:val="0"/>
              <w:overflowPunct w:val="0"/>
              <w:spacing w:before="12"/>
              <w:ind w:left="30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Mesur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317626">
              <w:rPr>
                <w:color w:val="FFFFFF"/>
                <w:sz w:val="20"/>
                <w:szCs w:val="20"/>
              </w:rPr>
              <w:t>l</w:t>
            </w:r>
            <w:r>
              <w:rPr>
                <w:color w:val="FFFFFF"/>
                <w:sz w:val="20"/>
                <w:szCs w:val="20"/>
              </w:rPr>
              <w:t>lwyddiant</w:t>
            </w:r>
            <w:proofErr w:type="spellEnd"/>
            <w:r w:rsidR="00265F4F"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r w:rsidR="00265F4F">
              <w:rPr>
                <w:color w:val="FFFFFF"/>
                <w:sz w:val="20"/>
                <w:szCs w:val="20"/>
              </w:rPr>
              <w:t>(SMART)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316CC9B0" w14:textId="77777777" w:rsidR="00265F4F" w:rsidRDefault="00265F4F">
            <w:pPr>
              <w:pStyle w:val="TableParagraph"/>
              <w:kinsoku w:val="0"/>
              <w:overflowPunct w:val="0"/>
              <w:spacing w:before="1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D</w:t>
            </w:r>
            <w:r w:rsidR="00D50E80">
              <w:rPr>
                <w:color w:val="FFFFFF"/>
                <w:sz w:val="20"/>
                <w:szCs w:val="20"/>
              </w:rPr>
              <w:t>yddiad</w:t>
            </w:r>
            <w:proofErr w:type="spellEnd"/>
            <w:r w:rsidR="00D50E80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D50E80">
              <w:rPr>
                <w:color w:val="FFFFFF"/>
                <w:sz w:val="20"/>
                <w:szCs w:val="20"/>
              </w:rPr>
              <w:t>cau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35823077" w14:textId="77777777" w:rsidR="00265F4F" w:rsidRDefault="00D50E80">
            <w:pPr>
              <w:pStyle w:val="TableParagraph"/>
              <w:kinsoku w:val="0"/>
              <w:overflowPunct w:val="0"/>
              <w:spacing w:before="1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Cyfrifoldeb</w:t>
            </w:r>
            <w:proofErr w:type="spellEnd"/>
          </w:p>
        </w:tc>
        <w:tc>
          <w:tcPr>
            <w:tcW w:w="5544" w:type="dxa"/>
            <w:tcBorders>
              <w:top w:val="single" w:sz="8" w:space="0" w:color="8EA9D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5E8A22AA" w14:textId="77777777" w:rsidR="00265F4F" w:rsidRDefault="00A97F03">
            <w:pPr>
              <w:pStyle w:val="TableParagraph"/>
              <w:kinsoku w:val="0"/>
              <w:overflowPunct w:val="0"/>
              <w:spacing w:before="12"/>
              <w:ind w:left="26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Diweddariad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cynnydd</w:t>
            </w:r>
            <w:proofErr w:type="spellEnd"/>
            <w:r w:rsidR="00265F4F">
              <w:rPr>
                <w:color w:val="FFFFFF"/>
                <w:spacing w:val="5"/>
                <w:sz w:val="20"/>
                <w:szCs w:val="20"/>
              </w:rPr>
              <w:t xml:space="preserve"> </w:t>
            </w:r>
            <w:r w:rsidR="00265F4F">
              <w:rPr>
                <w:color w:val="FFFFFF"/>
                <w:sz w:val="20"/>
                <w:szCs w:val="20"/>
              </w:rPr>
              <w:t>(</w:t>
            </w:r>
            <w:proofErr w:type="spellStart"/>
            <w:r>
              <w:rPr>
                <w:color w:val="FFFFFF"/>
                <w:sz w:val="20"/>
                <w:szCs w:val="20"/>
              </w:rPr>
              <w:t>i’w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gwblhau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er </w:t>
            </w:r>
            <w:proofErr w:type="spellStart"/>
            <w:r>
              <w:rPr>
                <w:color w:val="FFFFFF"/>
                <w:sz w:val="20"/>
                <w:szCs w:val="20"/>
              </w:rPr>
              <w:t>mwyn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ei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gyflwyno</w:t>
            </w:r>
            <w:proofErr w:type="spellEnd"/>
            <w:r w:rsidR="00265F4F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8" w:space="0" w:color="8EA9D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CC"/>
          </w:tcPr>
          <w:p w14:paraId="7460C100" w14:textId="77777777" w:rsidR="00265F4F" w:rsidRDefault="00A97F03">
            <w:pPr>
              <w:pStyle w:val="TableParagraph"/>
              <w:kinsoku w:val="0"/>
              <w:overflowPunct w:val="0"/>
              <w:spacing w:before="12"/>
              <w:ind w:left="23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Deilliant</w:t>
            </w:r>
            <w:proofErr w:type="spellEnd"/>
            <w:r w:rsidR="00265F4F">
              <w:rPr>
                <w:color w:val="FFFFFF"/>
                <w:sz w:val="20"/>
                <w:szCs w:val="20"/>
              </w:rPr>
              <w:t>/</w:t>
            </w:r>
            <w:r w:rsidR="00265F4F"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pacing w:val="4"/>
                <w:sz w:val="20"/>
                <w:szCs w:val="20"/>
              </w:rPr>
              <w:t>canlyniad</w:t>
            </w:r>
            <w:proofErr w:type="spellEnd"/>
          </w:p>
        </w:tc>
      </w:tr>
      <w:tr w:rsidR="00265F4F" w14:paraId="34287C70" w14:textId="77777777">
        <w:trPr>
          <w:trHeight w:val="267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294AF0C3" w14:textId="77777777" w:rsidR="00265F4F" w:rsidRDefault="00736815">
            <w:pPr>
              <w:pStyle w:val="TableParagraph"/>
              <w:kinsoku w:val="0"/>
              <w:overflowPunct w:val="0"/>
              <w:spacing w:before="12" w:line="236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Amgylchedd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Diwylliant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B032BF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03BAE613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419089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F6C8B9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4232D7F2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3934771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4F" w14:paraId="35073018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03AABFB" w14:textId="77777777" w:rsidR="00265F4F" w:rsidRDefault="00736815">
            <w:pPr>
              <w:pStyle w:val="TableParagraph"/>
              <w:kinsoku w:val="0"/>
              <w:overflowPunct w:val="0"/>
              <w:spacing w:before="11" w:line="241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sefydliadau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5E4871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B202F97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CCE755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778815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507C92B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6BD3E2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74696232" w14:textId="77777777">
        <w:trPr>
          <w:trHeight w:val="23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EA33" w14:textId="77777777" w:rsidR="00265F4F" w:rsidRDefault="00265F4F">
            <w:pPr>
              <w:pStyle w:val="TableParagraph"/>
              <w:kinsoku w:val="0"/>
              <w:overflowPunct w:val="0"/>
              <w:spacing w:before="11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ECI1</w:t>
            </w:r>
          </w:p>
        </w:tc>
        <w:tc>
          <w:tcPr>
            <w:tcW w:w="6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8C6F" w14:textId="77777777" w:rsidR="00265F4F" w:rsidRDefault="005C7DA2">
            <w:pPr>
              <w:pStyle w:val="TableParagraph"/>
              <w:kinsoku w:val="0"/>
              <w:overflowPunct w:val="0"/>
              <w:spacing w:before="11"/>
              <w:ind w:lef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Sicrhau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holl</w:t>
            </w:r>
            <w:proofErr w:type="spellEnd"/>
            <w:r>
              <w:rPr>
                <w:sz w:val="22"/>
                <w:szCs w:val="22"/>
              </w:rPr>
              <w:t xml:space="preserve"> staff </w:t>
            </w:r>
            <w:proofErr w:type="spellStart"/>
            <w:r>
              <w:rPr>
                <w:sz w:val="22"/>
                <w:szCs w:val="22"/>
              </w:rPr>
              <w:t>perthnasol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ymwybodol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o’r</w:t>
            </w:r>
            <w:proofErr w:type="spellEnd"/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Concordat</w:t>
            </w:r>
          </w:p>
        </w:tc>
        <w:tc>
          <w:tcPr>
            <w:tcW w:w="6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3300" w14:textId="77777777" w:rsidR="00DB4805" w:rsidRDefault="00DB4805" w:rsidP="00DB4805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kinsoku w:val="0"/>
              <w:overflowPunct w:val="0"/>
              <w:spacing w:before="11" w:line="256" w:lineRule="auto"/>
              <w:ind w:right="78"/>
              <w:rPr>
                <w:sz w:val="22"/>
                <w:szCs w:val="22"/>
              </w:rPr>
            </w:pPr>
            <w:proofErr w:type="spellStart"/>
            <w:r w:rsidRPr="00DB4805">
              <w:rPr>
                <w:sz w:val="22"/>
                <w:szCs w:val="22"/>
              </w:rPr>
              <w:t>Cynnwys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gwybodaeth</w:t>
            </w:r>
            <w:proofErr w:type="spellEnd"/>
            <w:r w:rsidRPr="00DB4805">
              <w:rPr>
                <w:sz w:val="22"/>
                <w:szCs w:val="22"/>
              </w:rPr>
              <w:t xml:space="preserve"> am y Concordat </w:t>
            </w:r>
            <w:proofErr w:type="spellStart"/>
            <w:r w:rsidRPr="00DB4805">
              <w:rPr>
                <w:sz w:val="22"/>
                <w:szCs w:val="22"/>
              </w:rPr>
              <w:t>mewn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pecynnau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="00BB3F62">
              <w:rPr>
                <w:sz w:val="22"/>
                <w:szCs w:val="22"/>
              </w:rPr>
              <w:t>dechreuwyr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newydd</w:t>
            </w:r>
            <w:proofErr w:type="spellEnd"/>
            <w:r w:rsidRPr="00DB4805">
              <w:rPr>
                <w:sz w:val="22"/>
                <w:szCs w:val="22"/>
              </w:rPr>
              <w:t xml:space="preserve"> ac </w:t>
            </w:r>
            <w:proofErr w:type="spellStart"/>
            <w:r w:rsidRPr="00DB4805">
              <w:rPr>
                <w:sz w:val="22"/>
                <w:szCs w:val="22"/>
              </w:rPr>
              <w:t>mewn</w:t>
            </w:r>
            <w:proofErr w:type="spellEnd"/>
            <w:r w:rsidRPr="00DB4805">
              <w:rPr>
                <w:sz w:val="22"/>
                <w:szCs w:val="22"/>
              </w:rPr>
              <w:t xml:space="preserve"> e-</w:t>
            </w:r>
            <w:proofErr w:type="spellStart"/>
            <w:r w:rsidRPr="00DB4805">
              <w:rPr>
                <w:sz w:val="22"/>
                <w:szCs w:val="22"/>
              </w:rPr>
              <w:t>bost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croeso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sy'n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cael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ei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rannu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â'r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holl</w:t>
            </w:r>
            <w:proofErr w:type="spellEnd"/>
            <w:r w:rsidRPr="00DB4805">
              <w:rPr>
                <w:sz w:val="22"/>
                <w:szCs w:val="22"/>
              </w:rPr>
              <w:t xml:space="preserve"> staff </w:t>
            </w:r>
            <w:proofErr w:type="spellStart"/>
            <w:r w:rsidRPr="00DB4805">
              <w:rPr>
                <w:sz w:val="22"/>
                <w:szCs w:val="22"/>
              </w:rPr>
              <w:t>newydd</w:t>
            </w:r>
            <w:proofErr w:type="spellEnd"/>
            <w:r w:rsidRPr="00DB4805">
              <w:rPr>
                <w:sz w:val="22"/>
                <w:szCs w:val="22"/>
              </w:rPr>
              <w:t>.</w:t>
            </w:r>
          </w:p>
          <w:p w14:paraId="56725513" w14:textId="77777777" w:rsidR="00DB4805" w:rsidRDefault="00DB4805" w:rsidP="00DB4805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kinsoku w:val="0"/>
              <w:overflowPunct w:val="0"/>
              <w:spacing w:before="11" w:line="256" w:lineRule="auto"/>
              <w:ind w:right="78"/>
              <w:rPr>
                <w:sz w:val="22"/>
                <w:szCs w:val="22"/>
              </w:rPr>
            </w:pPr>
            <w:proofErr w:type="spellStart"/>
            <w:r w:rsidRPr="00DB4805">
              <w:rPr>
                <w:sz w:val="22"/>
                <w:szCs w:val="22"/>
              </w:rPr>
              <w:t>Darparu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rhestr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wirio</w:t>
            </w:r>
            <w:proofErr w:type="spellEnd"/>
            <w:r w:rsidRPr="00DB4805">
              <w:rPr>
                <w:sz w:val="22"/>
                <w:szCs w:val="22"/>
              </w:rPr>
              <w:t xml:space="preserve"> (o '</w:t>
            </w:r>
            <w:proofErr w:type="spellStart"/>
            <w:r w:rsidRPr="00DB4805">
              <w:rPr>
                <w:sz w:val="22"/>
                <w:szCs w:val="22"/>
              </w:rPr>
              <w:t>bethau</w:t>
            </w:r>
            <w:proofErr w:type="spellEnd"/>
            <w:r w:rsidRPr="00DB4805">
              <w:rPr>
                <w:sz w:val="22"/>
                <w:szCs w:val="22"/>
              </w:rPr>
              <w:t xml:space="preserve"> i </w:t>
            </w:r>
            <w:proofErr w:type="spellStart"/>
            <w:r w:rsidRPr="00DB4805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DB4805">
              <w:rPr>
                <w:sz w:val="22"/>
                <w:szCs w:val="22"/>
              </w:rPr>
              <w:t xml:space="preserve"> â </w:t>
            </w:r>
            <w:proofErr w:type="spellStart"/>
            <w:r w:rsidRPr="00DB4805">
              <w:rPr>
                <w:sz w:val="22"/>
                <w:szCs w:val="22"/>
              </w:rPr>
              <w:t>nhw</w:t>
            </w:r>
            <w:proofErr w:type="spellEnd"/>
            <w:r w:rsidRPr="00DB4805">
              <w:rPr>
                <w:sz w:val="22"/>
                <w:szCs w:val="22"/>
              </w:rPr>
              <w:t xml:space="preserve"> o ran </w:t>
            </w:r>
            <w:proofErr w:type="spellStart"/>
            <w:r w:rsidRPr="00DB4805">
              <w:rPr>
                <w:sz w:val="22"/>
                <w:szCs w:val="22"/>
              </w:rPr>
              <w:t>ymchwil</w:t>
            </w:r>
            <w:proofErr w:type="spellEnd"/>
            <w:r w:rsidRPr="00DB4805">
              <w:rPr>
                <w:sz w:val="22"/>
                <w:szCs w:val="22"/>
              </w:rPr>
              <w:t xml:space="preserve">') </w:t>
            </w:r>
            <w:proofErr w:type="spellStart"/>
            <w:r w:rsidRPr="00DB4805">
              <w:rPr>
                <w:sz w:val="22"/>
                <w:szCs w:val="22"/>
              </w:rPr>
              <w:t>ar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gyfer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rheolwyr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sy'n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cwblhau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adolygiadau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Prawf</w:t>
            </w:r>
            <w:proofErr w:type="spellEnd"/>
            <w:r w:rsidRPr="00DB4805">
              <w:rPr>
                <w:sz w:val="22"/>
                <w:szCs w:val="22"/>
              </w:rPr>
              <w:t xml:space="preserve">, </w:t>
            </w:r>
            <w:proofErr w:type="spellStart"/>
            <w:r w:rsidRPr="00DB4805">
              <w:rPr>
                <w:sz w:val="22"/>
                <w:szCs w:val="22"/>
              </w:rPr>
              <w:t>gyda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chanllawiau'n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cael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eu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darparu</w:t>
            </w:r>
            <w:proofErr w:type="spellEnd"/>
            <w:r w:rsidRPr="00DB4805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reolwyr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adolygu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B4805">
              <w:rPr>
                <w:sz w:val="22"/>
                <w:szCs w:val="22"/>
              </w:rPr>
              <w:t xml:space="preserve">i </w:t>
            </w:r>
            <w:proofErr w:type="spellStart"/>
            <w:r w:rsidRPr="00DB4805">
              <w:rPr>
                <w:sz w:val="22"/>
                <w:szCs w:val="22"/>
              </w:rPr>
              <w:t>gynnwys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amcanion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penodol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ynghylch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DB4805">
              <w:rPr>
                <w:sz w:val="22"/>
                <w:szCs w:val="22"/>
              </w:rPr>
              <w:t xml:space="preserve"> â </w:t>
            </w:r>
            <w:proofErr w:type="spellStart"/>
            <w:r w:rsidRPr="00DB4805">
              <w:rPr>
                <w:sz w:val="22"/>
                <w:szCs w:val="22"/>
              </w:rPr>
              <w:t>gweithgarwch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ymchwil</w:t>
            </w:r>
            <w:proofErr w:type="spellEnd"/>
            <w:r w:rsidRPr="00DB4805">
              <w:rPr>
                <w:sz w:val="22"/>
                <w:szCs w:val="22"/>
              </w:rPr>
              <w:t xml:space="preserve"> a </w:t>
            </w:r>
            <w:proofErr w:type="spellStart"/>
            <w:r w:rsidRPr="00DB4805">
              <w:rPr>
                <w:sz w:val="22"/>
                <w:szCs w:val="22"/>
              </w:rPr>
              <w:t>hyfforddiant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perthnasol</w:t>
            </w:r>
            <w:proofErr w:type="spellEnd"/>
            <w:r w:rsidRPr="00DB4805">
              <w:rPr>
                <w:sz w:val="22"/>
                <w:szCs w:val="22"/>
              </w:rPr>
              <w:t>.</w:t>
            </w:r>
          </w:p>
          <w:p w14:paraId="7B369E14" w14:textId="77777777" w:rsidR="00553894" w:rsidRDefault="00DB4805" w:rsidP="00553894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kinsoku w:val="0"/>
              <w:overflowPunct w:val="0"/>
              <w:spacing w:before="11" w:line="256" w:lineRule="auto"/>
              <w:ind w:right="78"/>
              <w:rPr>
                <w:sz w:val="22"/>
                <w:szCs w:val="22"/>
              </w:rPr>
            </w:pPr>
            <w:proofErr w:type="spellStart"/>
            <w:r w:rsidRPr="00DB4805">
              <w:rPr>
                <w:sz w:val="22"/>
                <w:szCs w:val="22"/>
              </w:rPr>
              <w:t>Anfonir</w:t>
            </w:r>
            <w:proofErr w:type="spellEnd"/>
            <w:r w:rsidRPr="00DB4805">
              <w:rPr>
                <w:sz w:val="22"/>
                <w:szCs w:val="22"/>
              </w:rPr>
              <w:t xml:space="preserve"> e-</w:t>
            </w:r>
            <w:proofErr w:type="spellStart"/>
            <w:r w:rsidRPr="00DB4805">
              <w:rPr>
                <w:sz w:val="22"/>
                <w:szCs w:val="22"/>
              </w:rPr>
              <w:t>bost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blynyddol</w:t>
            </w:r>
            <w:proofErr w:type="spellEnd"/>
            <w:r w:rsidRPr="00DB4805">
              <w:rPr>
                <w:sz w:val="22"/>
                <w:szCs w:val="22"/>
              </w:rPr>
              <w:t xml:space="preserve"> at </w:t>
            </w:r>
            <w:proofErr w:type="spellStart"/>
            <w:r w:rsidRPr="00DB4805">
              <w:rPr>
                <w:sz w:val="22"/>
                <w:szCs w:val="22"/>
              </w:rPr>
              <w:t>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holl</w:t>
            </w:r>
            <w:proofErr w:type="spellEnd"/>
            <w:r w:rsidRPr="00DB4805">
              <w:rPr>
                <w:sz w:val="22"/>
                <w:szCs w:val="22"/>
              </w:rPr>
              <w:t xml:space="preserve"> staff </w:t>
            </w:r>
            <w:proofErr w:type="spellStart"/>
            <w:r w:rsidRPr="00DB4805">
              <w:rPr>
                <w:sz w:val="22"/>
                <w:szCs w:val="22"/>
              </w:rPr>
              <w:t>perthnasol</w:t>
            </w:r>
            <w:proofErr w:type="spellEnd"/>
            <w:r w:rsidRPr="00DB4805">
              <w:rPr>
                <w:sz w:val="22"/>
                <w:szCs w:val="22"/>
              </w:rPr>
              <w:t xml:space="preserve"> (</w:t>
            </w:r>
            <w:proofErr w:type="spellStart"/>
            <w:r w:rsidRPr="00DB4805">
              <w:rPr>
                <w:sz w:val="22"/>
                <w:szCs w:val="22"/>
              </w:rPr>
              <w:t>gan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gynnwys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rheolwyr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ymchwilwyr</w:t>
            </w:r>
            <w:proofErr w:type="spellEnd"/>
            <w:r w:rsidRPr="00DB4805">
              <w:rPr>
                <w:sz w:val="22"/>
                <w:szCs w:val="22"/>
              </w:rPr>
              <w:t xml:space="preserve">) </w:t>
            </w:r>
            <w:proofErr w:type="spellStart"/>
            <w:r w:rsidRPr="00DB4805">
              <w:rPr>
                <w:sz w:val="22"/>
                <w:szCs w:val="22"/>
              </w:rPr>
              <w:t>i'w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hatgoffa</w:t>
            </w:r>
            <w:proofErr w:type="spellEnd"/>
            <w:r w:rsidRPr="00DB4805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rwymedigaethau'r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Brifysgol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a'u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rhwymedigaethau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B4805">
              <w:rPr>
                <w:sz w:val="22"/>
                <w:szCs w:val="22"/>
              </w:rPr>
              <w:t>o dan y Concordat.</w:t>
            </w:r>
          </w:p>
          <w:p w14:paraId="795B5FD8" w14:textId="77777777" w:rsidR="00553894" w:rsidRDefault="00DB4805" w:rsidP="00553894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kinsoku w:val="0"/>
              <w:overflowPunct w:val="0"/>
              <w:spacing w:before="11" w:line="256" w:lineRule="auto"/>
              <w:ind w:right="78"/>
              <w:rPr>
                <w:sz w:val="22"/>
                <w:szCs w:val="22"/>
              </w:rPr>
            </w:pPr>
            <w:proofErr w:type="spellStart"/>
            <w:r w:rsidRPr="00553894">
              <w:rPr>
                <w:sz w:val="22"/>
                <w:szCs w:val="22"/>
              </w:rPr>
              <w:t>Diweddaru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dogfennau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canllaw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r w:rsidR="00553894">
              <w:rPr>
                <w:sz w:val="22"/>
                <w:szCs w:val="22"/>
              </w:rPr>
              <w:t>ADP</w:t>
            </w:r>
            <w:r w:rsidRPr="00553894">
              <w:rPr>
                <w:sz w:val="22"/>
                <w:szCs w:val="22"/>
              </w:rPr>
              <w:t xml:space="preserve"> (</w:t>
            </w:r>
            <w:proofErr w:type="spellStart"/>
            <w:r w:rsidRPr="00553894">
              <w:rPr>
                <w:sz w:val="22"/>
                <w:szCs w:val="22"/>
              </w:rPr>
              <w:t>A</w:t>
            </w:r>
            <w:r w:rsidR="00553894">
              <w:rPr>
                <w:sz w:val="22"/>
                <w:szCs w:val="22"/>
              </w:rPr>
              <w:t>dolygiad</w:t>
            </w:r>
            <w:proofErr w:type="spellEnd"/>
            <w:r w:rsidR="00553894">
              <w:rPr>
                <w:sz w:val="22"/>
                <w:szCs w:val="22"/>
              </w:rPr>
              <w:t xml:space="preserve"> o </w:t>
            </w:r>
            <w:proofErr w:type="spellStart"/>
            <w:r w:rsidR="00553894">
              <w:rPr>
                <w:sz w:val="22"/>
                <w:szCs w:val="22"/>
              </w:rPr>
              <w:t>Ddatblygiad</w:t>
            </w:r>
            <w:proofErr w:type="spellEnd"/>
            <w:r w:rsidR="00553894">
              <w:rPr>
                <w:sz w:val="22"/>
                <w:szCs w:val="22"/>
              </w:rPr>
              <w:t xml:space="preserve"> </w:t>
            </w:r>
            <w:proofErr w:type="spellStart"/>
            <w:r w:rsidR="00553894">
              <w:rPr>
                <w:sz w:val="22"/>
                <w:szCs w:val="22"/>
              </w:rPr>
              <w:t>Pe</w:t>
            </w:r>
            <w:r w:rsidRPr="00553894">
              <w:rPr>
                <w:sz w:val="22"/>
                <w:szCs w:val="22"/>
              </w:rPr>
              <w:t>r</w:t>
            </w:r>
            <w:r w:rsidR="00553894">
              <w:rPr>
                <w:sz w:val="22"/>
                <w:szCs w:val="22"/>
              </w:rPr>
              <w:t>ffor</w:t>
            </w:r>
            <w:r w:rsidRPr="00553894">
              <w:rPr>
                <w:sz w:val="22"/>
                <w:szCs w:val="22"/>
              </w:rPr>
              <w:t>miad</w:t>
            </w:r>
            <w:proofErr w:type="spellEnd"/>
            <w:r w:rsidRPr="00553894">
              <w:rPr>
                <w:sz w:val="22"/>
                <w:szCs w:val="22"/>
              </w:rPr>
              <w:t xml:space="preserve">) i </w:t>
            </w:r>
            <w:proofErr w:type="spellStart"/>
            <w:r w:rsidRPr="00553894">
              <w:rPr>
                <w:sz w:val="22"/>
                <w:szCs w:val="22"/>
              </w:rPr>
              <w:t>reolwyr</w:t>
            </w:r>
            <w:proofErr w:type="spellEnd"/>
            <w:r w:rsidRPr="00553894">
              <w:rPr>
                <w:sz w:val="22"/>
                <w:szCs w:val="22"/>
              </w:rPr>
              <w:t xml:space="preserve"> i </w:t>
            </w:r>
            <w:proofErr w:type="spellStart"/>
            <w:r w:rsidRPr="00553894">
              <w:rPr>
                <w:sz w:val="22"/>
                <w:szCs w:val="22"/>
              </w:rPr>
              <w:t>gynnwys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amcanion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penodol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ynghylch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ymgy</w:t>
            </w:r>
            <w:r w:rsidR="00553894">
              <w:rPr>
                <w:sz w:val="22"/>
                <w:szCs w:val="22"/>
              </w:rPr>
              <w:t>mryd</w:t>
            </w:r>
            <w:proofErr w:type="spellEnd"/>
            <w:r w:rsidRPr="00553894">
              <w:rPr>
                <w:sz w:val="22"/>
                <w:szCs w:val="22"/>
              </w:rPr>
              <w:t xml:space="preserve"> â </w:t>
            </w:r>
            <w:proofErr w:type="spellStart"/>
            <w:r w:rsidRPr="00553894">
              <w:rPr>
                <w:sz w:val="22"/>
                <w:szCs w:val="22"/>
              </w:rPr>
              <w:t>gweithgarwch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ymchwil</w:t>
            </w:r>
            <w:proofErr w:type="spellEnd"/>
            <w:r w:rsidRPr="00553894">
              <w:rPr>
                <w:sz w:val="22"/>
                <w:szCs w:val="22"/>
              </w:rPr>
              <w:t xml:space="preserve"> a </w:t>
            </w:r>
            <w:proofErr w:type="spellStart"/>
            <w:r w:rsidRPr="00553894">
              <w:rPr>
                <w:sz w:val="22"/>
                <w:szCs w:val="22"/>
              </w:rPr>
              <w:t>hyfforddiant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perthnasol</w:t>
            </w:r>
            <w:proofErr w:type="spellEnd"/>
            <w:r w:rsidR="00553894">
              <w:rPr>
                <w:sz w:val="22"/>
                <w:szCs w:val="22"/>
              </w:rPr>
              <w:t>.</w:t>
            </w:r>
          </w:p>
          <w:p w14:paraId="4178E7F7" w14:textId="77777777" w:rsidR="00553894" w:rsidRPr="00553894" w:rsidRDefault="00553894" w:rsidP="00553894">
            <w:pPr>
              <w:pStyle w:val="TableParagraph"/>
              <w:tabs>
                <w:tab w:val="left" w:pos="264"/>
              </w:tabs>
              <w:kinsoku w:val="0"/>
              <w:overflowPunct w:val="0"/>
              <w:spacing w:before="11" w:line="256" w:lineRule="auto"/>
              <w:ind w:left="720" w:right="78"/>
              <w:rPr>
                <w:sz w:val="22"/>
                <w:szCs w:val="22"/>
              </w:rPr>
            </w:pPr>
          </w:p>
        </w:tc>
        <w:tc>
          <w:tcPr>
            <w:tcW w:w="3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CA5E" w14:textId="77777777" w:rsidR="00265F4F" w:rsidRDefault="00553894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kinsoku w:val="0"/>
              <w:overflowPunct w:val="0"/>
              <w:spacing w:before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Gwybodaeth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hychwanegu</w:t>
            </w:r>
            <w:proofErr w:type="spellEnd"/>
            <w:r>
              <w:rPr>
                <w:sz w:val="22"/>
                <w:szCs w:val="22"/>
              </w:rPr>
              <w:t xml:space="preserve"> at y </w:t>
            </w:r>
            <w:proofErr w:type="spellStart"/>
            <w:r>
              <w:rPr>
                <w:sz w:val="22"/>
                <w:szCs w:val="22"/>
              </w:rPr>
              <w:t>templed</w:t>
            </w:r>
            <w:proofErr w:type="spellEnd"/>
          </w:p>
          <w:p w14:paraId="66CB579B" w14:textId="77777777" w:rsidR="00265F4F" w:rsidRDefault="00553894">
            <w:pPr>
              <w:pStyle w:val="TableParagraph"/>
              <w:numPr>
                <w:ilvl w:val="0"/>
                <w:numId w:val="29"/>
              </w:numPr>
              <w:tabs>
                <w:tab w:val="left" w:pos="261"/>
              </w:tabs>
              <w:kinsoku w:val="0"/>
              <w:overflowPunct w:val="0"/>
              <w:spacing w:before="20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Rhestr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grym</w:t>
            </w:r>
            <w:proofErr w:type="spellEnd"/>
          </w:p>
          <w:p w14:paraId="21ECBEE2" w14:textId="77777777" w:rsidR="00265F4F" w:rsidRPr="00880C3B" w:rsidRDefault="00880C3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kinsoku w:val="0"/>
              <w:overflowPunct w:val="0"/>
              <w:spacing w:before="19"/>
              <w:ind w:left="236" w:hanging="207"/>
              <w:rPr>
                <w:sz w:val="22"/>
                <w:szCs w:val="22"/>
              </w:rPr>
            </w:pPr>
            <w:proofErr w:type="spellStart"/>
            <w:r w:rsidRPr="00880C3B">
              <w:rPr>
                <w:sz w:val="22"/>
                <w:szCs w:val="22"/>
              </w:rPr>
              <w:t>Gohebiaeth</w:t>
            </w:r>
            <w:proofErr w:type="spellEnd"/>
            <w:r w:rsidRPr="00880C3B">
              <w:rPr>
                <w:sz w:val="22"/>
                <w:szCs w:val="22"/>
              </w:rPr>
              <w:t xml:space="preserve"> </w:t>
            </w:r>
            <w:proofErr w:type="spellStart"/>
            <w:r w:rsidRPr="00880C3B">
              <w:rPr>
                <w:sz w:val="22"/>
                <w:szCs w:val="22"/>
              </w:rPr>
              <w:t>wedi’i</w:t>
            </w:r>
            <w:proofErr w:type="spellEnd"/>
            <w:r w:rsidRPr="00880C3B">
              <w:rPr>
                <w:sz w:val="22"/>
                <w:szCs w:val="22"/>
              </w:rPr>
              <w:t xml:space="preserve"> </w:t>
            </w:r>
            <w:proofErr w:type="spellStart"/>
            <w:r w:rsidRPr="00880C3B">
              <w:rPr>
                <w:sz w:val="22"/>
                <w:szCs w:val="22"/>
              </w:rPr>
              <w:t>hanfon</w:t>
            </w:r>
            <w:proofErr w:type="spellEnd"/>
          </w:p>
          <w:p w14:paraId="1263BB52" w14:textId="77777777" w:rsidR="00265F4F" w:rsidRDefault="00553894">
            <w:pPr>
              <w:pStyle w:val="TableParagraph"/>
              <w:numPr>
                <w:ilvl w:val="0"/>
                <w:numId w:val="29"/>
              </w:numPr>
              <w:tabs>
                <w:tab w:val="left" w:pos="261"/>
              </w:tabs>
              <w:kinsoku w:val="0"/>
              <w:overflowPunct w:val="0"/>
              <w:spacing w:before="19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Canllawiau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diweddaru</w:t>
            </w:r>
            <w:proofErr w:type="spellEnd"/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FCC0" w14:textId="77777777" w:rsidR="00265F4F" w:rsidRDefault="00265F4F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11/20</w:t>
            </w:r>
          </w:p>
          <w:p w14:paraId="418E21EC" w14:textId="77777777" w:rsidR="00265F4F" w:rsidRDefault="00265F4F">
            <w:pPr>
              <w:pStyle w:val="TableParagraph"/>
              <w:kinsoku w:val="0"/>
              <w:overflowPunct w:val="0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11/20</w:t>
            </w:r>
          </w:p>
          <w:p w14:paraId="04B84237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10/20</w:t>
            </w:r>
          </w:p>
          <w:p w14:paraId="2BD0E58A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10/20</w:t>
            </w:r>
          </w:p>
        </w:tc>
        <w:tc>
          <w:tcPr>
            <w:tcW w:w="2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2A365" w14:textId="77777777" w:rsidR="00265F4F" w:rsidRDefault="00553894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kinsoku w:val="0"/>
              <w:overflowPunct w:val="0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  <w:p w14:paraId="68431F5F" w14:textId="77777777" w:rsidR="00265F4F" w:rsidRDefault="00553894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kinsoku w:val="0"/>
              <w:overflowPunct w:val="0"/>
              <w:spacing w:before="20"/>
              <w:ind w:left="258" w:hanging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  <w:p w14:paraId="72177CDD" w14:textId="77777777" w:rsidR="00265F4F" w:rsidRDefault="00553894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kinsoku w:val="0"/>
              <w:overflowPunct w:val="0"/>
              <w:spacing w:before="19"/>
              <w:ind w:left="234" w:hanging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  <w:p w14:paraId="0A1E2612" w14:textId="77777777" w:rsidR="00265F4F" w:rsidRDefault="00553894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kinsoku w:val="0"/>
              <w:overflowPunct w:val="0"/>
              <w:spacing w:before="19"/>
              <w:ind w:left="258" w:hanging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5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36B6" w14:textId="77777777" w:rsidR="00BB3F62" w:rsidRDefault="00BB3F62" w:rsidP="00BB3F6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kinsoku w:val="0"/>
              <w:overflowPunct w:val="0"/>
              <w:spacing w:before="11" w:line="256" w:lineRule="auto"/>
              <w:ind w:right="42"/>
              <w:rPr>
                <w:sz w:val="22"/>
                <w:szCs w:val="22"/>
              </w:rPr>
            </w:pPr>
            <w:proofErr w:type="spellStart"/>
            <w:r w:rsidRPr="00BB3F62">
              <w:rPr>
                <w:sz w:val="22"/>
                <w:szCs w:val="22"/>
              </w:rPr>
              <w:t>Cwblhawyd</w:t>
            </w:r>
            <w:proofErr w:type="spellEnd"/>
            <w:r w:rsidRPr="00BB3F62">
              <w:rPr>
                <w:sz w:val="22"/>
                <w:szCs w:val="22"/>
              </w:rPr>
              <w:t xml:space="preserve"> (</w:t>
            </w:r>
            <w:proofErr w:type="spellStart"/>
            <w:r w:rsidRPr="00BB3F62">
              <w:rPr>
                <w:sz w:val="22"/>
                <w:szCs w:val="22"/>
              </w:rPr>
              <w:t>Ionawr</w:t>
            </w:r>
            <w:proofErr w:type="spellEnd"/>
            <w:r w:rsidRPr="00BB3F62">
              <w:rPr>
                <w:sz w:val="22"/>
                <w:szCs w:val="22"/>
              </w:rPr>
              <w:t xml:space="preserve"> 2021). Mae </w:t>
            </w:r>
            <w:proofErr w:type="spellStart"/>
            <w:r w:rsidRPr="00BB3F62">
              <w:rPr>
                <w:sz w:val="22"/>
                <w:szCs w:val="22"/>
              </w:rPr>
              <w:t>gwybodaeth</w:t>
            </w:r>
            <w:proofErr w:type="spellEnd"/>
            <w:r w:rsidRPr="00BB3F62">
              <w:rPr>
                <w:sz w:val="22"/>
                <w:szCs w:val="22"/>
              </w:rPr>
              <w:t xml:space="preserve"> am y Concordat </w:t>
            </w:r>
            <w:proofErr w:type="spellStart"/>
            <w:r w:rsidRPr="00BB3F62">
              <w:rPr>
                <w:sz w:val="22"/>
                <w:szCs w:val="22"/>
              </w:rPr>
              <w:t>bellach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wedi'i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chynnwys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mewn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pecynnau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dechreuwyr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newydd</w:t>
            </w:r>
            <w:proofErr w:type="spellEnd"/>
            <w:r w:rsidRPr="00BB3F62"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B3F62">
              <w:rPr>
                <w:sz w:val="22"/>
                <w:szCs w:val="22"/>
              </w:rPr>
              <w:t>e-</w:t>
            </w:r>
            <w:proofErr w:type="spellStart"/>
            <w:r w:rsidRPr="00BB3F62">
              <w:rPr>
                <w:sz w:val="22"/>
                <w:szCs w:val="22"/>
              </w:rPr>
              <w:t>bost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croeso</w:t>
            </w:r>
            <w:proofErr w:type="spellEnd"/>
            <w:r w:rsidRPr="00BB3F62">
              <w:rPr>
                <w:sz w:val="22"/>
                <w:szCs w:val="22"/>
              </w:rPr>
              <w:t xml:space="preserve">. </w:t>
            </w:r>
            <w:proofErr w:type="spellStart"/>
            <w:r w:rsidRPr="00BB3F62">
              <w:rPr>
                <w:sz w:val="22"/>
                <w:szCs w:val="22"/>
              </w:rPr>
              <w:t>Bydd</w:t>
            </w:r>
            <w:proofErr w:type="spellEnd"/>
            <w:r w:rsidRPr="00BB3F62">
              <w:rPr>
                <w:sz w:val="22"/>
                <w:szCs w:val="22"/>
              </w:rPr>
              <w:t xml:space="preserve"> y </w:t>
            </w:r>
            <w:proofErr w:type="spellStart"/>
            <w:r w:rsidRPr="00BB3F62">
              <w:rPr>
                <w:sz w:val="22"/>
                <w:szCs w:val="22"/>
              </w:rPr>
              <w:t>camau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hyn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parhau</w:t>
            </w:r>
            <w:proofErr w:type="spellEnd"/>
            <w:r w:rsidRPr="00BB3F62">
              <w:rPr>
                <w:sz w:val="22"/>
                <w:szCs w:val="22"/>
              </w:rPr>
              <w:t xml:space="preserve"> i </w:t>
            </w:r>
            <w:proofErr w:type="spellStart"/>
            <w:r w:rsidRPr="00BB3F62">
              <w:rPr>
                <w:sz w:val="22"/>
                <w:szCs w:val="22"/>
              </w:rPr>
              <w:t>gael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eu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hadolygu'n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flynyddol</w:t>
            </w:r>
            <w:proofErr w:type="spellEnd"/>
            <w:r w:rsidRPr="00BB3F62">
              <w:rPr>
                <w:sz w:val="22"/>
                <w:szCs w:val="22"/>
              </w:rPr>
              <w:t xml:space="preserve"> ac </w:t>
            </w:r>
            <w:proofErr w:type="spellStart"/>
            <w:r w:rsidRPr="00BB3F62">
              <w:rPr>
                <w:sz w:val="22"/>
                <w:szCs w:val="22"/>
              </w:rPr>
              <w:t>wedi'u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cynnwys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="00880C3B">
              <w:rPr>
                <w:sz w:val="22"/>
                <w:szCs w:val="22"/>
              </w:rPr>
              <w:t>mewn</w:t>
            </w:r>
            <w:proofErr w:type="spellEnd"/>
            <w:r w:rsidR="00880C3B">
              <w:rPr>
                <w:sz w:val="22"/>
                <w:szCs w:val="22"/>
              </w:rPr>
              <w:t xml:space="preserve"> </w:t>
            </w:r>
            <w:proofErr w:type="spellStart"/>
            <w:r w:rsidR="00880C3B">
              <w:rPr>
                <w:sz w:val="22"/>
                <w:szCs w:val="22"/>
              </w:rPr>
              <w:t>cynllun</w:t>
            </w:r>
            <w:proofErr w:type="spellEnd"/>
            <w:r w:rsidR="00880C3B">
              <w:rPr>
                <w:sz w:val="22"/>
                <w:szCs w:val="22"/>
              </w:rPr>
              <w:t xml:space="preserve"> </w:t>
            </w:r>
            <w:proofErr w:type="spellStart"/>
            <w:r w:rsidR="00880C3B">
              <w:rPr>
                <w:sz w:val="22"/>
                <w:szCs w:val="22"/>
              </w:rPr>
              <w:t>gweithredu</w:t>
            </w:r>
            <w:proofErr w:type="spellEnd"/>
            <w:r w:rsidR="00880C3B">
              <w:rPr>
                <w:sz w:val="22"/>
                <w:szCs w:val="22"/>
              </w:rPr>
              <w:t xml:space="preserve"> </w:t>
            </w:r>
            <w:proofErr w:type="spellStart"/>
            <w:r w:rsidR="00880C3B">
              <w:rPr>
                <w:sz w:val="22"/>
                <w:szCs w:val="22"/>
              </w:rPr>
              <w:t>diwygiedig</w:t>
            </w:r>
            <w:proofErr w:type="spellEnd"/>
            <w:r w:rsidR="00880C3B">
              <w:rPr>
                <w:sz w:val="22"/>
                <w:szCs w:val="22"/>
              </w:rPr>
              <w:t>.</w:t>
            </w:r>
          </w:p>
          <w:p w14:paraId="46EACA78" w14:textId="77777777" w:rsidR="00BB3F62" w:rsidRDefault="00BB3F62" w:rsidP="00BB3F6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kinsoku w:val="0"/>
              <w:overflowPunct w:val="0"/>
              <w:spacing w:before="11" w:line="256" w:lineRule="auto"/>
              <w:ind w:right="42"/>
              <w:rPr>
                <w:sz w:val="22"/>
                <w:szCs w:val="22"/>
              </w:rPr>
            </w:pPr>
            <w:proofErr w:type="spellStart"/>
            <w:r w:rsidRPr="00BB3F62">
              <w:rPr>
                <w:sz w:val="22"/>
                <w:szCs w:val="22"/>
              </w:rPr>
              <w:t>Ychwanegwyd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awgrymiadau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penodol</w:t>
            </w:r>
            <w:proofErr w:type="spellEnd"/>
            <w:r w:rsidRPr="00BB3F62">
              <w:rPr>
                <w:sz w:val="22"/>
                <w:szCs w:val="22"/>
              </w:rPr>
              <w:t xml:space="preserve"> at </w:t>
            </w:r>
            <w:proofErr w:type="spellStart"/>
            <w:r w:rsidRPr="00BB3F62">
              <w:rPr>
                <w:sz w:val="22"/>
                <w:szCs w:val="22"/>
              </w:rPr>
              <w:t>nodiadau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canllaw'r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Adolygiad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Prawf</w:t>
            </w:r>
            <w:proofErr w:type="spellEnd"/>
            <w:r w:rsidRPr="00BB3F62">
              <w:rPr>
                <w:sz w:val="22"/>
                <w:szCs w:val="22"/>
              </w:rPr>
              <w:t xml:space="preserve">: </w:t>
            </w:r>
            <w:proofErr w:type="spellStart"/>
            <w:r w:rsidRPr="00BB3F62">
              <w:rPr>
                <w:sz w:val="22"/>
                <w:szCs w:val="22"/>
              </w:rPr>
              <w:t>Cynlluniwch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eich</w:t>
            </w:r>
            <w:proofErr w:type="spellEnd"/>
            <w:r w:rsidRPr="00BB3F62">
              <w:rPr>
                <w:sz w:val="22"/>
                <w:szCs w:val="22"/>
              </w:rPr>
              <w:t xml:space="preserve"> 10 </w:t>
            </w:r>
            <w:proofErr w:type="spellStart"/>
            <w:r w:rsidRPr="00BB3F62">
              <w:rPr>
                <w:sz w:val="22"/>
                <w:szCs w:val="22"/>
              </w:rPr>
              <w:t>diwrnod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r w:rsidRPr="00BB3F62">
              <w:rPr>
                <w:sz w:val="22"/>
                <w:szCs w:val="22"/>
              </w:rPr>
              <w:t xml:space="preserve">DPP (pro rata); </w:t>
            </w:r>
            <w:proofErr w:type="spellStart"/>
            <w:r w:rsidRPr="00BB3F62">
              <w:rPr>
                <w:sz w:val="22"/>
                <w:szCs w:val="22"/>
              </w:rPr>
              <w:t>Cym</w:t>
            </w:r>
            <w:r w:rsidR="000E1CC9">
              <w:rPr>
                <w:sz w:val="22"/>
                <w:szCs w:val="22"/>
              </w:rPr>
              <w:t>e</w:t>
            </w:r>
            <w:r w:rsidRPr="00BB3F62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wch</w:t>
            </w:r>
            <w:proofErr w:type="spellEnd"/>
            <w:r w:rsidRPr="00BB3F62">
              <w:rPr>
                <w:sz w:val="22"/>
                <w:szCs w:val="22"/>
              </w:rPr>
              <w:t xml:space="preserve"> ran </w:t>
            </w:r>
            <w:proofErr w:type="spellStart"/>
            <w:r w:rsidRPr="00BB3F62">
              <w:rPr>
                <w:sz w:val="22"/>
                <w:szCs w:val="22"/>
              </w:rPr>
              <w:t>mewn</w:t>
            </w:r>
            <w:proofErr w:type="spellEnd"/>
            <w:r w:rsidRPr="00BB3F62">
              <w:rPr>
                <w:sz w:val="22"/>
                <w:szCs w:val="22"/>
              </w:rPr>
              <w:t xml:space="preserve"> o </w:t>
            </w:r>
            <w:proofErr w:type="spellStart"/>
            <w:r w:rsidRPr="00BB3F62">
              <w:rPr>
                <w:sz w:val="22"/>
                <w:szCs w:val="22"/>
              </w:rPr>
              <w:t>leiaf</w:t>
            </w:r>
            <w:proofErr w:type="spellEnd"/>
            <w:r w:rsidRPr="00BB3F62">
              <w:rPr>
                <w:sz w:val="22"/>
                <w:szCs w:val="22"/>
              </w:rPr>
              <w:t xml:space="preserve"> un </w:t>
            </w:r>
            <w:proofErr w:type="spellStart"/>
            <w:r w:rsidRPr="00BB3F62">
              <w:rPr>
                <w:sz w:val="22"/>
                <w:szCs w:val="22"/>
              </w:rPr>
              <w:t>sesiwn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Tŷ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Agored</w:t>
            </w:r>
            <w:proofErr w:type="spellEnd"/>
            <w:r w:rsidRPr="00BB3F62">
              <w:rPr>
                <w:sz w:val="22"/>
                <w:szCs w:val="22"/>
              </w:rPr>
              <w:t xml:space="preserve">; </w:t>
            </w:r>
            <w:proofErr w:type="spellStart"/>
            <w:r w:rsidRPr="00BB3F62">
              <w:rPr>
                <w:sz w:val="22"/>
                <w:szCs w:val="22"/>
              </w:rPr>
              <w:t>Mynych</w:t>
            </w:r>
            <w:r>
              <w:rPr>
                <w:sz w:val="22"/>
                <w:szCs w:val="22"/>
              </w:rPr>
              <w:t>wch</w:t>
            </w:r>
            <w:proofErr w:type="spellEnd"/>
            <w:r w:rsidRPr="00BB3F62">
              <w:rPr>
                <w:sz w:val="22"/>
                <w:szCs w:val="22"/>
              </w:rPr>
              <w:t xml:space="preserve"> o </w:t>
            </w:r>
            <w:proofErr w:type="spellStart"/>
            <w:r w:rsidRPr="00BB3F62">
              <w:rPr>
                <w:sz w:val="22"/>
                <w:szCs w:val="22"/>
              </w:rPr>
              <w:t>leiaf</w:t>
            </w:r>
            <w:proofErr w:type="spellEnd"/>
            <w:r w:rsidRPr="00BB3F62">
              <w:rPr>
                <w:sz w:val="22"/>
                <w:szCs w:val="22"/>
              </w:rPr>
              <w:t xml:space="preserve"> un seminar </w:t>
            </w:r>
            <w:proofErr w:type="spellStart"/>
            <w:r w:rsidRPr="00BB3F62">
              <w:rPr>
                <w:sz w:val="22"/>
                <w:szCs w:val="22"/>
              </w:rPr>
              <w:t>ymchwil</w:t>
            </w:r>
            <w:proofErr w:type="spellEnd"/>
            <w:r w:rsidRPr="00BB3F62">
              <w:rPr>
                <w:sz w:val="22"/>
                <w:szCs w:val="22"/>
              </w:rPr>
              <w:t xml:space="preserve"> neu </w:t>
            </w:r>
            <w:proofErr w:type="spellStart"/>
            <w:r w:rsidRPr="00BB3F62">
              <w:rPr>
                <w:sz w:val="22"/>
                <w:szCs w:val="22"/>
              </w:rPr>
              <w:t>ddigwyddiad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hyfforddi</w:t>
            </w:r>
            <w:proofErr w:type="spellEnd"/>
            <w:r w:rsidRPr="00BB3F62">
              <w:rPr>
                <w:sz w:val="22"/>
                <w:szCs w:val="22"/>
              </w:rPr>
              <w:t xml:space="preserve">; </w:t>
            </w:r>
            <w:proofErr w:type="spellStart"/>
            <w:r w:rsidRPr="00BB3F62">
              <w:rPr>
                <w:sz w:val="22"/>
                <w:szCs w:val="22"/>
              </w:rPr>
              <w:t>Mynych</w:t>
            </w:r>
            <w:r>
              <w:rPr>
                <w:sz w:val="22"/>
                <w:szCs w:val="22"/>
              </w:rPr>
              <w:t>wch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sesiwn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Moeseg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Ymchwil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ragarweiniol</w:t>
            </w:r>
            <w:proofErr w:type="spellEnd"/>
            <w:r w:rsidRPr="00BB3F62">
              <w:rPr>
                <w:sz w:val="22"/>
                <w:szCs w:val="22"/>
              </w:rPr>
              <w:t xml:space="preserve">; </w:t>
            </w:r>
            <w:proofErr w:type="spellStart"/>
            <w:r w:rsidRPr="00BB3F62">
              <w:rPr>
                <w:sz w:val="22"/>
                <w:szCs w:val="22"/>
              </w:rPr>
              <w:t>Os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yw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eich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rôl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cael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ei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hariannu'n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gyfan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gwbl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neu'n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rhannol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allanol</w:t>
            </w:r>
            <w:proofErr w:type="spellEnd"/>
            <w:r w:rsidRPr="00BB3F62">
              <w:rPr>
                <w:sz w:val="22"/>
                <w:szCs w:val="22"/>
              </w:rPr>
              <w:t xml:space="preserve">, </w:t>
            </w:r>
            <w:proofErr w:type="spellStart"/>
            <w:r w:rsidRPr="00BB3F62">
              <w:rPr>
                <w:sz w:val="22"/>
                <w:szCs w:val="22"/>
              </w:rPr>
              <w:t>sicrhewch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eich</w:t>
            </w:r>
            <w:proofErr w:type="spellEnd"/>
            <w:r w:rsidRPr="00BB3F62">
              <w:rPr>
                <w:sz w:val="22"/>
                <w:szCs w:val="22"/>
              </w:rPr>
              <w:t xml:space="preserve"> bod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deall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telerau'r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cytundeb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ariannu</w:t>
            </w:r>
            <w:proofErr w:type="spellEnd"/>
            <w:r w:rsidRPr="00BB3F62">
              <w:rPr>
                <w:sz w:val="22"/>
                <w:szCs w:val="22"/>
              </w:rPr>
              <w:t>.</w:t>
            </w:r>
          </w:p>
          <w:p w14:paraId="38663C14" w14:textId="77777777" w:rsidR="00BB3F62" w:rsidRDefault="00BB3F62" w:rsidP="00BB3F6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kinsoku w:val="0"/>
              <w:overflowPunct w:val="0"/>
              <w:spacing w:before="11" w:line="256" w:lineRule="auto"/>
              <w:ind w:right="42"/>
              <w:rPr>
                <w:sz w:val="22"/>
                <w:szCs w:val="22"/>
              </w:rPr>
            </w:pPr>
            <w:r w:rsidRPr="00BB3F62">
              <w:rPr>
                <w:sz w:val="22"/>
                <w:szCs w:val="22"/>
              </w:rPr>
              <w:t>Mae e-</w:t>
            </w:r>
            <w:proofErr w:type="spellStart"/>
            <w:r w:rsidRPr="00BB3F62">
              <w:rPr>
                <w:sz w:val="22"/>
                <w:szCs w:val="22"/>
              </w:rPr>
              <w:t>bost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blynyddol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parhau</w:t>
            </w:r>
            <w:proofErr w:type="spellEnd"/>
            <w:r w:rsidRPr="00BB3F62">
              <w:rPr>
                <w:sz w:val="22"/>
                <w:szCs w:val="22"/>
              </w:rPr>
              <w:t xml:space="preserve"> i </w:t>
            </w:r>
            <w:proofErr w:type="spellStart"/>
            <w:r w:rsidRPr="00BB3F62">
              <w:rPr>
                <w:sz w:val="22"/>
                <w:szCs w:val="22"/>
              </w:rPr>
              <w:t>gael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ei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anfon</w:t>
            </w:r>
            <w:proofErr w:type="spellEnd"/>
            <w:r w:rsidRPr="00BB3F62">
              <w:rPr>
                <w:sz w:val="22"/>
                <w:szCs w:val="22"/>
              </w:rPr>
              <w:t xml:space="preserve"> at </w:t>
            </w:r>
            <w:proofErr w:type="spellStart"/>
            <w:r w:rsidRPr="00BB3F62">
              <w:rPr>
                <w:sz w:val="22"/>
                <w:szCs w:val="22"/>
              </w:rPr>
              <w:t>yr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holl</w:t>
            </w:r>
            <w:proofErr w:type="spellEnd"/>
            <w:r w:rsidRPr="00BB3F62">
              <w:rPr>
                <w:sz w:val="22"/>
                <w:szCs w:val="22"/>
              </w:rPr>
              <w:t xml:space="preserve"> staff </w:t>
            </w:r>
            <w:proofErr w:type="spellStart"/>
            <w:r w:rsidRPr="00BB3F62">
              <w:rPr>
                <w:sz w:val="22"/>
                <w:szCs w:val="22"/>
              </w:rPr>
              <w:t>perthnasol</w:t>
            </w:r>
            <w:proofErr w:type="spellEnd"/>
            <w:r w:rsidRPr="00BB3F62">
              <w:rPr>
                <w:sz w:val="22"/>
                <w:szCs w:val="22"/>
              </w:rPr>
              <w:t>.</w:t>
            </w:r>
          </w:p>
          <w:p w14:paraId="451BA6FA" w14:textId="77777777" w:rsidR="00BB3F62" w:rsidRPr="00BB3F62" w:rsidRDefault="00BB3F62" w:rsidP="00BB3F6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kinsoku w:val="0"/>
              <w:overflowPunct w:val="0"/>
              <w:spacing w:before="11" w:line="256" w:lineRule="auto"/>
              <w:ind w:right="42"/>
              <w:rPr>
                <w:sz w:val="22"/>
                <w:szCs w:val="22"/>
              </w:rPr>
            </w:pPr>
            <w:r w:rsidRPr="00BB3F62">
              <w:rPr>
                <w:sz w:val="22"/>
                <w:szCs w:val="22"/>
              </w:rPr>
              <w:t xml:space="preserve">Mae </w:t>
            </w:r>
            <w:proofErr w:type="spellStart"/>
            <w:r w:rsidRPr="00BB3F62">
              <w:rPr>
                <w:sz w:val="22"/>
                <w:szCs w:val="22"/>
              </w:rPr>
              <w:t>dogfennau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cyfarwyddyd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ADP</w:t>
            </w:r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cynnwys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adrannau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perthnasol</w:t>
            </w:r>
            <w:proofErr w:type="spellEnd"/>
            <w:r w:rsidRPr="00BB3F62">
              <w:rPr>
                <w:sz w:val="22"/>
                <w:szCs w:val="22"/>
              </w:rPr>
              <w:t xml:space="preserve"> i </w:t>
            </w:r>
            <w:proofErr w:type="spellStart"/>
            <w:r w:rsidRPr="00BB3F62">
              <w:rPr>
                <w:sz w:val="22"/>
                <w:szCs w:val="22"/>
              </w:rPr>
              <w:t>reolwyr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drafod</w:t>
            </w:r>
            <w:proofErr w:type="spellEnd"/>
            <w:r w:rsidRPr="00BB3F62">
              <w:rPr>
                <w:sz w:val="22"/>
                <w:szCs w:val="22"/>
              </w:rPr>
              <w:t xml:space="preserve"> a </w:t>
            </w:r>
            <w:proofErr w:type="spellStart"/>
            <w:r w:rsidRPr="00BB3F62">
              <w:rPr>
                <w:sz w:val="22"/>
                <w:szCs w:val="22"/>
              </w:rPr>
              <w:t>chytuno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anghenion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datblygu</w:t>
            </w:r>
            <w:proofErr w:type="spellEnd"/>
            <w:r w:rsidRPr="00BB3F62">
              <w:rPr>
                <w:sz w:val="22"/>
                <w:szCs w:val="22"/>
              </w:rPr>
              <w:t xml:space="preserve"> a </w:t>
            </w:r>
            <w:proofErr w:type="spellStart"/>
            <w:r w:rsidRPr="00BB3F62">
              <w:rPr>
                <w:sz w:val="22"/>
                <w:szCs w:val="22"/>
              </w:rPr>
              <w:t>hyfforddi</w:t>
            </w:r>
            <w:proofErr w:type="spellEnd"/>
            <w:r w:rsidRPr="00BB3F62">
              <w:rPr>
                <w:sz w:val="22"/>
                <w:szCs w:val="22"/>
              </w:rPr>
              <w:t xml:space="preserve">. </w:t>
            </w:r>
            <w:proofErr w:type="spellStart"/>
            <w:r w:rsidRPr="00BB3F62">
              <w:rPr>
                <w:sz w:val="22"/>
                <w:szCs w:val="22"/>
              </w:rPr>
              <w:t>Mae'r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ddogfen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cynnwys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amrywiaeth</w:t>
            </w:r>
            <w:proofErr w:type="spellEnd"/>
            <w:r w:rsidRPr="00BB3F62">
              <w:rPr>
                <w:sz w:val="22"/>
                <w:szCs w:val="22"/>
              </w:rPr>
              <w:t xml:space="preserve"> o </w:t>
            </w:r>
            <w:proofErr w:type="spellStart"/>
            <w:r w:rsidRPr="00BB3F62">
              <w:rPr>
                <w:sz w:val="22"/>
                <w:szCs w:val="22"/>
              </w:rPr>
              <w:t>fathau</w:t>
            </w:r>
            <w:proofErr w:type="spellEnd"/>
            <w:r w:rsidRPr="00BB3F62">
              <w:rPr>
                <w:sz w:val="22"/>
                <w:szCs w:val="22"/>
              </w:rPr>
              <w:t xml:space="preserve"> a </w:t>
            </w:r>
            <w:proofErr w:type="spellStart"/>
            <w:r w:rsidRPr="00BB3F62">
              <w:rPr>
                <w:sz w:val="22"/>
                <w:szCs w:val="22"/>
              </w:rPr>
              <w:t>ffynonellau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dysgu</w:t>
            </w:r>
            <w:proofErr w:type="spellEnd"/>
            <w:r w:rsidRPr="00BB3F62">
              <w:rPr>
                <w:sz w:val="22"/>
                <w:szCs w:val="22"/>
              </w:rPr>
              <w:t xml:space="preserve"> a </w:t>
            </w:r>
            <w:proofErr w:type="spellStart"/>
            <w:r w:rsidRPr="00BB3F62">
              <w:rPr>
                <w:sz w:val="22"/>
                <w:szCs w:val="22"/>
              </w:rPr>
              <w:t>datblygu</w:t>
            </w:r>
            <w:proofErr w:type="spellEnd"/>
            <w:r w:rsidRPr="00BB3F62">
              <w:rPr>
                <w:sz w:val="22"/>
                <w:szCs w:val="22"/>
              </w:rPr>
              <w:t xml:space="preserve">, </w:t>
            </w:r>
            <w:proofErr w:type="spellStart"/>
            <w:r w:rsidRPr="00BB3F62">
              <w:rPr>
                <w:sz w:val="22"/>
                <w:szCs w:val="22"/>
              </w:rPr>
              <w:t>gan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gynnwys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cwblhau</w:t>
            </w:r>
            <w:proofErr w:type="spellEnd"/>
            <w:r w:rsidRPr="00BB3F62">
              <w:rPr>
                <w:sz w:val="22"/>
                <w:szCs w:val="22"/>
              </w:rPr>
              <w:t xml:space="preserve"> ac </w:t>
            </w:r>
            <w:proofErr w:type="spellStart"/>
            <w:r w:rsidRPr="00BB3F62">
              <w:rPr>
                <w:sz w:val="22"/>
                <w:szCs w:val="22"/>
              </w:rPr>
              <w:t>ymgy</w:t>
            </w:r>
            <w:r w:rsidR="000E1CC9">
              <w:rPr>
                <w:sz w:val="22"/>
                <w:szCs w:val="22"/>
              </w:rPr>
              <w:t>mryd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â'r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Cynlluniau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Ymchwil</w:t>
            </w:r>
            <w:proofErr w:type="spellEnd"/>
            <w:r w:rsidRPr="00BB3F62">
              <w:rPr>
                <w:sz w:val="22"/>
                <w:szCs w:val="22"/>
              </w:rPr>
              <w:t xml:space="preserve"> </w:t>
            </w:r>
            <w:proofErr w:type="spellStart"/>
            <w:r w:rsidRPr="00BB3F62">
              <w:rPr>
                <w:sz w:val="22"/>
                <w:szCs w:val="22"/>
              </w:rPr>
              <w:t>Personol</w:t>
            </w:r>
            <w:proofErr w:type="spellEnd"/>
            <w:r w:rsidRPr="00BB3F62">
              <w:rPr>
                <w:sz w:val="22"/>
                <w:szCs w:val="22"/>
              </w:rPr>
              <w:t>.</w:t>
            </w:r>
          </w:p>
          <w:p w14:paraId="50E1AB3F" w14:textId="77777777" w:rsidR="00265F4F" w:rsidRDefault="00265F4F" w:rsidP="00553894">
            <w:pPr>
              <w:pStyle w:val="TableParagraph"/>
              <w:tabs>
                <w:tab w:val="left" w:pos="258"/>
              </w:tabs>
              <w:kinsoku w:val="0"/>
              <w:overflowPunct w:val="0"/>
              <w:spacing w:before="19" w:line="256" w:lineRule="auto"/>
              <w:ind w:left="0" w:right="81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737556" w14:textId="77777777" w:rsidR="00265F4F" w:rsidRDefault="00265F4F">
            <w:pPr>
              <w:pStyle w:val="TableParagraph"/>
              <w:kinsoku w:val="0"/>
              <w:overflowPunct w:val="0"/>
              <w:spacing w:before="11" w:line="200" w:lineRule="exact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</w:t>
            </w:r>
            <w:r w:rsidR="00736815">
              <w:rPr>
                <w:sz w:val="22"/>
                <w:szCs w:val="22"/>
              </w:rPr>
              <w:t>iwyd</w:t>
            </w:r>
            <w:proofErr w:type="spellEnd"/>
            <w:r w:rsidR="00736815">
              <w:rPr>
                <w:sz w:val="22"/>
                <w:szCs w:val="22"/>
              </w:rPr>
              <w:t xml:space="preserve"> </w:t>
            </w:r>
            <w:proofErr w:type="spellStart"/>
            <w:r w:rsidR="00736815">
              <w:rPr>
                <w:sz w:val="22"/>
                <w:szCs w:val="22"/>
              </w:rPr>
              <w:t>drosodd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65F4F" w14:paraId="6C19F7AE" w14:textId="77777777">
        <w:trPr>
          <w:trHeight w:val="5857"/>
        </w:trPr>
        <w:tc>
          <w:tcPr>
            <w:tcW w:w="1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8FF0B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0B9B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2582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AACB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FAEC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0D06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5820" w14:textId="77777777" w:rsidR="00265F4F" w:rsidRDefault="00265F4F">
            <w:pPr>
              <w:pStyle w:val="BodyText"/>
              <w:kinsoku w:val="0"/>
              <w:overflowPunct w:val="0"/>
              <w:spacing w:before="4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9F43" w14:textId="77777777" w:rsidR="007D52A7" w:rsidRDefault="007D52A7" w:rsidP="007D52A7">
            <w:pPr>
              <w:pStyle w:val="TableParagraph"/>
              <w:kinsoku w:val="0"/>
              <w:overflowPunct w:val="0"/>
              <w:spacing w:before="47" w:line="256" w:lineRule="auto"/>
              <w:ind w:left="0" w:right="39"/>
              <w:rPr>
                <w:sz w:val="22"/>
                <w:szCs w:val="22"/>
              </w:rPr>
            </w:pPr>
            <w:proofErr w:type="spellStart"/>
            <w:r w:rsidRPr="007D52A7">
              <w:rPr>
                <w:sz w:val="22"/>
                <w:szCs w:val="22"/>
              </w:rPr>
              <w:t>Mae'r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holl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gamau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gweithredu</w:t>
            </w:r>
            <w:proofErr w:type="spellEnd"/>
            <w:r w:rsidRPr="007D52A7">
              <w:rPr>
                <w:sz w:val="22"/>
                <w:szCs w:val="22"/>
              </w:rPr>
              <w:t xml:space="preserve"> a </w:t>
            </w:r>
            <w:proofErr w:type="spellStart"/>
            <w:r w:rsidRPr="007D52A7">
              <w:rPr>
                <w:sz w:val="22"/>
                <w:szCs w:val="22"/>
              </w:rPr>
              <w:t>gynlluniwyd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ar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gyfer</w:t>
            </w:r>
            <w:proofErr w:type="spellEnd"/>
            <w:r w:rsidRPr="007D52A7">
              <w:rPr>
                <w:sz w:val="22"/>
                <w:szCs w:val="22"/>
              </w:rPr>
              <w:t xml:space="preserve"> ECI1 </w:t>
            </w:r>
            <w:proofErr w:type="spellStart"/>
            <w:r w:rsidRPr="007D52A7">
              <w:rPr>
                <w:sz w:val="22"/>
                <w:szCs w:val="22"/>
              </w:rPr>
              <w:t>wedi'u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cwblhau</w:t>
            </w:r>
            <w:proofErr w:type="spellEnd"/>
            <w:r w:rsidRPr="007D52A7">
              <w:rPr>
                <w:sz w:val="22"/>
                <w:szCs w:val="22"/>
              </w:rPr>
              <w:t xml:space="preserve">, </w:t>
            </w:r>
            <w:r w:rsidR="006618B8">
              <w:rPr>
                <w:sz w:val="22"/>
                <w:szCs w:val="22"/>
              </w:rPr>
              <w:t xml:space="preserve">ac </w:t>
            </w:r>
            <w:r w:rsidRPr="007D52A7">
              <w:rPr>
                <w:sz w:val="22"/>
                <w:szCs w:val="22"/>
              </w:rPr>
              <w:t xml:space="preserve">er bod y </w:t>
            </w:r>
            <w:proofErr w:type="spellStart"/>
            <w:r w:rsidRPr="007D52A7">
              <w:rPr>
                <w:sz w:val="22"/>
                <w:szCs w:val="22"/>
              </w:rPr>
              <w:t>rhain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wedi</w:t>
            </w:r>
            <w:proofErr w:type="spellEnd"/>
            <w:r w:rsidRPr="007D52A7">
              <w:rPr>
                <w:sz w:val="22"/>
                <w:szCs w:val="22"/>
              </w:rPr>
              <w:t xml:space="preserve"> bod </w:t>
            </w:r>
            <w:proofErr w:type="spellStart"/>
            <w:r w:rsidRPr="007D52A7">
              <w:rPr>
                <w:sz w:val="22"/>
                <w:szCs w:val="22"/>
              </w:rPr>
              <w:t>yn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llwyddiannus</w:t>
            </w:r>
            <w:proofErr w:type="spellEnd"/>
            <w:r w:rsidRPr="007D52A7">
              <w:rPr>
                <w:sz w:val="22"/>
                <w:szCs w:val="22"/>
              </w:rPr>
              <w:t xml:space="preserve">, </w:t>
            </w:r>
            <w:proofErr w:type="spellStart"/>
            <w:r w:rsidRPr="007D52A7">
              <w:rPr>
                <w:sz w:val="22"/>
                <w:szCs w:val="22"/>
              </w:rPr>
              <w:t>mae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ein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cynllun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gweithredu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blaengar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ar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gyfer</w:t>
            </w:r>
            <w:proofErr w:type="spellEnd"/>
            <w:r w:rsidRPr="007D52A7">
              <w:rPr>
                <w:sz w:val="22"/>
                <w:szCs w:val="22"/>
              </w:rPr>
              <w:t xml:space="preserve"> y </w:t>
            </w:r>
            <w:proofErr w:type="spellStart"/>
            <w:r w:rsidRPr="007D52A7">
              <w:rPr>
                <w:sz w:val="22"/>
                <w:szCs w:val="22"/>
              </w:rPr>
              <w:t>ddwy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flynedd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nesaf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yn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canolbwyntio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ar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sut</w:t>
            </w:r>
            <w:proofErr w:type="spellEnd"/>
            <w:r w:rsidRPr="007D52A7">
              <w:rPr>
                <w:sz w:val="22"/>
                <w:szCs w:val="22"/>
              </w:rPr>
              <w:t xml:space="preserve"> y </w:t>
            </w:r>
            <w:proofErr w:type="spellStart"/>
            <w:r w:rsidRPr="007D52A7">
              <w:rPr>
                <w:sz w:val="22"/>
                <w:szCs w:val="22"/>
              </w:rPr>
              <w:t>gellir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8571CF">
              <w:rPr>
                <w:sz w:val="22"/>
                <w:szCs w:val="22"/>
              </w:rPr>
              <w:t>cyfathrebu'r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mentrau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a'r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camau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gweithredu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hyn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yn</w:t>
            </w:r>
            <w:proofErr w:type="spellEnd"/>
            <w:r w:rsidRPr="007D52A7">
              <w:rPr>
                <w:sz w:val="22"/>
                <w:szCs w:val="22"/>
              </w:rPr>
              <w:t xml:space="preserve"> well. </w:t>
            </w:r>
            <w:proofErr w:type="spellStart"/>
            <w:r w:rsidRPr="007D52A7">
              <w:rPr>
                <w:sz w:val="22"/>
                <w:szCs w:val="22"/>
              </w:rPr>
              <w:t>Rydym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hefyd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yn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cydnabod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na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wnaethom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ddarparu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mesur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llwyddiannus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r w:rsidR="00356704">
              <w:rPr>
                <w:sz w:val="22"/>
                <w:szCs w:val="22"/>
              </w:rPr>
              <w:t xml:space="preserve">i </w:t>
            </w:r>
            <w:proofErr w:type="spellStart"/>
            <w:r w:rsidR="00356704">
              <w:rPr>
                <w:sz w:val="22"/>
                <w:szCs w:val="22"/>
              </w:rPr>
              <w:t>g</w:t>
            </w:r>
            <w:r w:rsidRPr="007D52A7">
              <w:rPr>
                <w:sz w:val="22"/>
                <w:szCs w:val="22"/>
              </w:rPr>
              <w:t>ofnodi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gramStart"/>
            <w:r w:rsidR="00356704"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oedd</w:t>
            </w:r>
            <w:proofErr w:type="spellEnd"/>
            <w:r w:rsidRPr="007D52A7">
              <w:rPr>
                <w:sz w:val="22"/>
                <w:szCs w:val="22"/>
              </w:rPr>
              <w:t xml:space="preserve"> staff </w:t>
            </w:r>
            <w:proofErr w:type="spellStart"/>
            <w:r w:rsidRPr="007D52A7">
              <w:rPr>
                <w:sz w:val="22"/>
                <w:szCs w:val="22"/>
              </w:rPr>
              <w:t>yn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ymwybodol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o'r</w:t>
            </w:r>
            <w:proofErr w:type="spellEnd"/>
            <w:r w:rsidRPr="007D52A7">
              <w:rPr>
                <w:sz w:val="22"/>
                <w:szCs w:val="22"/>
              </w:rPr>
              <w:t xml:space="preserve"> Concordat. </w:t>
            </w:r>
            <w:proofErr w:type="spellStart"/>
            <w:r>
              <w:rPr>
                <w:sz w:val="22"/>
                <w:szCs w:val="22"/>
              </w:rPr>
              <w:t>Mae’r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cynlluniau</w:t>
            </w:r>
            <w:proofErr w:type="spellEnd"/>
            <w:r w:rsidRPr="007D52A7">
              <w:rPr>
                <w:sz w:val="22"/>
                <w:szCs w:val="22"/>
              </w:rPr>
              <w:t xml:space="preserve"> i </w:t>
            </w:r>
            <w:proofErr w:type="spellStart"/>
            <w:r w:rsidRPr="007D52A7">
              <w:rPr>
                <w:sz w:val="22"/>
                <w:szCs w:val="22"/>
              </w:rPr>
              <w:t>gasglu'r</w:t>
            </w:r>
            <w:proofErr w:type="spellEnd"/>
            <w:r w:rsidRPr="007D52A7">
              <w:rPr>
                <w:sz w:val="22"/>
                <w:szCs w:val="22"/>
              </w:rPr>
              <w:t xml:space="preserve"> data </w:t>
            </w:r>
            <w:proofErr w:type="spellStart"/>
            <w:r w:rsidRPr="007D52A7">
              <w:rPr>
                <w:sz w:val="22"/>
                <w:szCs w:val="22"/>
              </w:rPr>
              <w:t>hwn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yn</w:t>
            </w:r>
            <w:proofErr w:type="spellEnd"/>
            <w:r w:rsidRPr="007D52A7">
              <w:rPr>
                <w:sz w:val="22"/>
                <w:szCs w:val="22"/>
              </w:rPr>
              <w:t xml:space="preserve"> y </w:t>
            </w:r>
            <w:proofErr w:type="spellStart"/>
            <w:r w:rsidRPr="007D52A7">
              <w:rPr>
                <w:sz w:val="22"/>
                <w:szCs w:val="22"/>
              </w:rPr>
              <w:t>dyfodol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cynnwys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cofrestru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gyda</w:t>
            </w:r>
            <w:proofErr w:type="spellEnd"/>
            <w:r w:rsidRPr="007D52A7">
              <w:rPr>
                <w:sz w:val="22"/>
                <w:szCs w:val="22"/>
              </w:rPr>
              <w:t xml:space="preserve"> CEDARS, </w:t>
            </w:r>
            <w:proofErr w:type="spellStart"/>
            <w:r w:rsidRPr="007D52A7">
              <w:rPr>
                <w:sz w:val="22"/>
                <w:szCs w:val="22"/>
              </w:rPr>
              <w:t>monitro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ymweliadau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â'r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we</w:t>
            </w:r>
            <w:r>
              <w:rPr>
                <w:sz w:val="22"/>
                <w:szCs w:val="22"/>
              </w:rPr>
              <w:t>fan</w:t>
            </w:r>
            <w:proofErr w:type="spellEnd"/>
            <w:r w:rsidRPr="007D52A7">
              <w:rPr>
                <w:sz w:val="22"/>
                <w:szCs w:val="22"/>
              </w:rPr>
              <w:t xml:space="preserve"> a </w:t>
            </w:r>
            <w:proofErr w:type="spellStart"/>
            <w:r w:rsidRPr="007D52A7">
              <w:rPr>
                <w:sz w:val="22"/>
                <w:szCs w:val="22"/>
              </w:rPr>
              <w:t>defnyddio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dadansoddeg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cyfryngau</w:t>
            </w:r>
            <w:proofErr w:type="spellEnd"/>
            <w:r w:rsidRPr="007D52A7">
              <w:rPr>
                <w:sz w:val="22"/>
                <w:szCs w:val="22"/>
              </w:rPr>
              <w:t xml:space="preserve"> </w:t>
            </w:r>
            <w:proofErr w:type="spellStart"/>
            <w:r w:rsidRPr="007D52A7">
              <w:rPr>
                <w:sz w:val="22"/>
                <w:szCs w:val="22"/>
              </w:rPr>
              <w:t>cymdeithasol</w:t>
            </w:r>
            <w:proofErr w:type="spellEnd"/>
            <w:r w:rsidRPr="007D52A7">
              <w:rPr>
                <w:sz w:val="22"/>
                <w:szCs w:val="22"/>
              </w:rPr>
              <w:t>.</w:t>
            </w:r>
          </w:p>
          <w:p w14:paraId="5148ACCC" w14:textId="77777777" w:rsidR="00265F4F" w:rsidRDefault="00265F4F" w:rsidP="007D52A7">
            <w:pPr>
              <w:pStyle w:val="TableParagraph"/>
              <w:kinsoku w:val="0"/>
              <w:overflowPunct w:val="0"/>
              <w:spacing w:before="47" w:line="256" w:lineRule="auto"/>
              <w:ind w:left="23" w:right="39"/>
              <w:rPr>
                <w:sz w:val="22"/>
                <w:szCs w:val="22"/>
              </w:rPr>
            </w:pPr>
          </w:p>
        </w:tc>
      </w:tr>
      <w:tr w:rsidR="00265F4F" w14:paraId="73E21488" w14:textId="77777777">
        <w:trPr>
          <w:trHeight w:val="322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CBCB" w14:textId="77777777" w:rsidR="00265F4F" w:rsidRDefault="00265F4F">
            <w:pPr>
              <w:pStyle w:val="TableParagraph"/>
              <w:kinsoku w:val="0"/>
              <w:overflowPunct w:val="0"/>
              <w:spacing w:before="7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ECI2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9EEB5" w14:textId="77777777" w:rsidR="00265F4F" w:rsidRDefault="005C7DA2" w:rsidP="005C7DA2">
            <w:pPr>
              <w:pStyle w:val="TableParagraph"/>
              <w:kinsoku w:val="0"/>
              <w:overflowPunct w:val="0"/>
              <w:spacing w:before="7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5C7DA2">
              <w:rPr>
                <w:sz w:val="22"/>
                <w:szCs w:val="22"/>
              </w:rPr>
              <w:t>Sicrhau</w:t>
            </w:r>
            <w:proofErr w:type="spellEnd"/>
            <w:r w:rsidRPr="005C7DA2">
              <w:rPr>
                <w:sz w:val="22"/>
                <w:szCs w:val="22"/>
              </w:rPr>
              <w:t xml:space="preserve"> bod </w:t>
            </w:r>
            <w:proofErr w:type="spellStart"/>
            <w:r w:rsidRPr="005C7DA2">
              <w:rPr>
                <w:sz w:val="22"/>
                <w:szCs w:val="22"/>
              </w:rPr>
              <w:t>polisïau</w:t>
            </w:r>
            <w:proofErr w:type="spellEnd"/>
            <w:r w:rsidRPr="005C7DA2">
              <w:rPr>
                <w:sz w:val="22"/>
                <w:szCs w:val="22"/>
              </w:rPr>
              <w:t xml:space="preserve"> ac </w:t>
            </w:r>
            <w:proofErr w:type="spellStart"/>
            <w:r w:rsidRPr="005C7DA2">
              <w:rPr>
                <w:sz w:val="22"/>
                <w:szCs w:val="22"/>
              </w:rPr>
              <w:t>arferion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sefydliadol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sy'n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berthnasol</w:t>
            </w:r>
            <w:proofErr w:type="spellEnd"/>
            <w:r w:rsidRPr="005C7DA2">
              <w:rPr>
                <w:sz w:val="22"/>
                <w:szCs w:val="22"/>
              </w:rPr>
              <w:t xml:space="preserve"> i </w:t>
            </w:r>
            <w:proofErr w:type="spellStart"/>
            <w:r w:rsidRPr="005C7DA2">
              <w:rPr>
                <w:sz w:val="22"/>
                <w:szCs w:val="22"/>
              </w:rPr>
              <w:t>ymchwilwyr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yn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gynhwysol</w:t>
            </w:r>
            <w:proofErr w:type="spellEnd"/>
            <w:r w:rsidRPr="005C7DA2">
              <w:rPr>
                <w:sz w:val="22"/>
                <w:szCs w:val="22"/>
              </w:rPr>
              <w:t xml:space="preserve">, </w:t>
            </w:r>
            <w:proofErr w:type="spellStart"/>
            <w:r w:rsidRPr="005C7DA2">
              <w:rPr>
                <w:sz w:val="22"/>
                <w:szCs w:val="22"/>
              </w:rPr>
              <w:t>yn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deg</w:t>
            </w:r>
            <w:proofErr w:type="spellEnd"/>
            <w:r w:rsidRPr="005C7DA2">
              <w:rPr>
                <w:sz w:val="22"/>
                <w:szCs w:val="22"/>
              </w:rPr>
              <w:t xml:space="preserve"> ac </w:t>
            </w:r>
            <w:proofErr w:type="spellStart"/>
            <w:r w:rsidRPr="005C7DA2">
              <w:rPr>
                <w:sz w:val="22"/>
                <w:szCs w:val="22"/>
              </w:rPr>
              <w:t>yn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dryloyw</w:t>
            </w:r>
            <w:proofErr w:type="spellEnd"/>
            <w:r w:rsidRPr="005C7DA2">
              <w:rPr>
                <w:sz w:val="22"/>
                <w:szCs w:val="22"/>
              </w:rPr>
              <w:t xml:space="preserve">, </w:t>
            </w:r>
            <w:proofErr w:type="spellStart"/>
            <w:r w:rsidRPr="005C7DA2">
              <w:rPr>
                <w:sz w:val="22"/>
                <w:szCs w:val="22"/>
              </w:rPr>
              <w:t>a'u</w:t>
            </w:r>
            <w:proofErr w:type="spellEnd"/>
            <w:r w:rsidRPr="005C7DA2">
              <w:rPr>
                <w:sz w:val="22"/>
                <w:szCs w:val="22"/>
              </w:rPr>
              <w:t xml:space="preserve"> bod </w:t>
            </w:r>
            <w:proofErr w:type="spellStart"/>
            <w:r w:rsidRPr="005C7DA2">
              <w:rPr>
                <w:sz w:val="22"/>
                <w:szCs w:val="22"/>
              </w:rPr>
              <w:t>yn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cael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eu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8571CF">
              <w:rPr>
                <w:sz w:val="22"/>
                <w:szCs w:val="22"/>
              </w:rPr>
              <w:t>c</w:t>
            </w:r>
            <w:r w:rsidR="008571CF" w:rsidRPr="008571CF">
              <w:rPr>
                <w:sz w:val="22"/>
                <w:szCs w:val="22"/>
              </w:rPr>
              <w:t>yfathrebu’n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dda</w:t>
            </w:r>
            <w:proofErr w:type="spellEnd"/>
            <w:r w:rsidRPr="005C7DA2">
              <w:rPr>
                <w:sz w:val="22"/>
                <w:szCs w:val="22"/>
              </w:rPr>
              <w:t xml:space="preserve"> i </w:t>
            </w:r>
            <w:proofErr w:type="spellStart"/>
            <w:r w:rsidRPr="005C7DA2">
              <w:rPr>
                <w:sz w:val="22"/>
                <w:szCs w:val="22"/>
              </w:rPr>
              <w:t>ymchwilwyr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a'u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rheolwyr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765ED" w14:textId="77777777" w:rsidR="00265F4F" w:rsidRDefault="00553894" w:rsidP="00553894">
            <w:pPr>
              <w:pStyle w:val="TableParagraph"/>
              <w:kinsoku w:val="0"/>
              <w:overflowPunct w:val="0"/>
              <w:spacing w:before="7" w:line="256" w:lineRule="auto"/>
              <w:ind w:left="0" w:right="161"/>
              <w:rPr>
                <w:sz w:val="22"/>
                <w:szCs w:val="22"/>
              </w:rPr>
            </w:pPr>
            <w:proofErr w:type="spellStart"/>
            <w:r w:rsidRPr="00553894">
              <w:rPr>
                <w:sz w:val="22"/>
                <w:szCs w:val="22"/>
              </w:rPr>
              <w:t>Datblygu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cynnwys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ar-lein</w:t>
            </w:r>
            <w:proofErr w:type="spellEnd"/>
            <w:r w:rsidRPr="00553894">
              <w:rPr>
                <w:sz w:val="22"/>
                <w:szCs w:val="22"/>
              </w:rPr>
              <w:t xml:space="preserve"> a </w:t>
            </w:r>
            <w:proofErr w:type="spellStart"/>
            <w:r w:rsidRPr="00553894">
              <w:rPr>
                <w:sz w:val="22"/>
                <w:szCs w:val="22"/>
              </w:rPr>
              <w:t>chyflwyno</w:t>
            </w:r>
            <w:proofErr w:type="spellEnd"/>
            <w:r w:rsidRPr="00553894">
              <w:rPr>
                <w:sz w:val="22"/>
                <w:szCs w:val="22"/>
              </w:rPr>
              <w:t xml:space="preserve"> '</w:t>
            </w:r>
            <w:proofErr w:type="spellStart"/>
            <w:r w:rsidRPr="00553894">
              <w:rPr>
                <w:sz w:val="22"/>
                <w:szCs w:val="22"/>
              </w:rPr>
              <w:t>Sesiynau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Asesu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Effaith</w:t>
            </w:r>
            <w:proofErr w:type="spellEnd"/>
            <w:r w:rsidR="00356704">
              <w:rPr>
                <w:sz w:val="22"/>
                <w:szCs w:val="22"/>
              </w:rPr>
              <w:t>’</w:t>
            </w:r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ar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Gydraddoldeb</w:t>
            </w:r>
            <w:proofErr w:type="spellEnd"/>
            <w:r w:rsidRPr="00553894">
              <w:rPr>
                <w:sz w:val="22"/>
                <w:szCs w:val="22"/>
              </w:rPr>
              <w:t xml:space="preserve"> i bob </w:t>
            </w:r>
            <w:proofErr w:type="spellStart"/>
            <w:r w:rsidRPr="00553894">
              <w:rPr>
                <w:sz w:val="22"/>
                <w:szCs w:val="22"/>
              </w:rPr>
              <w:t>awdur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ac </w:t>
            </w:r>
            <w:proofErr w:type="spellStart"/>
            <w:r>
              <w:rPr>
                <w:sz w:val="22"/>
                <w:szCs w:val="22"/>
              </w:rPr>
              <w:t>adolygwr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polisi</w:t>
            </w:r>
            <w:proofErr w:type="spellEnd"/>
            <w:r w:rsidRPr="00553894">
              <w:rPr>
                <w:sz w:val="22"/>
                <w:szCs w:val="22"/>
              </w:rPr>
              <w:t xml:space="preserve"> a </w:t>
            </w:r>
            <w:proofErr w:type="spellStart"/>
            <w:r w:rsidRPr="00553894">
              <w:rPr>
                <w:sz w:val="22"/>
                <w:szCs w:val="22"/>
              </w:rPr>
              <w:t>monitro</w:t>
            </w:r>
            <w:proofErr w:type="spellEnd"/>
            <w:r w:rsidRPr="00553894">
              <w:rPr>
                <w:sz w:val="22"/>
                <w:szCs w:val="22"/>
              </w:rPr>
              <w:t xml:space="preserve"> </w:t>
            </w:r>
            <w:proofErr w:type="spellStart"/>
            <w:r w:rsidRPr="00553894">
              <w:rPr>
                <w:sz w:val="22"/>
                <w:szCs w:val="22"/>
              </w:rPr>
              <w:t>presenoldeb</w:t>
            </w:r>
            <w:proofErr w:type="spellEnd"/>
            <w:r w:rsidRPr="005538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1C92" w14:textId="77777777" w:rsidR="00265F4F" w:rsidRDefault="00553894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kinsoku w:val="0"/>
              <w:overflowPunct w:val="0"/>
              <w:spacing w:before="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Cynnwys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ar-lein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gwblhau</w:t>
            </w:r>
            <w:proofErr w:type="spellEnd"/>
          </w:p>
          <w:p w14:paraId="35BB0766" w14:textId="77777777" w:rsidR="00265F4F" w:rsidRDefault="008571CF">
            <w:pPr>
              <w:pStyle w:val="TableParagraph"/>
              <w:numPr>
                <w:ilvl w:val="0"/>
                <w:numId w:val="26"/>
              </w:numPr>
              <w:tabs>
                <w:tab w:val="left" w:pos="261"/>
              </w:tabs>
              <w:kinsoku w:val="0"/>
              <w:overflowPunct w:val="0"/>
              <w:spacing w:before="20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Hyfforddiant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gyflenwi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="00265F4F">
              <w:rPr>
                <w:sz w:val="22"/>
                <w:szCs w:val="22"/>
              </w:rPr>
              <w:t>100%</w:t>
            </w:r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wedi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manteisio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arno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79F5B" w14:textId="77777777" w:rsidR="00265F4F" w:rsidRDefault="00265F4F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01/21</w:t>
            </w:r>
          </w:p>
          <w:p w14:paraId="1C4954F4" w14:textId="77777777" w:rsidR="00265F4F" w:rsidRDefault="00265F4F">
            <w:pPr>
              <w:pStyle w:val="TableParagraph"/>
              <w:kinsoku w:val="0"/>
              <w:overflowPunct w:val="0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07/21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CE7E3" w14:textId="77777777" w:rsidR="00265F4F" w:rsidRDefault="00553894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kinsoku w:val="0"/>
              <w:overflowPunct w:val="0"/>
              <w:spacing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  <w:p w14:paraId="5568C1BC" w14:textId="77777777" w:rsidR="00265F4F" w:rsidRDefault="00553894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kinsoku w:val="0"/>
              <w:overflowPunct w:val="0"/>
              <w:spacing w:before="20"/>
              <w:ind w:left="258" w:hanging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3412" w14:textId="77777777" w:rsidR="00FC3A81" w:rsidRDefault="00FC3A81" w:rsidP="00FC3A81">
            <w:pPr>
              <w:pStyle w:val="TableParagraph"/>
              <w:kinsoku w:val="0"/>
              <w:overflowPunct w:val="0"/>
              <w:spacing w:before="7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FC3A81">
              <w:rPr>
                <w:sz w:val="22"/>
                <w:szCs w:val="22"/>
              </w:rPr>
              <w:t>Nid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yw'r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camau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gweithredu</w:t>
            </w:r>
            <w:proofErr w:type="spellEnd"/>
            <w:r w:rsidRPr="00FC3A81">
              <w:rPr>
                <w:sz w:val="22"/>
                <w:szCs w:val="22"/>
              </w:rPr>
              <w:t xml:space="preserve"> a </w:t>
            </w:r>
            <w:proofErr w:type="spellStart"/>
            <w:r w:rsidRPr="00FC3A81">
              <w:rPr>
                <w:sz w:val="22"/>
                <w:szCs w:val="22"/>
              </w:rPr>
              <w:t>restrir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wedi'u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bodloni</w:t>
            </w:r>
            <w:proofErr w:type="spellEnd"/>
            <w:r w:rsidRPr="00FC3A81">
              <w:rPr>
                <w:sz w:val="22"/>
                <w:szCs w:val="22"/>
              </w:rPr>
              <w:t xml:space="preserve">, </w:t>
            </w:r>
            <w:proofErr w:type="spellStart"/>
            <w:r w:rsidRPr="00FC3A81">
              <w:rPr>
                <w:sz w:val="22"/>
                <w:szCs w:val="22"/>
              </w:rPr>
              <w:t>gweler</w:t>
            </w:r>
            <w:proofErr w:type="spellEnd"/>
            <w:r w:rsidRPr="00FC3A81">
              <w:rPr>
                <w:sz w:val="22"/>
                <w:szCs w:val="22"/>
              </w:rPr>
              <w:t xml:space="preserve"> y </w:t>
            </w:r>
            <w:proofErr w:type="spellStart"/>
            <w:r w:rsidRPr="00FC3A81">
              <w:rPr>
                <w:sz w:val="22"/>
                <w:szCs w:val="22"/>
              </w:rPr>
              <w:t>golofn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deilliannau</w:t>
            </w:r>
            <w:proofErr w:type="spellEnd"/>
            <w:r w:rsidRPr="00FC3A81">
              <w:rPr>
                <w:sz w:val="22"/>
                <w:szCs w:val="22"/>
              </w:rPr>
              <w:t>/</w:t>
            </w:r>
            <w:proofErr w:type="spellStart"/>
            <w:r w:rsidRPr="00FC3A81">
              <w:rPr>
                <w:sz w:val="22"/>
                <w:szCs w:val="22"/>
              </w:rPr>
              <w:t>canlyniadau</w:t>
            </w:r>
            <w:proofErr w:type="spellEnd"/>
            <w:r w:rsidRPr="00FC3A81">
              <w:rPr>
                <w:sz w:val="22"/>
                <w:szCs w:val="22"/>
              </w:rPr>
              <w:t xml:space="preserve">. </w:t>
            </w:r>
            <w:proofErr w:type="spellStart"/>
            <w:r w:rsidRPr="00FC3A81">
              <w:rPr>
                <w:sz w:val="22"/>
                <w:szCs w:val="22"/>
              </w:rPr>
              <w:t>Fodd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bynnag</w:t>
            </w:r>
            <w:proofErr w:type="spellEnd"/>
            <w:r w:rsidRPr="00FC3A81">
              <w:rPr>
                <w:sz w:val="22"/>
                <w:szCs w:val="22"/>
              </w:rPr>
              <w:t xml:space="preserve">, </w:t>
            </w:r>
            <w:proofErr w:type="spellStart"/>
            <w:r w:rsidRPr="00FC3A81">
              <w:rPr>
                <w:sz w:val="22"/>
                <w:szCs w:val="22"/>
              </w:rPr>
              <w:t>yn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ystod</w:t>
            </w:r>
            <w:proofErr w:type="spellEnd"/>
            <w:r w:rsidRPr="00FC3A81">
              <w:rPr>
                <w:sz w:val="22"/>
                <w:szCs w:val="22"/>
              </w:rPr>
              <w:t xml:space="preserve"> 2019/2021 </w:t>
            </w:r>
            <w:proofErr w:type="spellStart"/>
            <w:r w:rsidRPr="00FC3A81">
              <w:rPr>
                <w:sz w:val="22"/>
                <w:szCs w:val="22"/>
              </w:rPr>
              <w:t>mae'r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Brifysgol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wedi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parhau</w:t>
            </w:r>
            <w:proofErr w:type="spellEnd"/>
            <w:r w:rsidRPr="00FC3A81"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ymrwymo</w:t>
            </w:r>
            <w:proofErr w:type="spellEnd"/>
            <w:r w:rsidRPr="00FC3A81">
              <w:rPr>
                <w:sz w:val="22"/>
                <w:szCs w:val="22"/>
              </w:rPr>
              <w:t xml:space="preserve"> i </w:t>
            </w:r>
            <w:proofErr w:type="spellStart"/>
            <w:r w:rsidRPr="00FC3A81">
              <w:rPr>
                <w:sz w:val="22"/>
                <w:szCs w:val="22"/>
              </w:rPr>
              <w:t>gyflawni'r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rhwymedigaeth</w:t>
            </w:r>
            <w:proofErr w:type="spellEnd"/>
            <w:r w:rsidRPr="00FC3A81">
              <w:rPr>
                <w:sz w:val="22"/>
                <w:szCs w:val="22"/>
              </w:rPr>
              <w:t xml:space="preserve"> hon. </w:t>
            </w:r>
            <w:proofErr w:type="spellStart"/>
            <w:r w:rsidRPr="00FC3A81">
              <w:rPr>
                <w:sz w:val="22"/>
                <w:szCs w:val="22"/>
              </w:rPr>
              <w:t>Llwyddodd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Grŵp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Gweithredu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Cydraddoldeb</w:t>
            </w:r>
            <w:proofErr w:type="spellEnd"/>
            <w:r w:rsidRPr="00FC3A81">
              <w:rPr>
                <w:sz w:val="22"/>
                <w:szCs w:val="22"/>
              </w:rPr>
              <w:t xml:space="preserve"> ac </w:t>
            </w:r>
            <w:proofErr w:type="spellStart"/>
            <w:r w:rsidRPr="00FC3A81">
              <w:rPr>
                <w:sz w:val="22"/>
                <w:szCs w:val="22"/>
              </w:rPr>
              <w:t>Amrywiaeth</w:t>
            </w:r>
            <w:proofErr w:type="spellEnd"/>
            <w:r w:rsidRPr="00FC3A81">
              <w:rPr>
                <w:sz w:val="22"/>
                <w:szCs w:val="22"/>
              </w:rPr>
              <w:t xml:space="preserve"> y </w:t>
            </w:r>
            <w:proofErr w:type="spellStart"/>
            <w:r w:rsidRPr="00FC3A81">
              <w:rPr>
                <w:sz w:val="22"/>
                <w:szCs w:val="22"/>
              </w:rPr>
              <w:t>Brifysgol</w:t>
            </w:r>
            <w:proofErr w:type="spellEnd"/>
            <w:r w:rsidRPr="00FC3A81">
              <w:rPr>
                <w:sz w:val="22"/>
                <w:szCs w:val="22"/>
              </w:rPr>
              <w:t xml:space="preserve"> i </w:t>
            </w:r>
            <w:proofErr w:type="spellStart"/>
            <w:r w:rsidRPr="00FC3A81">
              <w:rPr>
                <w:sz w:val="22"/>
                <w:szCs w:val="22"/>
              </w:rPr>
              <w:t>symud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sesiynau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hyfforddi</w:t>
            </w:r>
            <w:proofErr w:type="spellEnd"/>
            <w:r w:rsidRPr="00FC3A81">
              <w:rPr>
                <w:sz w:val="22"/>
                <w:szCs w:val="22"/>
              </w:rPr>
              <w:t xml:space="preserve"> a </w:t>
            </w:r>
            <w:proofErr w:type="spellStart"/>
            <w:r w:rsidRPr="00FC3A81">
              <w:rPr>
                <w:sz w:val="22"/>
                <w:szCs w:val="22"/>
              </w:rPr>
              <w:t>digwyddiadau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CaCh</w:t>
            </w:r>
            <w:proofErr w:type="spellEnd"/>
            <w:r w:rsidRPr="00FC3A81">
              <w:rPr>
                <w:sz w:val="22"/>
                <w:szCs w:val="22"/>
              </w:rPr>
              <w:t xml:space="preserve"> i </w:t>
            </w:r>
            <w:proofErr w:type="spellStart"/>
            <w:r w:rsidRPr="00FC3A81">
              <w:rPr>
                <w:sz w:val="22"/>
                <w:szCs w:val="22"/>
              </w:rPr>
              <w:t>leoliad</w:t>
            </w:r>
            <w:proofErr w:type="spellEnd"/>
            <w:r w:rsidRPr="00FC3A81">
              <w:rPr>
                <w:sz w:val="22"/>
                <w:szCs w:val="22"/>
              </w:rPr>
              <w:t xml:space="preserve"> </w:t>
            </w:r>
            <w:proofErr w:type="spellStart"/>
            <w:r w:rsidRPr="00FC3A81">
              <w:rPr>
                <w:sz w:val="22"/>
                <w:szCs w:val="22"/>
              </w:rPr>
              <w:t>ar-lein</w:t>
            </w:r>
            <w:proofErr w:type="spellEnd"/>
            <w:r w:rsidR="00356704">
              <w:rPr>
                <w:sz w:val="22"/>
                <w:szCs w:val="22"/>
              </w:rPr>
              <w:t>.</w:t>
            </w:r>
          </w:p>
          <w:p w14:paraId="77236A28" w14:textId="77777777" w:rsidR="00FC3A81" w:rsidRDefault="00FC3A81" w:rsidP="00FC3A81">
            <w:pPr>
              <w:pStyle w:val="TableParagraph"/>
              <w:kinsoku w:val="0"/>
              <w:overflowPunct w:val="0"/>
              <w:spacing w:before="7" w:line="256" w:lineRule="auto"/>
              <w:ind w:left="26"/>
              <w:rPr>
                <w:sz w:val="22"/>
                <w:szCs w:val="22"/>
              </w:rPr>
            </w:pPr>
          </w:p>
          <w:p w14:paraId="24AC75A5" w14:textId="77777777" w:rsidR="00265F4F" w:rsidRDefault="00265F4F" w:rsidP="00FC3A81">
            <w:pPr>
              <w:pStyle w:val="TableParagraph"/>
              <w:kinsoku w:val="0"/>
              <w:overflowPunct w:val="0"/>
              <w:spacing w:before="7" w:line="25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1130" w14:textId="77777777" w:rsidR="00265F4F" w:rsidRDefault="007D52A7" w:rsidP="00FC3A81">
            <w:pPr>
              <w:pStyle w:val="TableParagraph"/>
              <w:tabs>
                <w:tab w:val="left" w:pos="2978"/>
              </w:tabs>
              <w:kinsoku w:val="0"/>
              <w:overflowPunct w:val="0"/>
              <w:spacing w:before="7" w:line="256" w:lineRule="auto"/>
              <w:ind w:left="23" w:right="16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Gohiriwyd</w:t>
            </w:r>
            <w:proofErr w:type="spellEnd"/>
            <w:r w:rsidR="00265F4F">
              <w:rPr>
                <w:sz w:val="22"/>
                <w:szCs w:val="22"/>
                <w:u w:val="single"/>
              </w:rPr>
              <w:tab/>
            </w:r>
            <w:r w:rsidR="00265F4F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Nid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yw'r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cam</w:t>
            </w:r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gweithredu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h</w:t>
            </w:r>
            <w:r w:rsidR="00FC3A81">
              <w:rPr>
                <w:sz w:val="22"/>
                <w:szCs w:val="22"/>
              </w:rPr>
              <w:t>w</w:t>
            </w:r>
            <w:r w:rsidR="00FC3A81" w:rsidRPr="00B46090">
              <w:rPr>
                <w:sz w:val="22"/>
                <w:szCs w:val="22"/>
              </w:rPr>
              <w:t>n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wedi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cael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ei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gyflawni</w:t>
            </w:r>
            <w:proofErr w:type="spellEnd"/>
            <w:r w:rsidR="00FC3A81">
              <w:rPr>
                <w:sz w:val="22"/>
                <w:szCs w:val="22"/>
              </w:rPr>
              <w:t xml:space="preserve">, </w:t>
            </w:r>
            <w:proofErr w:type="spellStart"/>
            <w:r w:rsidR="00FC3A81">
              <w:rPr>
                <w:sz w:val="22"/>
                <w:szCs w:val="22"/>
              </w:rPr>
              <w:t>yn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bennaf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oherwydd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Covid-19 a </w:t>
            </w:r>
            <w:proofErr w:type="spellStart"/>
            <w:r w:rsidR="00FC3A81" w:rsidRPr="00B46090">
              <w:rPr>
                <w:sz w:val="22"/>
                <w:szCs w:val="22"/>
              </w:rPr>
              <w:t>blaenoriaethau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eraill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y </w:t>
            </w:r>
            <w:proofErr w:type="spellStart"/>
            <w:r w:rsidR="00FC3A81" w:rsidRPr="00B46090">
              <w:rPr>
                <w:sz w:val="22"/>
                <w:szCs w:val="22"/>
              </w:rPr>
              <w:t>sefydliad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yn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ystod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y </w:t>
            </w:r>
            <w:proofErr w:type="spellStart"/>
            <w:r w:rsidR="00FC3A81" w:rsidRPr="00B46090">
              <w:rPr>
                <w:sz w:val="22"/>
                <w:szCs w:val="22"/>
              </w:rPr>
              <w:t>cyfnod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hwn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. </w:t>
            </w:r>
            <w:proofErr w:type="spellStart"/>
            <w:r w:rsidR="00FC3A81" w:rsidRPr="00B46090">
              <w:rPr>
                <w:sz w:val="22"/>
                <w:szCs w:val="22"/>
              </w:rPr>
              <w:t>Mae'r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cam</w:t>
            </w:r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gweithredu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hwn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yn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cael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ei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gario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ymlaen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gyda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chynlluniau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i </w:t>
            </w:r>
            <w:proofErr w:type="spellStart"/>
            <w:r w:rsidR="00FC3A81" w:rsidRPr="00B46090">
              <w:rPr>
                <w:sz w:val="22"/>
                <w:szCs w:val="22"/>
              </w:rPr>
              <w:t>ddechrau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cyfl</w:t>
            </w:r>
            <w:r w:rsidR="00FC3A81">
              <w:rPr>
                <w:sz w:val="22"/>
                <w:szCs w:val="22"/>
              </w:rPr>
              <w:t>enwi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ym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mis </w:t>
            </w:r>
            <w:proofErr w:type="spellStart"/>
            <w:r w:rsidR="00FC3A81" w:rsidRPr="00B46090">
              <w:rPr>
                <w:sz w:val="22"/>
                <w:szCs w:val="22"/>
              </w:rPr>
              <w:t>Chwefror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2022. </w:t>
            </w:r>
            <w:proofErr w:type="spellStart"/>
            <w:r w:rsidR="00FC3A81" w:rsidRPr="00B46090">
              <w:rPr>
                <w:sz w:val="22"/>
                <w:szCs w:val="22"/>
              </w:rPr>
              <w:t>Bydd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y cam</w:t>
            </w:r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gweithredu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hwn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yn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cael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e</w:t>
            </w:r>
            <w:r w:rsidR="00FC3A81">
              <w:rPr>
                <w:sz w:val="22"/>
                <w:szCs w:val="22"/>
              </w:rPr>
              <w:t>i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gario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drosodd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i’r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cynllun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 w:rsidRPr="00B46090">
              <w:rPr>
                <w:sz w:val="22"/>
                <w:szCs w:val="22"/>
              </w:rPr>
              <w:t>gweithredu</w:t>
            </w:r>
            <w:proofErr w:type="spellEnd"/>
            <w:r w:rsidR="00FC3A81"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HREiR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blaengar</w:t>
            </w:r>
            <w:proofErr w:type="spellEnd"/>
            <w:r w:rsidR="00FC3A81">
              <w:rPr>
                <w:sz w:val="22"/>
                <w:szCs w:val="22"/>
              </w:rPr>
              <w:t xml:space="preserve"> </w:t>
            </w:r>
            <w:proofErr w:type="spellStart"/>
            <w:r w:rsidR="00FC3A81">
              <w:rPr>
                <w:sz w:val="22"/>
                <w:szCs w:val="22"/>
              </w:rPr>
              <w:t>nesaf</w:t>
            </w:r>
            <w:proofErr w:type="spellEnd"/>
            <w:r w:rsidR="00FC3A81" w:rsidRPr="00B46090">
              <w:rPr>
                <w:sz w:val="22"/>
                <w:szCs w:val="22"/>
              </w:rPr>
              <w:t>.</w:t>
            </w:r>
          </w:p>
        </w:tc>
      </w:tr>
      <w:tr w:rsidR="00265F4F" w14:paraId="7ECEA57E" w14:textId="77777777">
        <w:trPr>
          <w:trHeight w:val="516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AB27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ECI3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D9D9" w14:textId="77777777" w:rsidR="00265F4F" w:rsidRDefault="005C7DA2" w:rsidP="00324DCA">
            <w:pPr>
              <w:pStyle w:val="TableParagraph"/>
              <w:kinsoku w:val="0"/>
              <w:overflowPunct w:val="0"/>
              <w:spacing w:before="5" w:line="256" w:lineRule="auto"/>
              <w:ind w:left="0" w:right="180"/>
              <w:rPr>
                <w:sz w:val="22"/>
                <w:szCs w:val="22"/>
              </w:rPr>
            </w:pPr>
            <w:proofErr w:type="spellStart"/>
            <w:r w:rsidRPr="005C7DA2">
              <w:rPr>
                <w:sz w:val="22"/>
                <w:szCs w:val="22"/>
              </w:rPr>
              <w:t>Hyrwyddo</w:t>
            </w:r>
            <w:proofErr w:type="spellEnd"/>
            <w:r w:rsidRPr="005C7DA2">
              <w:rPr>
                <w:sz w:val="22"/>
                <w:szCs w:val="22"/>
              </w:rPr>
              <w:t xml:space="preserve"> iechyd </w:t>
            </w:r>
            <w:proofErr w:type="spellStart"/>
            <w:r w:rsidRPr="005C7DA2">
              <w:rPr>
                <w:sz w:val="22"/>
                <w:szCs w:val="22"/>
              </w:rPr>
              <w:t>meddwl</w:t>
            </w:r>
            <w:proofErr w:type="spellEnd"/>
            <w:r w:rsidRPr="005C7DA2">
              <w:rPr>
                <w:sz w:val="22"/>
                <w:szCs w:val="22"/>
              </w:rPr>
              <w:t xml:space="preserve"> a </w:t>
            </w:r>
            <w:proofErr w:type="spellStart"/>
            <w:r w:rsidRPr="005C7DA2">
              <w:rPr>
                <w:sz w:val="22"/>
                <w:szCs w:val="22"/>
              </w:rPr>
              <w:t>lles</w:t>
            </w:r>
            <w:r>
              <w:rPr>
                <w:sz w:val="22"/>
                <w:szCs w:val="22"/>
              </w:rPr>
              <w:t>iant</w:t>
            </w:r>
            <w:proofErr w:type="spellEnd"/>
            <w:r w:rsidRPr="005C7DA2">
              <w:rPr>
                <w:sz w:val="22"/>
                <w:szCs w:val="22"/>
              </w:rPr>
              <w:t xml:space="preserve"> da, er </w:t>
            </w:r>
            <w:proofErr w:type="spellStart"/>
            <w:r w:rsidRPr="005C7DA2">
              <w:rPr>
                <w:sz w:val="22"/>
                <w:szCs w:val="22"/>
              </w:rPr>
              <w:t>enghraifft</w:t>
            </w:r>
            <w:proofErr w:type="spellEnd"/>
            <w:r w:rsidR="006618B8">
              <w:rPr>
                <w:sz w:val="22"/>
                <w:szCs w:val="22"/>
              </w:rPr>
              <w:t xml:space="preserve"> </w:t>
            </w:r>
            <w:proofErr w:type="spellStart"/>
            <w:r w:rsidR="006618B8">
              <w:rPr>
                <w:sz w:val="22"/>
                <w:szCs w:val="22"/>
              </w:rPr>
              <w:t>drwy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reoli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pobl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5C7DA2">
              <w:rPr>
                <w:sz w:val="22"/>
                <w:szCs w:val="22"/>
              </w:rPr>
              <w:t>llwyth</w:t>
            </w:r>
            <w:r>
              <w:rPr>
                <w:sz w:val="22"/>
                <w:szCs w:val="22"/>
              </w:rPr>
              <w:t>i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gwaith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yn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effeithiol</w:t>
            </w:r>
            <w:proofErr w:type="spellEnd"/>
            <w:r w:rsidRPr="005C7DA2">
              <w:rPr>
                <w:sz w:val="22"/>
                <w:szCs w:val="22"/>
              </w:rPr>
              <w:t xml:space="preserve">, a </w:t>
            </w:r>
            <w:proofErr w:type="spellStart"/>
            <w:r w:rsidRPr="005C7DA2">
              <w:rPr>
                <w:sz w:val="22"/>
                <w:szCs w:val="22"/>
              </w:rPr>
              <w:t>pholisïau</w:t>
            </w:r>
            <w:proofErr w:type="spellEnd"/>
            <w:r w:rsidRPr="005C7DA2">
              <w:rPr>
                <w:sz w:val="22"/>
                <w:szCs w:val="22"/>
              </w:rPr>
              <w:t xml:space="preserve"> ac </w:t>
            </w:r>
            <w:proofErr w:type="spellStart"/>
            <w:r w:rsidRPr="005C7DA2">
              <w:rPr>
                <w:sz w:val="22"/>
                <w:szCs w:val="22"/>
              </w:rPr>
              <w:t>arferion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effeithiol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r w:rsidR="006618B8">
              <w:rPr>
                <w:sz w:val="22"/>
                <w:szCs w:val="22"/>
              </w:rPr>
              <w:t xml:space="preserve">i </w:t>
            </w:r>
            <w:proofErr w:type="spellStart"/>
            <w:r w:rsidR="006618B8">
              <w:rPr>
                <w:sz w:val="22"/>
                <w:szCs w:val="22"/>
              </w:rPr>
              <w:t>f</w:t>
            </w:r>
            <w:r w:rsidRPr="005C7DA2">
              <w:rPr>
                <w:sz w:val="22"/>
                <w:szCs w:val="22"/>
              </w:rPr>
              <w:t>ynd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i'r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afael</w:t>
            </w:r>
            <w:proofErr w:type="spellEnd"/>
            <w:r w:rsidRPr="005C7DA2">
              <w:rPr>
                <w:sz w:val="22"/>
                <w:szCs w:val="22"/>
              </w:rPr>
              <w:t xml:space="preserve"> â </w:t>
            </w:r>
            <w:proofErr w:type="spellStart"/>
            <w:r w:rsidRPr="005C7DA2">
              <w:rPr>
                <w:sz w:val="22"/>
                <w:szCs w:val="22"/>
              </w:rPr>
              <w:t>gwahaniaethu</w:t>
            </w:r>
            <w:proofErr w:type="spellEnd"/>
            <w:r w:rsidRPr="005C7DA2">
              <w:rPr>
                <w:sz w:val="22"/>
                <w:szCs w:val="22"/>
              </w:rPr>
              <w:t xml:space="preserve">, </w:t>
            </w:r>
            <w:proofErr w:type="spellStart"/>
            <w:r w:rsidRPr="005C7DA2">
              <w:rPr>
                <w:sz w:val="22"/>
                <w:szCs w:val="22"/>
              </w:rPr>
              <w:t>bwlio</w:t>
            </w:r>
            <w:proofErr w:type="spellEnd"/>
            <w:r w:rsidRPr="005C7DA2">
              <w:rPr>
                <w:sz w:val="22"/>
                <w:szCs w:val="22"/>
              </w:rPr>
              <w:t xml:space="preserve"> ac </w:t>
            </w:r>
            <w:proofErr w:type="spellStart"/>
            <w:r w:rsidRPr="005C7DA2">
              <w:rPr>
                <w:sz w:val="22"/>
                <w:szCs w:val="22"/>
              </w:rPr>
              <w:t>aflonyddu</w:t>
            </w:r>
            <w:proofErr w:type="spellEnd"/>
            <w:r w:rsidRPr="005C7DA2">
              <w:rPr>
                <w:sz w:val="22"/>
                <w:szCs w:val="22"/>
              </w:rPr>
              <w:t xml:space="preserve">, </w:t>
            </w:r>
            <w:proofErr w:type="spellStart"/>
            <w:r w:rsidRPr="005C7DA2">
              <w:rPr>
                <w:sz w:val="22"/>
                <w:szCs w:val="22"/>
              </w:rPr>
              <w:t>gan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gynnwys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darparu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cymorth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 w:rsidRPr="005C7DA2">
              <w:rPr>
                <w:sz w:val="22"/>
                <w:szCs w:val="22"/>
              </w:rPr>
              <w:t>priodol</w:t>
            </w:r>
            <w:proofErr w:type="spellEnd"/>
            <w:r w:rsidRPr="005C7DA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sy’n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riportio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materion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3C23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324DCA">
              <w:rPr>
                <w:sz w:val="22"/>
                <w:szCs w:val="22"/>
              </w:rPr>
              <w:t>id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oes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angen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gweithredu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ar</w:t>
            </w:r>
            <w:proofErr w:type="spellEnd"/>
            <w:r w:rsidR="00324DCA">
              <w:rPr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z w:val="22"/>
                <w:szCs w:val="22"/>
              </w:rPr>
              <w:t>hyn</w:t>
            </w:r>
            <w:proofErr w:type="spellEnd"/>
            <w:r w:rsidR="00324DCA">
              <w:rPr>
                <w:sz w:val="22"/>
                <w:szCs w:val="22"/>
              </w:rPr>
              <w:t xml:space="preserve"> o </w:t>
            </w:r>
            <w:proofErr w:type="spellStart"/>
            <w:r w:rsidR="00324DCA">
              <w:rPr>
                <w:sz w:val="22"/>
                <w:szCs w:val="22"/>
              </w:rPr>
              <w:t>bryd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pacing w:val="-3"/>
                <w:sz w:val="22"/>
                <w:szCs w:val="22"/>
              </w:rPr>
              <w:t>adolygiad</w:t>
            </w:r>
            <w:proofErr w:type="spellEnd"/>
            <w:r w:rsidR="00324DCA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324DCA">
              <w:rPr>
                <w:spacing w:val="-3"/>
                <w:sz w:val="22"/>
                <w:szCs w:val="22"/>
              </w:rPr>
              <w:t>ym</w:t>
            </w:r>
            <w:proofErr w:type="spellEnd"/>
            <w:r w:rsidR="00324DCA">
              <w:rPr>
                <w:spacing w:val="-3"/>
                <w:sz w:val="22"/>
                <w:szCs w:val="22"/>
              </w:rPr>
              <w:t xml:space="preserve"> mis </w:t>
            </w:r>
            <w:proofErr w:type="spellStart"/>
            <w:r w:rsidR="00324DCA">
              <w:rPr>
                <w:spacing w:val="-3"/>
                <w:sz w:val="22"/>
                <w:szCs w:val="22"/>
              </w:rPr>
              <w:t>Awst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F08B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324DCA">
              <w:rPr>
                <w:sz w:val="22"/>
                <w:szCs w:val="22"/>
              </w:rPr>
              <w:t>mherthnasol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D891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04DF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 w:rsidRPr="00566132">
              <w:rPr>
                <w:sz w:val="22"/>
                <w:szCs w:val="22"/>
              </w:rPr>
              <w:t>T</w:t>
            </w:r>
            <w:r w:rsidR="00566132" w:rsidRPr="00566132">
              <w:rPr>
                <w:sz w:val="22"/>
                <w:szCs w:val="22"/>
              </w:rPr>
              <w:t>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C2D2" w14:textId="77777777" w:rsidR="00265F4F" w:rsidRDefault="00324DCA" w:rsidP="00C32C6D">
            <w:pPr>
              <w:pStyle w:val="TableParagraph"/>
              <w:kinsoku w:val="0"/>
              <w:overflowPunct w:val="0"/>
              <w:spacing w:before="5" w:line="256" w:lineRule="auto"/>
              <w:ind w:left="0" w:right="27"/>
              <w:rPr>
                <w:sz w:val="22"/>
                <w:szCs w:val="22"/>
              </w:rPr>
            </w:pPr>
            <w:r w:rsidRPr="00324DCA">
              <w:rPr>
                <w:sz w:val="22"/>
                <w:szCs w:val="22"/>
              </w:rPr>
              <w:t xml:space="preserve">Ni </w:t>
            </w:r>
            <w:proofErr w:type="spellStart"/>
            <w:r w:rsidRPr="00324DCA">
              <w:rPr>
                <w:sz w:val="22"/>
                <w:szCs w:val="22"/>
              </w:rPr>
              <w:t>wnaed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unrhyw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gamau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yn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â’r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rhwymedigaethau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hyn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yng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nghynllun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gweithredu</w:t>
            </w:r>
            <w:proofErr w:type="spellEnd"/>
            <w:r w:rsidRPr="00324DCA">
              <w:rPr>
                <w:sz w:val="22"/>
                <w:szCs w:val="22"/>
              </w:rPr>
              <w:t xml:space="preserve"> 2020-2021. </w:t>
            </w:r>
            <w:proofErr w:type="spellStart"/>
            <w:r w:rsidRPr="00324DCA">
              <w:rPr>
                <w:sz w:val="22"/>
                <w:szCs w:val="22"/>
              </w:rPr>
              <w:t>Dros</w:t>
            </w:r>
            <w:proofErr w:type="spellEnd"/>
            <w:r w:rsidRPr="00324DCA">
              <w:rPr>
                <w:sz w:val="22"/>
                <w:szCs w:val="22"/>
              </w:rPr>
              <w:t xml:space="preserve"> y </w:t>
            </w:r>
            <w:proofErr w:type="spellStart"/>
            <w:r w:rsidRPr="00324DCA">
              <w:rPr>
                <w:sz w:val="22"/>
                <w:szCs w:val="22"/>
              </w:rPr>
              <w:t>cyfnod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hwn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mae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gwaith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sylweddol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wedi'i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wneud</w:t>
            </w:r>
            <w:proofErr w:type="spellEnd"/>
            <w:r w:rsidRPr="00324DCA">
              <w:rPr>
                <w:sz w:val="22"/>
                <w:szCs w:val="22"/>
              </w:rPr>
              <w:t xml:space="preserve">, </w:t>
            </w:r>
            <w:proofErr w:type="spellStart"/>
            <w:r w:rsidRPr="00324DCA">
              <w:rPr>
                <w:sz w:val="22"/>
                <w:szCs w:val="22"/>
              </w:rPr>
              <w:t>gan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gynnwys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hyrwyddo</w:t>
            </w:r>
            <w:proofErr w:type="spellEnd"/>
            <w:r w:rsidRPr="00324DCA">
              <w:rPr>
                <w:sz w:val="22"/>
                <w:szCs w:val="22"/>
              </w:rPr>
              <w:t xml:space="preserve"> a </w:t>
            </w:r>
            <w:proofErr w:type="spellStart"/>
            <w:r w:rsidRPr="00324DCA">
              <w:rPr>
                <w:sz w:val="22"/>
                <w:szCs w:val="22"/>
              </w:rPr>
              <w:t>recriwtio</w:t>
            </w:r>
            <w:proofErr w:type="spellEnd"/>
            <w:r w:rsidRPr="00324DCA">
              <w:rPr>
                <w:sz w:val="22"/>
                <w:szCs w:val="22"/>
              </w:rPr>
              <w:t xml:space="preserve"> 4 </w:t>
            </w:r>
            <w:proofErr w:type="spellStart"/>
            <w:r w:rsidRPr="00324DCA">
              <w:rPr>
                <w:sz w:val="22"/>
                <w:szCs w:val="22"/>
              </w:rPr>
              <w:t>swyddog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diogelu</w:t>
            </w:r>
            <w:proofErr w:type="spellEnd"/>
            <w:r w:rsidRPr="00324DCA">
              <w:rPr>
                <w:sz w:val="22"/>
                <w:szCs w:val="22"/>
              </w:rPr>
              <w:t xml:space="preserve">, 44 o </w:t>
            </w:r>
            <w:proofErr w:type="spellStart"/>
            <w:r w:rsidRPr="00324DCA">
              <w:rPr>
                <w:sz w:val="22"/>
                <w:szCs w:val="22"/>
              </w:rPr>
              <w:t>hyrwyddwyr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diogelu</w:t>
            </w:r>
            <w:proofErr w:type="spellEnd"/>
            <w:r w:rsidRPr="00324DCA">
              <w:rPr>
                <w:sz w:val="22"/>
                <w:szCs w:val="22"/>
              </w:rPr>
              <w:t xml:space="preserve"> a 66 o </w:t>
            </w:r>
            <w:proofErr w:type="spellStart"/>
            <w:r w:rsidRPr="00324DCA">
              <w:rPr>
                <w:sz w:val="22"/>
                <w:szCs w:val="22"/>
              </w:rPr>
              <w:t>gym</w:t>
            </w:r>
            <w:r>
              <w:rPr>
                <w:sz w:val="22"/>
                <w:szCs w:val="22"/>
              </w:rPr>
              <w:t>h</w:t>
            </w:r>
            <w:r w:rsidRPr="00324DCA">
              <w:rPr>
                <w:sz w:val="22"/>
                <w:szCs w:val="22"/>
              </w:rPr>
              <w:t>orth</w:t>
            </w:r>
            <w:r>
              <w:rPr>
                <w:sz w:val="22"/>
                <w:szCs w:val="22"/>
              </w:rPr>
              <w:t>wyr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cyntaf</w:t>
            </w:r>
            <w:proofErr w:type="spellEnd"/>
            <w:r w:rsidRPr="00324DCA">
              <w:rPr>
                <w:sz w:val="22"/>
                <w:szCs w:val="22"/>
              </w:rPr>
              <w:t xml:space="preserve"> iechyd </w:t>
            </w:r>
            <w:proofErr w:type="spellStart"/>
            <w:r w:rsidRPr="00324DCA">
              <w:rPr>
                <w:sz w:val="22"/>
                <w:szCs w:val="22"/>
              </w:rPr>
              <w:t>meddwl</w:t>
            </w:r>
            <w:proofErr w:type="spellEnd"/>
            <w:r w:rsidRPr="00324DCA">
              <w:rPr>
                <w:sz w:val="22"/>
                <w:szCs w:val="22"/>
              </w:rPr>
              <w:t xml:space="preserve">. </w:t>
            </w:r>
            <w:proofErr w:type="spellStart"/>
            <w:r w:rsidRPr="00324DCA">
              <w:rPr>
                <w:sz w:val="22"/>
                <w:szCs w:val="22"/>
              </w:rPr>
              <w:t>Trefnwyd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rhaglen</w:t>
            </w:r>
            <w:proofErr w:type="spellEnd"/>
            <w:r w:rsidRPr="00324DCA">
              <w:rPr>
                <w:sz w:val="22"/>
                <w:szCs w:val="22"/>
              </w:rPr>
              <w:t xml:space="preserve"> o </w:t>
            </w:r>
            <w:proofErr w:type="spellStart"/>
            <w:r w:rsidRPr="00324DCA">
              <w:rPr>
                <w:sz w:val="22"/>
                <w:szCs w:val="22"/>
              </w:rPr>
              <w:t>ddigwyddiadau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yn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ystod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Wythnos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Ymwybyddiaeth</w:t>
            </w:r>
            <w:proofErr w:type="spellEnd"/>
            <w:r w:rsidRPr="00324DCA">
              <w:rPr>
                <w:sz w:val="22"/>
                <w:szCs w:val="22"/>
              </w:rPr>
              <w:t xml:space="preserve"> Iechyd </w:t>
            </w:r>
            <w:proofErr w:type="spellStart"/>
            <w:r w:rsidRPr="00324DCA">
              <w:rPr>
                <w:sz w:val="22"/>
                <w:szCs w:val="22"/>
              </w:rPr>
              <w:t>Meddwl</w:t>
            </w:r>
            <w:proofErr w:type="spellEnd"/>
            <w:r w:rsidRPr="00324DCA">
              <w:rPr>
                <w:sz w:val="22"/>
                <w:szCs w:val="22"/>
              </w:rPr>
              <w:t xml:space="preserve">, </w:t>
            </w:r>
            <w:proofErr w:type="spellStart"/>
            <w:r w:rsidRPr="00324DCA">
              <w:rPr>
                <w:sz w:val="22"/>
                <w:szCs w:val="22"/>
              </w:rPr>
              <w:t>gan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gynnwys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siaradwyr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allanol</w:t>
            </w:r>
            <w:proofErr w:type="spellEnd"/>
            <w:r w:rsidR="00356704">
              <w:rPr>
                <w:sz w:val="22"/>
                <w:szCs w:val="22"/>
              </w:rPr>
              <w:t>,</w:t>
            </w:r>
            <w:r w:rsidRPr="00324DCA">
              <w:rPr>
                <w:sz w:val="22"/>
                <w:szCs w:val="22"/>
              </w:rPr>
              <w:t xml:space="preserve"> a</w:t>
            </w:r>
            <w:r w:rsidR="00C32C6D">
              <w:rPr>
                <w:sz w:val="22"/>
                <w:szCs w:val="22"/>
              </w:rPr>
              <w:t xml:space="preserve"> </w:t>
            </w:r>
            <w:proofErr w:type="spellStart"/>
            <w:r w:rsidR="00C32C6D" w:rsidRPr="00324DCA">
              <w:rPr>
                <w:sz w:val="22"/>
                <w:szCs w:val="22"/>
              </w:rPr>
              <w:t>rhannwyd</w:t>
            </w:r>
            <w:proofErr w:type="spellEnd"/>
            <w:r w:rsidR="00C32C6D" w:rsidRPr="00324DCA">
              <w:rPr>
                <w:sz w:val="22"/>
                <w:szCs w:val="22"/>
              </w:rPr>
              <w:t xml:space="preserve"> </w:t>
            </w:r>
            <w:proofErr w:type="spellStart"/>
            <w:r w:rsidR="00C32C6D" w:rsidRPr="00324DCA">
              <w:rPr>
                <w:sz w:val="22"/>
                <w:szCs w:val="22"/>
              </w:rPr>
              <w:t>gwasanaeth</w:t>
            </w:r>
            <w:proofErr w:type="spellEnd"/>
            <w:r w:rsidR="00C32C6D" w:rsidRPr="00324DCA">
              <w:rPr>
                <w:sz w:val="22"/>
                <w:szCs w:val="22"/>
              </w:rPr>
              <w:t xml:space="preserve"> ap am </w:t>
            </w:r>
            <w:proofErr w:type="spellStart"/>
            <w:r w:rsidR="00C32C6D" w:rsidRPr="00324DCA">
              <w:rPr>
                <w:sz w:val="22"/>
                <w:szCs w:val="22"/>
              </w:rPr>
              <w:t>ddim</w:t>
            </w:r>
            <w:proofErr w:type="spellEnd"/>
            <w:r w:rsidR="00C32C6D" w:rsidRPr="00324DCA">
              <w:rPr>
                <w:sz w:val="22"/>
                <w:szCs w:val="22"/>
              </w:rPr>
              <w:t xml:space="preserve"> </w:t>
            </w:r>
            <w:r w:rsidRPr="00324DCA">
              <w:rPr>
                <w:sz w:val="22"/>
                <w:szCs w:val="22"/>
              </w:rPr>
              <w:t xml:space="preserve">i </w:t>
            </w:r>
            <w:proofErr w:type="spellStart"/>
            <w:r w:rsidRPr="00324DCA">
              <w:rPr>
                <w:sz w:val="22"/>
                <w:szCs w:val="22"/>
              </w:rPr>
              <w:t>gefnogi</w:t>
            </w:r>
            <w:proofErr w:type="spellEnd"/>
            <w:r w:rsidRPr="00324DCA">
              <w:rPr>
                <w:sz w:val="22"/>
                <w:szCs w:val="22"/>
              </w:rPr>
              <w:t xml:space="preserve"> staff a </w:t>
            </w:r>
            <w:proofErr w:type="spellStart"/>
            <w:r w:rsidRPr="00324DCA">
              <w:rPr>
                <w:sz w:val="22"/>
                <w:szCs w:val="22"/>
              </w:rPr>
              <w:t>myfyrwyr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="00C32C6D">
              <w:rPr>
                <w:sz w:val="22"/>
                <w:szCs w:val="22"/>
              </w:rPr>
              <w:t>o’r</w:t>
            </w:r>
            <w:proofErr w:type="spellEnd"/>
            <w:r w:rsidR="00C32C6D">
              <w:rPr>
                <w:sz w:val="22"/>
                <w:szCs w:val="22"/>
              </w:rPr>
              <w:t xml:space="preserve"> </w:t>
            </w:r>
            <w:proofErr w:type="spellStart"/>
            <w:r w:rsidR="00C32C6D">
              <w:rPr>
                <w:sz w:val="22"/>
                <w:szCs w:val="22"/>
              </w:rPr>
              <w:t>enw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r w:rsidRPr="00B4422E">
              <w:rPr>
                <w:sz w:val="22"/>
                <w:szCs w:val="22"/>
              </w:rPr>
              <w:t xml:space="preserve">"Hwb </w:t>
            </w:r>
            <w:proofErr w:type="spellStart"/>
            <w:r w:rsidRPr="00B4422E">
              <w:rPr>
                <w:sz w:val="22"/>
                <w:szCs w:val="22"/>
              </w:rPr>
              <w:t>Gobaith</w:t>
            </w:r>
            <w:proofErr w:type="spellEnd"/>
            <w:r w:rsidRPr="00B4422E">
              <w:rPr>
                <w:sz w:val="22"/>
                <w:szCs w:val="22"/>
              </w:rPr>
              <w:t xml:space="preserve"> </w:t>
            </w:r>
            <w:proofErr w:type="spellStart"/>
            <w:r w:rsidR="00C32C6D" w:rsidRPr="00B4422E">
              <w:rPr>
                <w:sz w:val="22"/>
                <w:szCs w:val="22"/>
              </w:rPr>
              <w:t>Cydweithredol</w:t>
            </w:r>
            <w:proofErr w:type="spellEnd"/>
            <w:r w:rsidRPr="00B4422E">
              <w:rPr>
                <w:sz w:val="22"/>
                <w:szCs w:val="22"/>
              </w:rPr>
              <w:t>";</w:t>
            </w:r>
            <w:r w:rsidRPr="00324DCA">
              <w:rPr>
                <w:sz w:val="22"/>
                <w:szCs w:val="22"/>
              </w:rPr>
              <w:t xml:space="preserve"> </w:t>
            </w:r>
            <w:r w:rsidR="00C32C6D">
              <w:rPr>
                <w:sz w:val="22"/>
                <w:szCs w:val="22"/>
              </w:rPr>
              <w:t xml:space="preserve"> </w:t>
            </w:r>
            <w:proofErr w:type="spellStart"/>
            <w:r w:rsidR="00C32C6D">
              <w:rPr>
                <w:sz w:val="22"/>
                <w:szCs w:val="22"/>
              </w:rPr>
              <w:t>yn</w:t>
            </w:r>
            <w:proofErr w:type="spellEnd"/>
            <w:r w:rsidR="00C32C6D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wasanaeth</w:t>
            </w:r>
            <w:proofErr w:type="spellEnd"/>
            <w:r w:rsidRPr="00324DCA">
              <w:rPr>
                <w:sz w:val="22"/>
                <w:szCs w:val="22"/>
              </w:rPr>
              <w:t xml:space="preserve"> am </w:t>
            </w:r>
            <w:proofErr w:type="spellStart"/>
            <w:r w:rsidRPr="00324DCA">
              <w:rPr>
                <w:sz w:val="22"/>
                <w:szCs w:val="22"/>
              </w:rPr>
              <w:t>ddim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i'r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rhai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sydd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angen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cymorth</w:t>
            </w:r>
            <w:proofErr w:type="spellEnd"/>
            <w:r w:rsidRPr="00324DCA">
              <w:rPr>
                <w:sz w:val="22"/>
                <w:szCs w:val="22"/>
              </w:rPr>
              <w:t xml:space="preserve">, </w:t>
            </w:r>
            <w:proofErr w:type="spellStart"/>
            <w:r w:rsidRPr="00324DCA">
              <w:rPr>
                <w:sz w:val="22"/>
                <w:szCs w:val="22"/>
              </w:rPr>
              <w:t>mae'r</w:t>
            </w:r>
            <w:proofErr w:type="spellEnd"/>
            <w:r w:rsidRPr="00324DCA">
              <w:rPr>
                <w:sz w:val="22"/>
                <w:szCs w:val="22"/>
              </w:rPr>
              <w:t xml:space="preserve"> ap </w:t>
            </w:r>
            <w:proofErr w:type="spellStart"/>
            <w:r w:rsidRPr="00324DCA">
              <w:rPr>
                <w:sz w:val="22"/>
                <w:szCs w:val="22"/>
              </w:rPr>
              <w:t>yn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darparu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cronfa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fawr</w:t>
            </w:r>
            <w:proofErr w:type="spellEnd"/>
            <w:r w:rsidRPr="00324DCA">
              <w:rPr>
                <w:sz w:val="22"/>
                <w:szCs w:val="22"/>
              </w:rPr>
              <w:t xml:space="preserve"> o </w:t>
            </w:r>
            <w:proofErr w:type="spellStart"/>
            <w:r w:rsidRPr="00324DCA">
              <w:rPr>
                <w:sz w:val="22"/>
                <w:szCs w:val="22"/>
              </w:rPr>
              <w:t>adnoddau</w:t>
            </w:r>
            <w:proofErr w:type="spellEnd"/>
            <w:r w:rsidRPr="00324DCA">
              <w:rPr>
                <w:sz w:val="22"/>
                <w:szCs w:val="22"/>
              </w:rPr>
              <w:t xml:space="preserve"> i </w:t>
            </w:r>
            <w:proofErr w:type="spellStart"/>
            <w:r w:rsidRPr="00324DCA">
              <w:rPr>
                <w:sz w:val="22"/>
                <w:szCs w:val="22"/>
              </w:rPr>
              <w:t>gefnogi</w:t>
            </w:r>
            <w:proofErr w:type="spellEnd"/>
            <w:r w:rsidRPr="00324DCA">
              <w:rPr>
                <w:sz w:val="22"/>
                <w:szCs w:val="22"/>
              </w:rPr>
              <w:t xml:space="preserve"> a </w:t>
            </w:r>
            <w:proofErr w:type="spellStart"/>
            <w:r w:rsidRPr="00324DCA">
              <w:rPr>
                <w:sz w:val="22"/>
                <w:szCs w:val="22"/>
              </w:rPr>
              <w:t>chronfa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ddata</w:t>
            </w:r>
            <w:proofErr w:type="spellEnd"/>
            <w:r w:rsidRPr="00324DCA">
              <w:rPr>
                <w:sz w:val="22"/>
                <w:szCs w:val="22"/>
              </w:rPr>
              <w:t xml:space="preserve"> o </w:t>
            </w:r>
            <w:proofErr w:type="spellStart"/>
            <w:r w:rsidRPr="00324DCA">
              <w:rPr>
                <w:sz w:val="22"/>
                <w:szCs w:val="22"/>
              </w:rPr>
              <w:t>grwpiau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cymorth</w:t>
            </w:r>
            <w:proofErr w:type="spellEnd"/>
            <w:r w:rsidRPr="00324DCA">
              <w:rPr>
                <w:sz w:val="22"/>
                <w:szCs w:val="22"/>
              </w:rPr>
              <w:t xml:space="preserve"> iechyd </w:t>
            </w:r>
            <w:proofErr w:type="spellStart"/>
            <w:r w:rsidRPr="00324DCA">
              <w:rPr>
                <w:sz w:val="22"/>
                <w:szCs w:val="22"/>
              </w:rPr>
              <w:t>meddwl</w:t>
            </w:r>
            <w:proofErr w:type="spellEnd"/>
            <w:r w:rsidR="00C32C6D">
              <w:rPr>
                <w:sz w:val="22"/>
                <w:szCs w:val="22"/>
              </w:rPr>
              <w:t xml:space="preserve"> </w:t>
            </w:r>
            <w:proofErr w:type="spellStart"/>
            <w:r w:rsidR="00C32C6D">
              <w:rPr>
                <w:sz w:val="22"/>
                <w:szCs w:val="22"/>
              </w:rPr>
              <w:t>lleol</w:t>
            </w:r>
            <w:proofErr w:type="spellEnd"/>
            <w:r w:rsidRPr="00324DCA">
              <w:rPr>
                <w:sz w:val="22"/>
                <w:szCs w:val="22"/>
              </w:rPr>
              <w:t xml:space="preserve">. </w:t>
            </w:r>
            <w:proofErr w:type="spellStart"/>
            <w:r w:rsidRPr="00324DCA">
              <w:rPr>
                <w:sz w:val="22"/>
                <w:szCs w:val="22"/>
              </w:rPr>
              <w:t>Ar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ôl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derbyn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cyllid</w:t>
            </w:r>
            <w:proofErr w:type="spellEnd"/>
            <w:r w:rsidRPr="00324DCA">
              <w:rPr>
                <w:sz w:val="22"/>
                <w:szCs w:val="22"/>
              </w:rPr>
              <w:t xml:space="preserve"> CCAUC ac </w:t>
            </w:r>
            <w:r w:rsidR="00C32C6D">
              <w:rPr>
                <w:sz w:val="22"/>
                <w:szCs w:val="22"/>
              </w:rPr>
              <w:t xml:space="preserve">er </w:t>
            </w:r>
            <w:proofErr w:type="spellStart"/>
            <w:r w:rsidR="00C32C6D">
              <w:rPr>
                <w:sz w:val="22"/>
                <w:szCs w:val="22"/>
              </w:rPr>
              <w:t>mwyn</w:t>
            </w:r>
            <w:proofErr w:type="spellEnd"/>
            <w:r w:rsidR="00C32C6D">
              <w:rPr>
                <w:sz w:val="22"/>
                <w:szCs w:val="22"/>
              </w:rPr>
              <w:t xml:space="preserve"> </w:t>
            </w:r>
            <w:proofErr w:type="spellStart"/>
            <w:r w:rsidR="00C32C6D">
              <w:rPr>
                <w:sz w:val="22"/>
                <w:szCs w:val="22"/>
              </w:rPr>
              <w:t>c</w:t>
            </w:r>
            <w:r w:rsidRPr="00324DCA">
              <w:rPr>
                <w:sz w:val="22"/>
                <w:szCs w:val="22"/>
              </w:rPr>
              <w:t>efnogi'r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Strategaeth</w:t>
            </w:r>
            <w:proofErr w:type="spellEnd"/>
            <w:r w:rsidRPr="00324DCA">
              <w:rPr>
                <w:sz w:val="22"/>
                <w:szCs w:val="22"/>
              </w:rPr>
              <w:t xml:space="preserve"> Iechyd </w:t>
            </w:r>
            <w:proofErr w:type="spellStart"/>
            <w:r w:rsidRPr="00324DCA">
              <w:rPr>
                <w:sz w:val="22"/>
                <w:szCs w:val="22"/>
              </w:rPr>
              <w:t>Meddwl</w:t>
            </w:r>
            <w:proofErr w:type="spellEnd"/>
            <w:r w:rsidRPr="00324DCA">
              <w:rPr>
                <w:sz w:val="22"/>
                <w:szCs w:val="22"/>
              </w:rPr>
              <w:t xml:space="preserve"> a </w:t>
            </w:r>
            <w:proofErr w:type="spellStart"/>
            <w:r w:rsidRPr="00324DCA">
              <w:rPr>
                <w:sz w:val="22"/>
                <w:szCs w:val="22"/>
              </w:rPr>
              <w:t>Lles</w:t>
            </w:r>
            <w:r w:rsidR="00C32C6D">
              <w:rPr>
                <w:sz w:val="22"/>
                <w:szCs w:val="22"/>
              </w:rPr>
              <w:t>iant</w:t>
            </w:r>
            <w:proofErr w:type="spellEnd"/>
            <w:r w:rsidR="00C32C6D">
              <w:rPr>
                <w:sz w:val="22"/>
                <w:szCs w:val="22"/>
              </w:rPr>
              <w:t xml:space="preserve">, </w:t>
            </w:r>
            <w:proofErr w:type="spellStart"/>
            <w:r w:rsidRPr="00324DCA">
              <w:rPr>
                <w:sz w:val="22"/>
                <w:szCs w:val="22"/>
              </w:rPr>
              <w:t>sefydlwyd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rhaglen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ddatblygu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strwythuredig</w:t>
            </w:r>
            <w:proofErr w:type="spellEnd"/>
            <w:r w:rsidRPr="00324DCA">
              <w:rPr>
                <w:sz w:val="22"/>
                <w:szCs w:val="22"/>
              </w:rPr>
              <w:t xml:space="preserve"> i </w:t>
            </w:r>
            <w:proofErr w:type="spellStart"/>
            <w:r w:rsidRPr="00324DCA">
              <w:rPr>
                <w:sz w:val="22"/>
                <w:szCs w:val="22"/>
              </w:rPr>
              <w:t>gefnogi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aelodau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allweddol</w:t>
            </w:r>
            <w:proofErr w:type="spellEnd"/>
            <w:r w:rsidRPr="00324DCA">
              <w:rPr>
                <w:sz w:val="22"/>
                <w:szCs w:val="22"/>
              </w:rPr>
              <w:t xml:space="preserve"> o staff </w:t>
            </w:r>
            <w:r w:rsidR="00B4422E">
              <w:rPr>
                <w:sz w:val="22"/>
                <w:szCs w:val="22"/>
              </w:rPr>
              <w:t xml:space="preserve">er </w:t>
            </w:r>
            <w:proofErr w:type="spellStart"/>
            <w:r w:rsidR="00B4422E">
              <w:rPr>
                <w:sz w:val="22"/>
                <w:szCs w:val="22"/>
              </w:rPr>
              <w:t>mwyn</w:t>
            </w:r>
            <w:proofErr w:type="spellEnd"/>
            <w:r w:rsidR="00B4422E">
              <w:rPr>
                <w:sz w:val="22"/>
                <w:szCs w:val="22"/>
              </w:rPr>
              <w:t xml:space="preserve"> </w:t>
            </w:r>
            <w:proofErr w:type="spellStart"/>
            <w:r w:rsidR="00B4422E">
              <w:rPr>
                <w:sz w:val="22"/>
                <w:szCs w:val="22"/>
              </w:rPr>
              <w:t>eu</w:t>
            </w:r>
            <w:proofErr w:type="spellEnd"/>
            <w:r w:rsidR="00B4422E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galluogi</w:t>
            </w:r>
            <w:proofErr w:type="spellEnd"/>
            <w:r w:rsidRPr="00324DCA">
              <w:rPr>
                <w:sz w:val="22"/>
                <w:szCs w:val="22"/>
              </w:rPr>
              <w:t xml:space="preserve"> i </w:t>
            </w:r>
            <w:proofErr w:type="spellStart"/>
            <w:r w:rsidRPr="00324DCA">
              <w:rPr>
                <w:sz w:val="22"/>
                <w:szCs w:val="22"/>
              </w:rPr>
              <w:t>gefnogi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ein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myfyrwyr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yn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llawn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tra'n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cefnogi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eu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lles</w:t>
            </w:r>
            <w:r w:rsidR="00C32C6D">
              <w:rPr>
                <w:sz w:val="22"/>
                <w:szCs w:val="22"/>
              </w:rPr>
              <w:t>iant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eu</w:t>
            </w:r>
            <w:proofErr w:type="spellEnd"/>
            <w:r w:rsidRPr="00324DCA">
              <w:rPr>
                <w:sz w:val="22"/>
                <w:szCs w:val="22"/>
              </w:rPr>
              <w:t xml:space="preserve"> </w:t>
            </w:r>
            <w:proofErr w:type="spellStart"/>
            <w:r w:rsidRPr="00324DCA">
              <w:rPr>
                <w:sz w:val="22"/>
                <w:szCs w:val="22"/>
              </w:rPr>
              <w:t>hunain</w:t>
            </w:r>
            <w:proofErr w:type="spellEnd"/>
            <w:r w:rsidR="00C32C6D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A3AA" w14:textId="77777777" w:rsidR="00265F4F" w:rsidRDefault="00324DCA">
            <w:pPr>
              <w:pStyle w:val="TableParagraph"/>
              <w:kinsoku w:val="0"/>
              <w:overflowPunct w:val="0"/>
              <w:spacing w:before="5" w:line="256" w:lineRule="auto"/>
              <w:ind w:left="23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Mae </w:t>
            </w: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4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</w:t>
            </w:r>
            <w:r w:rsidR="00265F4F">
              <w:rPr>
                <w:spacing w:val="-46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2023</w:t>
            </w:r>
          </w:p>
        </w:tc>
      </w:tr>
    </w:tbl>
    <w:p w14:paraId="58AFD2F9" w14:textId="77777777" w:rsidR="00265F4F" w:rsidRDefault="00265F4F">
      <w:pPr>
        <w:rPr>
          <w:rFonts w:ascii="Times New Roman" w:hAnsi="Times New Roman" w:cs="Times New Roman"/>
          <w:sz w:val="23"/>
          <w:szCs w:val="23"/>
        </w:rPr>
        <w:sectPr w:rsidR="00265F4F">
          <w:footerReference w:type="default" r:id="rId11"/>
          <w:pgSz w:w="31660" w:h="24470" w:orient="landscape"/>
          <w:pgMar w:top="1020" w:right="1160" w:bottom="1160" w:left="800" w:header="0" w:footer="963" w:gutter="0"/>
          <w:pgNumType w:start="1"/>
          <w:cols w:space="720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673BCD82" w14:textId="77777777">
        <w:trPr>
          <w:trHeight w:val="37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D9291" w14:textId="77777777" w:rsidR="00265F4F" w:rsidRDefault="00265F4F">
            <w:pPr>
              <w:pStyle w:val="TableParagraph"/>
              <w:kinsoku w:val="0"/>
              <w:overflowPunct w:val="0"/>
              <w:spacing w:before="1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ECI4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A509" w14:textId="77777777" w:rsidR="00265F4F" w:rsidRDefault="005A5FFA" w:rsidP="005A5FFA">
            <w:pPr>
              <w:pStyle w:val="TableParagraph"/>
              <w:kinsoku w:val="0"/>
              <w:overflowPunct w:val="0"/>
              <w:spacing w:before="15" w:line="256" w:lineRule="auto"/>
              <w:ind w:left="0" w:right="204"/>
              <w:rPr>
                <w:sz w:val="22"/>
                <w:szCs w:val="22"/>
              </w:rPr>
            </w:pPr>
            <w:proofErr w:type="spellStart"/>
            <w:r w:rsidRPr="005A5FFA">
              <w:rPr>
                <w:sz w:val="22"/>
                <w:szCs w:val="22"/>
              </w:rPr>
              <w:t>Sicrhau</w:t>
            </w:r>
            <w:proofErr w:type="spellEnd"/>
            <w:r w:rsidRPr="005A5FFA">
              <w:rPr>
                <w:sz w:val="22"/>
                <w:szCs w:val="22"/>
              </w:rPr>
              <w:t xml:space="preserve"> bod </w:t>
            </w:r>
            <w:proofErr w:type="spellStart"/>
            <w:r w:rsidRPr="005A5FFA">
              <w:rPr>
                <w:sz w:val="22"/>
                <w:szCs w:val="22"/>
              </w:rPr>
              <w:t>rheolwyr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proofErr w:type="spellStart"/>
            <w:r w:rsidRPr="005A5FFA">
              <w:rPr>
                <w:sz w:val="22"/>
                <w:szCs w:val="22"/>
              </w:rPr>
              <w:t>ymchwilwyr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proofErr w:type="spellStart"/>
            <w:r w:rsidRPr="005A5FFA">
              <w:rPr>
                <w:sz w:val="22"/>
                <w:szCs w:val="22"/>
              </w:rPr>
              <w:t>yn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proofErr w:type="spellStart"/>
            <w:r w:rsidRPr="005A5FFA">
              <w:rPr>
                <w:sz w:val="22"/>
                <w:szCs w:val="22"/>
              </w:rPr>
              <w:t>cael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proofErr w:type="spellStart"/>
            <w:r w:rsidRPr="005A5FFA">
              <w:rPr>
                <w:sz w:val="22"/>
                <w:szCs w:val="22"/>
              </w:rPr>
              <w:t>eu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proofErr w:type="spellStart"/>
            <w:r w:rsidRPr="005A5FFA">
              <w:rPr>
                <w:sz w:val="22"/>
                <w:szCs w:val="22"/>
              </w:rPr>
              <w:t>hyfforddi'n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proofErr w:type="spellStart"/>
            <w:r w:rsidRPr="005A5FFA">
              <w:rPr>
                <w:sz w:val="22"/>
                <w:szCs w:val="22"/>
              </w:rPr>
              <w:t>effeithiol</w:t>
            </w:r>
            <w:proofErr w:type="spellEnd"/>
            <w:r w:rsidRPr="005A5F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ran </w:t>
            </w:r>
            <w:proofErr w:type="spellStart"/>
            <w:r w:rsidRPr="005A5FFA">
              <w:rPr>
                <w:sz w:val="22"/>
                <w:szCs w:val="22"/>
              </w:rPr>
              <w:t>cydraddoldeb</w:t>
            </w:r>
            <w:proofErr w:type="spellEnd"/>
            <w:r w:rsidRPr="005A5FFA">
              <w:rPr>
                <w:sz w:val="22"/>
                <w:szCs w:val="22"/>
              </w:rPr>
              <w:t xml:space="preserve">, </w:t>
            </w:r>
            <w:proofErr w:type="spellStart"/>
            <w:r w:rsidRPr="005A5FFA">
              <w:rPr>
                <w:sz w:val="22"/>
                <w:szCs w:val="22"/>
              </w:rPr>
              <w:t>amrywiaeth</w:t>
            </w:r>
            <w:proofErr w:type="spellEnd"/>
            <w:r w:rsidRPr="005A5FFA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chynhwysiant</w:t>
            </w:r>
            <w:proofErr w:type="spellEnd"/>
            <w:r w:rsidRPr="005A5FFA">
              <w:rPr>
                <w:sz w:val="22"/>
                <w:szCs w:val="22"/>
              </w:rPr>
              <w:t xml:space="preserve">, </w:t>
            </w:r>
            <w:proofErr w:type="spellStart"/>
            <w:r w:rsidRPr="005A5FFA">
              <w:rPr>
                <w:sz w:val="22"/>
                <w:szCs w:val="22"/>
              </w:rPr>
              <w:t>lles</w:t>
            </w:r>
            <w:r>
              <w:rPr>
                <w:sz w:val="22"/>
                <w:szCs w:val="22"/>
              </w:rPr>
              <w:t>iant</w:t>
            </w:r>
            <w:proofErr w:type="spellEnd"/>
            <w:r w:rsidRPr="005A5FFA">
              <w:rPr>
                <w:sz w:val="22"/>
                <w:szCs w:val="22"/>
              </w:rPr>
              <w:t xml:space="preserve"> ac iechyd </w:t>
            </w:r>
            <w:proofErr w:type="spellStart"/>
            <w:r w:rsidRPr="005A5FFA">
              <w:rPr>
                <w:sz w:val="22"/>
                <w:szCs w:val="22"/>
              </w:rPr>
              <w:t>meddwl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1485" w14:textId="77777777" w:rsidR="00265F4F" w:rsidRDefault="005C151B">
            <w:pPr>
              <w:pStyle w:val="TableParagraph"/>
              <w:kinsoku w:val="0"/>
              <w:overflowPunct w:val="0"/>
              <w:spacing w:before="1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32BF" w14:textId="77777777" w:rsidR="00265F4F" w:rsidRDefault="00B46090">
            <w:pPr>
              <w:pStyle w:val="TableParagraph"/>
              <w:kinsoku w:val="0"/>
              <w:overflowPunct w:val="0"/>
              <w:spacing w:before="15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89C0" w14:textId="77777777" w:rsidR="00265F4F" w:rsidRDefault="002E5F7F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65B6" w14:textId="77777777" w:rsidR="00265F4F" w:rsidRDefault="002E5F7F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E496" w14:textId="77777777" w:rsidR="00265F4F" w:rsidRDefault="00B46090" w:rsidP="005C151B">
            <w:pPr>
              <w:pStyle w:val="TableParagraph"/>
              <w:kinsoku w:val="0"/>
              <w:overflowPunct w:val="0"/>
              <w:spacing w:before="15" w:line="256" w:lineRule="auto"/>
              <w:ind w:left="0" w:right="19"/>
              <w:rPr>
                <w:sz w:val="22"/>
                <w:szCs w:val="22"/>
              </w:rPr>
            </w:pPr>
            <w:proofErr w:type="spellStart"/>
            <w:r w:rsidRPr="00B46090">
              <w:rPr>
                <w:sz w:val="22"/>
                <w:szCs w:val="22"/>
              </w:rPr>
              <w:t>Nid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yw'r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camau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a </w:t>
            </w:r>
            <w:proofErr w:type="spellStart"/>
            <w:r w:rsidRPr="00B46090">
              <w:rPr>
                <w:sz w:val="22"/>
                <w:szCs w:val="22"/>
              </w:rPr>
              <w:t>restrir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ECI2 </w:t>
            </w:r>
            <w:proofErr w:type="spellStart"/>
            <w:r w:rsidRPr="00B46090">
              <w:rPr>
                <w:sz w:val="22"/>
                <w:szCs w:val="22"/>
              </w:rPr>
              <w:t>wedi'u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bodloni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gweler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golofn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deilliannau</w:t>
            </w:r>
            <w:proofErr w:type="spellEnd"/>
            <w:r w:rsidRPr="00B46090">
              <w:rPr>
                <w:sz w:val="22"/>
                <w:szCs w:val="22"/>
              </w:rPr>
              <w:t>/</w:t>
            </w:r>
            <w:proofErr w:type="spellStart"/>
            <w:r w:rsidRPr="00B46090">
              <w:rPr>
                <w:sz w:val="22"/>
                <w:szCs w:val="22"/>
              </w:rPr>
              <w:t>canlyniadau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Fodd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bynnag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ystod</w:t>
            </w:r>
            <w:proofErr w:type="spellEnd"/>
            <w:r w:rsidRPr="00B46090">
              <w:rPr>
                <w:sz w:val="22"/>
                <w:szCs w:val="22"/>
              </w:rPr>
              <w:t xml:space="preserve"> 2019/2021 </w:t>
            </w:r>
            <w:proofErr w:type="spellStart"/>
            <w:r w:rsidRPr="00B46090">
              <w:rPr>
                <w:sz w:val="22"/>
                <w:szCs w:val="22"/>
              </w:rPr>
              <w:t>mae'r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Brifysgol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wedi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parhau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ymrwymo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gyflawni'r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rhwymedigaeth</w:t>
            </w:r>
            <w:proofErr w:type="spellEnd"/>
            <w:r w:rsidRPr="00B46090">
              <w:rPr>
                <w:sz w:val="22"/>
                <w:szCs w:val="22"/>
              </w:rPr>
              <w:t xml:space="preserve"> hon. </w:t>
            </w:r>
            <w:proofErr w:type="spellStart"/>
            <w:r w:rsidRPr="00B46090">
              <w:rPr>
                <w:sz w:val="22"/>
                <w:szCs w:val="22"/>
              </w:rPr>
              <w:t>Llwyddodd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Grŵp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Cydraddoldeb</w:t>
            </w:r>
            <w:proofErr w:type="spellEnd"/>
            <w:r w:rsidRPr="00B46090">
              <w:rPr>
                <w:sz w:val="22"/>
                <w:szCs w:val="22"/>
              </w:rPr>
              <w:t xml:space="preserve"> ac </w:t>
            </w:r>
            <w:proofErr w:type="spellStart"/>
            <w:r w:rsidRPr="00B46090">
              <w:rPr>
                <w:sz w:val="22"/>
                <w:szCs w:val="22"/>
              </w:rPr>
              <w:t>Amrywiaeth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Brifysgol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symud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sesiynau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hyfforddi</w:t>
            </w:r>
            <w:proofErr w:type="spellEnd"/>
            <w:r w:rsidRPr="00B46090">
              <w:rPr>
                <w:sz w:val="22"/>
                <w:szCs w:val="22"/>
              </w:rPr>
              <w:t xml:space="preserve"> a </w:t>
            </w:r>
            <w:proofErr w:type="spellStart"/>
            <w:r w:rsidRPr="00B46090">
              <w:rPr>
                <w:sz w:val="22"/>
                <w:szCs w:val="22"/>
              </w:rPr>
              <w:t>digwyddiadau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5C151B">
              <w:rPr>
                <w:sz w:val="22"/>
                <w:szCs w:val="22"/>
              </w:rPr>
              <w:t>CaCh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leoliad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ar-lein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Ers</w:t>
            </w:r>
            <w:proofErr w:type="spellEnd"/>
            <w:r w:rsidRPr="00B46090">
              <w:rPr>
                <w:sz w:val="22"/>
                <w:szCs w:val="22"/>
              </w:rPr>
              <w:t xml:space="preserve"> 2019 </w:t>
            </w:r>
            <w:proofErr w:type="spellStart"/>
            <w:r w:rsidRPr="00B46090">
              <w:rPr>
                <w:sz w:val="22"/>
                <w:szCs w:val="22"/>
              </w:rPr>
              <w:t>mae</w:t>
            </w:r>
            <w:proofErr w:type="spellEnd"/>
            <w:r w:rsidRPr="00B46090">
              <w:rPr>
                <w:sz w:val="22"/>
                <w:szCs w:val="22"/>
              </w:rPr>
              <w:t xml:space="preserve"> 287 o </w:t>
            </w:r>
            <w:proofErr w:type="spellStart"/>
            <w:r w:rsidRPr="00B46090">
              <w:rPr>
                <w:sz w:val="22"/>
                <w:szCs w:val="22"/>
              </w:rPr>
              <w:t>aelodau</w:t>
            </w:r>
            <w:proofErr w:type="spellEnd"/>
            <w:r w:rsidRPr="00B46090">
              <w:rPr>
                <w:sz w:val="22"/>
                <w:szCs w:val="22"/>
              </w:rPr>
              <w:t xml:space="preserve"> staff y </w:t>
            </w:r>
            <w:proofErr w:type="spellStart"/>
            <w:r w:rsidRPr="00B46090">
              <w:rPr>
                <w:sz w:val="22"/>
                <w:szCs w:val="22"/>
              </w:rPr>
              <w:t>Brifysgol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wedi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mynychu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hyfforddiant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mewn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5C151B">
              <w:rPr>
                <w:sz w:val="22"/>
                <w:szCs w:val="22"/>
              </w:rPr>
              <w:t>c</w:t>
            </w:r>
            <w:r w:rsidRPr="00B46090">
              <w:rPr>
                <w:sz w:val="22"/>
                <w:szCs w:val="22"/>
              </w:rPr>
              <w:t>ydraddoldeb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cynhwysiant</w:t>
            </w:r>
            <w:proofErr w:type="spellEnd"/>
            <w:r w:rsidRPr="00B46090">
              <w:rPr>
                <w:sz w:val="22"/>
                <w:szCs w:val="22"/>
              </w:rPr>
              <w:t xml:space="preserve"> ac </w:t>
            </w:r>
            <w:proofErr w:type="spellStart"/>
            <w:r w:rsidRPr="00B46090">
              <w:rPr>
                <w:sz w:val="22"/>
                <w:szCs w:val="22"/>
              </w:rPr>
              <w:t>amrywiaeth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Ar</w:t>
            </w:r>
            <w:proofErr w:type="spellEnd"/>
            <w:r w:rsidRPr="00B46090">
              <w:rPr>
                <w:sz w:val="22"/>
                <w:szCs w:val="22"/>
              </w:rPr>
              <w:t xml:space="preserve"> ben </w:t>
            </w:r>
            <w:proofErr w:type="spellStart"/>
            <w:r w:rsidRPr="00B46090">
              <w:rPr>
                <w:sz w:val="22"/>
                <w:szCs w:val="22"/>
              </w:rPr>
              <w:t>hynny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dangosodd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arolwg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ymgysyllt</w:t>
            </w:r>
            <w:r w:rsidR="005C151B">
              <w:rPr>
                <w:sz w:val="22"/>
                <w:szCs w:val="22"/>
              </w:rPr>
              <w:t>iad</w:t>
            </w:r>
            <w:proofErr w:type="spellEnd"/>
            <w:r w:rsidR="005C151B">
              <w:rPr>
                <w:sz w:val="22"/>
                <w:szCs w:val="22"/>
              </w:rPr>
              <w:t xml:space="preserve"> </w:t>
            </w:r>
            <w:r w:rsidRPr="00B46090">
              <w:rPr>
                <w:sz w:val="22"/>
                <w:szCs w:val="22"/>
              </w:rPr>
              <w:t xml:space="preserve">staff 2020 </w:t>
            </w:r>
            <w:proofErr w:type="spellStart"/>
            <w:r w:rsidRPr="00B46090">
              <w:rPr>
                <w:sz w:val="22"/>
                <w:szCs w:val="22"/>
              </w:rPr>
              <w:t>fod</w:t>
            </w:r>
            <w:proofErr w:type="spellEnd"/>
            <w:r w:rsidRPr="00B46090">
              <w:rPr>
                <w:sz w:val="22"/>
                <w:szCs w:val="22"/>
              </w:rPr>
              <w:t xml:space="preserve"> 93% </w:t>
            </w:r>
            <w:proofErr w:type="spellStart"/>
            <w:r w:rsidRPr="00B46090">
              <w:rPr>
                <w:sz w:val="22"/>
                <w:szCs w:val="22"/>
              </w:rPr>
              <w:t>o'r</w:t>
            </w:r>
            <w:proofErr w:type="spellEnd"/>
            <w:r w:rsidRPr="00B46090">
              <w:rPr>
                <w:sz w:val="22"/>
                <w:szCs w:val="22"/>
              </w:rPr>
              <w:t xml:space="preserve"> staff </w:t>
            </w:r>
            <w:proofErr w:type="spellStart"/>
            <w:r w:rsidRPr="00B46090">
              <w:rPr>
                <w:sz w:val="22"/>
                <w:szCs w:val="22"/>
              </w:rPr>
              <w:t>wedi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dweud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eu</w:t>
            </w:r>
            <w:proofErr w:type="spellEnd"/>
            <w:r w:rsidRPr="00B46090">
              <w:rPr>
                <w:sz w:val="22"/>
                <w:szCs w:val="22"/>
              </w:rPr>
              <w:t xml:space="preserve"> bod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gyfarwydd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â'r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Polisi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Cydraddoldeb</w:t>
            </w:r>
            <w:proofErr w:type="spellEnd"/>
            <w:r w:rsidRPr="00B46090">
              <w:rPr>
                <w:sz w:val="22"/>
                <w:szCs w:val="22"/>
              </w:rPr>
              <w:t xml:space="preserve"> ac </w:t>
            </w:r>
            <w:proofErr w:type="spellStart"/>
            <w:r w:rsidRPr="00B46090">
              <w:rPr>
                <w:sz w:val="22"/>
                <w:szCs w:val="22"/>
              </w:rPr>
              <w:t>Amrywiaeth</w:t>
            </w:r>
            <w:proofErr w:type="spellEnd"/>
            <w:r w:rsidRPr="00B46090">
              <w:rPr>
                <w:sz w:val="22"/>
                <w:szCs w:val="22"/>
              </w:rPr>
              <w:t xml:space="preserve">. Mae </w:t>
            </w:r>
            <w:proofErr w:type="spellStart"/>
            <w:r w:rsidRPr="00B46090">
              <w:rPr>
                <w:sz w:val="22"/>
                <w:szCs w:val="22"/>
              </w:rPr>
              <w:t>camau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newydd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ein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cynllun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5C151B">
              <w:rPr>
                <w:sz w:val="22"/>
                <w:szCs w:val="22"/>
              </w:rPr>
              <w:t>blaengar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cynnwys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="005C151B">
              <w:rPr>
                <w:sz w:val="22"/>
                <w:szCs w:val="22"/>
              </w:rPr>
              <w:t>adnoddau</w:t>
            </w:r>
            <w:proofErr w:type="spellEnd"/>
            <w:r w:rsidR="005C151B">
              <w:rPr>
                <w:sz w:val="22"/>
                <w:szCs w:val="22"/>
              </w:rPr>
              <w:t xml:space="preserve"> a </w:t>
            </w:r>
            <w:proofErr w:type="spellStart"/>
            <w:r w:rsidRPr="00B46090">
              <w:rPr>
                <w:sz w:val="22"/>
                <w:szCs w:val="22"/>
              </w:rPr>
              <w:t>hyfforddiant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penodol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ar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gyfer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rheolwyr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llinell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ymchwilwyr</w:t>
            </w:r>
            <w:proofErr w:type="spellEnd"/>
            <w:r w:rsidRPr="00B46090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036CC" w14:textId="77777777" w:rsidR="00B46090" w:rsidRPr="00B46090" w:rsidRDefault="002E5F7F" w:rsidP="00B46090">
            <w:pPr>
              <w:pStyle w:val="TableParagraph"/>
              <w:tabs>
                <w:tab w:val="left" w:pos="2978"/>
              </w:tabs>
              <w:kinsoku w:val="0"/>
              <w:overflowPunct w:val="0"/>
              <w:spacing w:before="15" w:line="256" w:lineRule="auto"/>
              <w:ind w:left="23" w:right="16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Gohiriwyd</w:t>
            </w:r>
            <w:proofErr w:type="spellEnd"/>
            <w:r w:rsidR="00265F4F">
              <w:rPr>
                <w:sz w:val="22"/>
                <w:szCs w:val="22"/>
                <w:u w:val="single"/>
              </w:rPr>
              <w:tab/>
            </w:r>
            <w:r w:rsidR="00265F4F">
              <w:rPr>
                <w:sz w:val="22"/>
                <w:szCs w:val="22"/>
              </w:rPr>
              <w:t xml:space="preserve"> </w:t>
            </w:r>
          </w:p>
          <w:p w14:paraId="7342DD97" w14:textId="77777777" w:rsidR="00265F4F" w:rsidRDefault="00B46090" w:rsidP="00B46090">
            <w:pPr>
              <w:pStyle w:val="TableParagraph"/>
              <w:tabs>
                <w:tab w:val="left" w:pos="2978"/>
              </w:tabs>
              <w:kinsoku w:val="0"/>
              <w:overflowPunct w:val="0"/>
              <w:spacing w:before="15" w:line="256" w:lineRule="auto"/>
              <w:ind w:left="23" w:right="164"/>
              <w:rPr>
                <w:sz w:val="22"/>
                <w:szCs w:val="22"/>
              </w:rPr>
            </w:pPr>
            <w:proofErr w:type="spellStart"/>
            <w:r w:rsidRPr="00B46090">
              <w:rPr>
                <w:sz w:val="22"/>
                <w:szCs w:val="22"/>
              </w:rPr>
              <w:t>Nid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yw'r</w:t>
            </w:r>
            <w:proofErr w:type="spellEnd"/>
            <w:r w:rsidRPr="00B46090">
              <w:rPr>
                <w:sz w:val="22"/>
                <w:szCs w:val="22"/>
              </w:rPr>
              <w:t xml:space="preserve"> cam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w</w:t>
            </w:r>
            <w:r w:rsidRPr="00B46090"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</w:t>
            </w:r>
            <w:r w:rsidR="000D0E83">
              <w:rPr>
                <w:sz w:val="22"/>
                <w:szCs w:val="22"/>
              </w:rPr>
              <w:t>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gyflawni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bennaf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oherwydd</w:t>
            </w:r>
            <w:proofErr w:type="spellEnd"/>
            <w:r w:rsidRPr="00B46090">
              <w:rPr>
                <w:sz w:val="22"/>
                <w:szCs w:val="22"/>
              </w:rPr>
              <w:t xml:space="preserve"> Covid-19 a </w:t>
            </w:r>
            <w:proofErr w:type="spellStart"/>
            <w:r w:rsidRPr="00B46090">
              <w:rPr>
                <w:sz w:val="22"/>
                <w:szCs w:val="22"/>
              </w:rPr>
              <w:t>blaenoriaethau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eraill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sefydliad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ystod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cyfnod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hwn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Mae'r</w:t>
            </w:r>
            <w:proofErr w:type="spellEnd"/>
            <w:r w:rsidRPr="00B46090">
              <w:rPr>
                <w:sz w:val="22"/>
                <w:szCs w:val="22"/>
              </w:rPr>
              <w:t xml:space="preserve"> cam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ymlaen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gyda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chynlluniau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ddechrau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cyfl</w:t>
            </w:r>
            <w:r>
              <w:rPr>
                <w:sz w:val="22"/>
                <w:szCs w:val="22"/>
              </w:rPr>
              <w:t>enwi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ym</w:t>
            </w:r>
            <w:proofErr w:type="spellEnd"/>
            <w:r w:rsidRPr="00B46090">
              <w:rPr>
                <w:sz w:val="22"/>
                <w:szCs w:val="22"/>
              </w:rPr>
              <w:t xml:space="preserve"> mis </w:t>
            </w:r>
            <w:proofErr w:type="spellStart"/>
            <w:r w:rsidRPr="00B46090">
              <w:rPr>
                <w:sz w:val="22"/>
                <w:szCs w:val="22"/>
              </w:rPr>
              <w:t>Chwefror</w:t>
            </w:r>
            <w:proofErr w:type="spellEnd"/>
            <w:r w:rsidRPr="00B46090">
              <w:rPr>
                <w:sz w:val="22"/>
                <w:szCs w:val="22"/>
              </w:rPr>
              <w:t xml:space="preserve"> 2022. </w:t>
            </w:r>
            <w:proofErr w:type="spellStart"/>
            <w:r w:rsidRPr="00B46090">
              <w:rPr>
                <w:sz w:val="22"/>
                <w:szCs w:val="22"/>
              </w:rPr>
              <w:t>Bydd</w:t>
            </w:r>
            <w:proofErr w:type="spellEnd"/>
            <w:r w:rsidRPr="00B46090">
              <w:rPr>
                <w:sz w:val="22"/>
                <w:szCs w:val="22"/>
              </w:rPr>
              <w:t xml:space="preserve"> y cam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cael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drosodd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cynllun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HREiR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blaengar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nesaf</w:t>
            </w:r>
            <w:proofErr w:type="spellEnd"/>
            <w:r w:rsidRPr="00B46090">
              <w:rPr>
                <w:sz w:val="22"/>
                <w:szCs w:val="22"/>
              </w:rPr>
              <w:t>.</w:t>
            </w:r>
          </w:p>
        </w:tc>
      </w:tr>
      <w:tr w:rsidR="00265F4F" w14:paraId="6CC4C5E2" w14:textId="77777777">
        <w:trPr>
          <w:trHeight w:val="8149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E48A" w14:textId="77777777" w:rsidR="00265F4F" w:rsidRDefault="00265F4F">
            <w:pPr>
              <w:pStyle w:val="TableParagraph"/>
              <w:kinsoku w:val="0"/>
              <w:overflowPunct w:val="0"/>
              <w:spacing w:before="12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ECI5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8D0C" w14:textId="77777777" w:rsidR="00DB4805" w:rsidRDefault="00DB4805">
            <w:pPr>
              <w:pStyle w:val="TableParagraph"/>
              <w:kinsoku w:val="0"/>
              <w:overflowPunct w:val="0"/>
              <w:spacing w:before="12" w:line="256" w:lineRule="auto"/>
              <w:ind w:left="36"/>
              <w:rPr>
                <w:sz w:val="22"/>
                <w:szCs w:val="22"/>
              </w:rPr>
            </w:pPr>
            <w:proofErr w:type="spellStart"/>
            <w:r w:rsidRPr="00DB4805">
              <w:rPr>
                <w:sz w:val="22"/>
                <w:szCs w:val="22"/>
              </w:rPr>
              <w:t>Sicrhau</w:t>
            </w:r>
            <w:proofErr w:type="spellEnd"/>
            <w:r w:rsidRPr="00DB4805">
              <w:rPr>
                <w:sz w:val="22"/>
                <w:szCs w:val="22"/>
              </w:rPr>
              <w:t xml:space="preserve"> bod </w:t>
            </w:r>
            <w:proofErr w:type="spellStart"/>
            <w:r w:rsidRPr="00DB4805">
              <w:rPr>
                <w:sz w:val="22"/>
                <w:szCs w:val="22"/>
              </w:rPr>
              <w:t>ymchwilwyr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a'u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rheolwyr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ymwybodol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o'r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safonau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uchaf</w:t>
            </w:r>
            <w:proofErr w:type="spellEnd"/>
            <w:r w:rsidRPr="00DB4805">
              <w:rPr>
                <w:sz w:val="22"/>
                <w:szCs w:val="22"/>
              </w:rPr>
              <w:t xml:space="preserve"> o ran </w:t>
            </w:r>
            <w:proofErr w:type="spellStart"/>
            <w:r w:rsidRPr="00DB4805">
              <w:rPr>
                <w:sz w:val="22"/>
                <w:szCs w:val="22"/>
              </w:rPr>
              <w:t>uniondeb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ymchwil</w:t>
            </w:r>
            <w:proofErr w:type="spellEnd"/>
            <w:r w:rsidRPr="00DB4805">
              <w:rPr>
                <w:sz w:val="22"/>
                <w:szCs w:val="22"/>
              </w:rPr>
              <w:t xml:space="preserve"> ac </w:t>
            </w:r>
            <w:proofErr w:type="spellStart"/>
            <w:r w:rsidRPr="00DB4805">
              <w:rPr>
                <w:sz w:val="22"/>
                <w:szCs w:val="22"/>
              </w:rPr>
              <w:t>yn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gweithredu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yn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  <w:proofErr w:type="spellStart"/>
            <w:r w:rsidRPr="00DB4805">
              <w:rPr>
                <w:sz w:val="22"/>
                <w:szCs w:val="22"/>
              </w:rPr>
              <w:t>unol</w:t>
            </w:r>
            <w:proofErr w:type="spellEnd"/>
            <w:r w:rsidRPr="00DB4805">
              <w:rPr>
                <w:sz w:val="22"/>
                <w:szCs w:val="22"/>
              </w:rPr>
              <w:t xml:space="preserve"> â </w:t>
            </w:r>
            <w:proofErr w:type="spellStart"/>
            <w:r w:rsidR="00C32C6D">
              <w:rPr>
                <w:sz w:val="22"/>
                <w:szCs w:val="22"/>
              </w:rPr>
              <w:t>nhw</w:t>
            </w:r>
            <w:proofErr w:type="spellEnd"/>
            <w:r w:rsidRPr="00DB4805">
              <w:rPr>
                <w:sz w:val="22"/>
                <w:szCs w:val="22"/>
              </w:rPr>
              <w:t xml:space="preserve"> </w:t>
            </w:r>
          </w:p>
          <w:p w14:paraId="3B8AFC92" w14:textId="77777777" w:rsidR="00265F4F" w:rsidRDefault="00265F4F">
            <w:pPr>
              <w:pStyle w:val="TableParagraph"/>
              <w:kinsoku w:val="0"/>
              <w:overflowPunct w:val="0"/>
              <w:spacing w:before="12" w:line="25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4694" w14:textId="77777777" w:rsidR="0047078D" w:rsidRPr="0047078D" w:rsidRDefault="0047078D" w:rsidP="0047078D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12" w:line="256" w:lineRule="auto"/>
              <w:ind w:left="0" w:right="148"/>
              <w:rPr>
                <w:sz w:val="22"/>
                <w:szCs w:val="22"/>
              </w:rPr>
            </w:pPr>
            <w:r w:rsidRPr="0047078D">
              <w:rPr>
                <w:sz w:val="22"/>
                <w:szCs w:val="22"/>
              </w:rPr>
              <w:t xml:space="preserve">a) </w:t>
            </w:r>
            <w:proofErr w:type="spellStart"/>
            <w:r w:rsidRPr="0047078D">
              <w:rPr>
                <w:sz w:val="22"/>
                <w:szCs w:val="22"/>
              </w:rPr>
              <w:t>Annog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buddiolwyr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r w:rsidRPr="0047078D">
              <w:rPr>
                <w:sz w:val="22"/>
                <w:szCs w:val="22"/>
              </w:rPr>
              <w:t xml:space="preserve">Concordat </w:t>
            </w:r>
            <w:proofErr w:type="spellStart"/>
            <w:r w:rsidRPr="0047078D">
              <w:rPr>
                <w:sz w:val="22"/>
                <w:szCs w:val="22"/>
              </w:rPr>
              <w:t>a'u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rheolwyr</w:t>
            </w:r>
            <w:proofErr w:type="spellEnd"/>
            <w:r w:rsidRPr="0047078D">
              <w:rPr>
                <w:sz w:val="22"/>
                <w:szCs w:val="22"/>
              </w:rPr>
              <w:t xml:space="preserve"> i </w:t>
            </w:r>
            <w:proofErr w:type="spellStart"/>
            <w:r w:rsidRPr="0047078D">
              <w:rPr>
                <w:sz w:val="22"/>
                <w:szCs w:val="22"/>
              </w:rPr>
              <w:t>fynychu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hyfforddiant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Uniondeb</w:t>
            </w:r>
            <w:proofErr w:type="spellEnd"/>
            <w:r w:rsidRPr="0047078D">
              <w:rPr>
                <w:sz w:val="22"/>
                <w:szCs w:val="22"/>
              </w:rPr>
              <w:t xml:space="preserve"> a </w:t>
            </w:r>
            <w:proofErr w:type="spellStart"/>
            <w:r w:rsidRPr="0047078D">
              <w:rPr>
                <w:sz w:val="22"/>
                <w:szCs w:val="22"/>
              </w:rPr>
              <w:t>Moeseg</w:t>
            </w:r>
            <w:proofErr w:type="spellEnd"/>
            <w:r w:rsidRPr="0047078D">
              <w:rPr>
                <w:sz w:val="22"/>
                <w:szCs w:val="22"/>
              </w:rPr>
              <w:t>.</w:t>
            </w:r>
          </w:p>
          <w:p w14:paraId="7E8877ED" w14:textId="77777777" w:rsidR="0047078D" w:rsidRPr="0047078D" w:rsidRDefault="0047078D" w:rsidP="0047078D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12" w:line="256" w:lineRule="auto"/>
              <w:ind w:right="148"/>
              <w:rPr>
                <w:sz w:val="22"/>
                <w:szCs w:val="22"/>
              </w:rPr>
            </w:pPr>
            <w:r w:rsidRPr="0047078D">
              <w:rPr>
                <w:sz w:val="22"/>
                <w:szCs w:val="22"/>
              </w:rPr>
              <w:t xml:space="preserve">b) </w:t>
            </w:r>
            <w:proofErr w:type="spellStart"/>
            <w:r w:rsidRPr="0047078D">
              <w:rPr>
                <w:sz w:val="22"/>
                <w:szCs w:val="22"/>
              </w:rPr>
              <w:t>Datblygu</w:t>
            </w:r>
            <w:proofErr w:type="spellEnd"/>
            <w:r w:rsidRPr="0047078D">
              <w:rPr>
                <w:sz w:val="22"/>
                <w:szCs w:val="22"/>
              </w:rPr>
              <w:t xml:space="preserve"> a </w:t>
            </w:r>
            <w:proofErr w:type="spellStart"/>
            <w:r w:rsidRPr="0047078D">
              <w:rPr>
                <w:sz w:val="22"/>
                <w:szCs w:val="22"/>
              </w:rPr>
              <w:t>chyhoeddi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adnoddau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hyfforddi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ar-lein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gyfer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Uniondeb</w:t>
            </w:r>
            <w:proofErr w:type="spellEnd"/>
            <w:r w:rsidRPr="0047078D">
              <w:rPr>
                <w:sz w:val="22"/>
                <w:szCs w:val="22"/>
              </w:rPr>
              <w:t xml:space="preserve"> a </w:t>
            </w:r>
            <w:proofErr w:type="spellStart"/>
            <w:r w:rsidRPr="0047078D">
              <w:rPr>
                <w:sz w:val="22"/>
                <w:szCs w:val="22"/>
              </w:rPr>
              <w:t>Moeseg</w:t>
            </w:r>
            <w:proofErr w:type="spellEnd"/>
            <w:r w:rsidRPr="0047078D">
              <w:rPr>
                <w:sz w:val="22"/>
                <w:szCs w:val="22"/>
              </w:rPr>
              <w:t>.</w:t>
            </w:r>
          </w:p>
          <w:p w14:paraId="546DA8F8" w14:textId="77777777" w:rsidR="0047078D" w:rsidRDefault="0047078D" w:rsidP="0047078D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12" w:line="256" w:lineRule="auto"/>
              <w:ind w:right="148"/>
              <w:rPr>
                <w:sz w:val="22"/>
                <w:szCs w:val="22"/>
              </w:rPr>
            </w:pPr>
            <w:r w:rsidRPr="0047078D">
              <w:rPr>
                <w:sz w:val="22"/>
                <w:szCs w:val="22"/>
              </w:rPr>
              <w:t xml:space="preserve">c) </w:t>
            </w:r>
            <w:proofErr w:type="spellStart"/>
            <w:r w:rsidRPr="0047078D">
              <w:rPr>
                <w:sz w:val="22"/>
                <w:szCs w:val="22"/>
              </w:rPr>
              <w:t>Monitro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achosion</w:t>
            </w:r>
            <w:proofErr w:type="spellEnd"/>
            <w:r w:rsidRPr="0047078D">
              <w:rPr>
                <w:sz w:val="22"/>
                <w:szCs w:val="22"/>
              </w:rPr>
              <w:t xml:space="preserve"> o </w:t>
            </w:r>
            <w:proofErr w:type="spellStart"/>
            <w:r w:rsidRPr="0047078D">
              <w:rPr>
                <w:sz w:val="22"/>
                <w:szCs w:val="22"/>
              </w:rPr>
              <w:t>gam</w:t>
            </w:r>
            <w:r>
              <w:rPr>
                <w:sz w:val="22"/>
                <w:szCs w:val="22"/>
              </w:rPr>
              <w:t>ym</w:t>
            </w:r>
            <w:r w:rsidRPr="0047078D">
              <w:rPr>
                <w:sz w:val="22"/>
                <w:szCs w:val="22"/>
              </w:rPr>
              <w:t>arfer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drwy'r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Pwyllgor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Ymchwil</w:t>
            </w:r>
            <w:proofErr w:type="spellEnd"/>
            <w:r w:rsidRPr="0047078D">
              <w:rPr>
                <w:sz w:val="22"/>
                <w:szCs w:val="22"/>
              </w:rPr>
              <w:t>.</w:t>
            </w:r>
          </w:p>
          <w:p w14:paraId="0DF82543" w14:textId="77777777" w:rsidR="00265F4F" w:rsidRDefault="00265F4F" w:rsidP="0047078D">
            <w:pPr>
              <w:pStyle w:val="TableParagraph"/>
              <w:tabs>
                <w:tab w:val="left" w:pos="240"/>
              </w:tabs>
              <w:kinsoku w:val="0"/>
              <w:overflowPunct w:val="0"/>
              <w:spacing w:before="1"/>
              <w:ind w:left="239"/>
              <w:rPr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35CA" w14:textId="77777777" w:rsidR="00265F4F" w:rsidRDefault="0047078D" w:rsidP="0047078D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kinsoku w:val="0"/>
              <w:overflowPunct w:val="0"/>
              <w:spacing w:before="1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Presenoldeb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100%</w:t>
            </w:r>
          </w:p>
          <w:p w14:paraId="19AE2D93" w14:textId="77777777" w:rsidR="0047078D" w:rsidRDefault="0047078D" w:rsidP="0047078D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kinsoku w:val="0"/>
              <w:overflowPunct w:val="0"/>
              <w:spacing w:before="19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Adnoddau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hyfforddiant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ar-lein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cyhoeddi</w:t>
            </w:r>
            <w:proofErr w:type="spellEnd"/>
          </w:p>
          <w:p w14:paraId="4A1713CE" w14:textId="77777777" w:rsidR="00265F4F" w:rsidRPr="0047078D" w:rsidRDefault="0047078D" w:rsidP="0047078D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kinsoku w:val="0"/>
              <w:overflowPunct w:val="0"/>
              <w:spacing w:before="19"/>
              <w:ind w:left="260" w:hanging="231"/>
              <w:rPr>
                <w:sz w:val="22"/>
                <w:szCs w:val="22"/>
              </w:rPr>
            </w:pPr>
            <w:proofErr w:type="spellStart"/>
            <w:r w:rsidRPr="0047078D">
              <w:rPr>
                <w:sz w:val="22"/>
                <w:szCs w:val="22"/>
              </w:rPr>
              <w:t>Adroddwyd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Adroddiad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Blynyddol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Uniondeb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Ymchwil</w:t>
            </w:r>
            <w:proofErr w:type="spellEnd"/>
            <w:r w:rsidR="00265F4F" w:rsidRPr="0047078D">
              <w:rPr>
                <w:sz w:val="22"/>
                <w:szCs w:val="22"/>
              </w:rPr>
              <w:t>.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F9089" w14:textId="77777777" w:rsidR="00265F4F" w:rsidRDefault="00265F4F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07/21</w:t>
            </w:r>
          </w:p>
          <w:p w14:paraId="5738DBA4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04/21</w:t>
            </w:r>
          </w:p>
          <w:p w14:paraId="3B4F16CB" w14:textId="77777777" w:rsidR="00265F4F" w:rsidRDefault="00265F4F">
            <w:pPr>
              <w:pStyle w:val="TableParagraph"/>
              <w:kinsoku w:val="0"/>
              <w:overflowPunct w:val="0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12/20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A3905" w14:textId="77777777" w:rsidR="00265F4F" w:rsidRDefault="00470560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kinsoku w:val="0"/>
              <w:overflowPunct w:val="0"/>
              <w:spacing w:before="12" w:line="256" w:lineRule="auto"/>
              <w:ind w:right="22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Pennaeth </w:t>
            </w:r>
            <w:proofErr w:type="spellStart"/>
            <w:r>
              <w:rPr>
                <w:sz w:val="22"/>
                <w:szCs w:val="22"/>
              </w:rPr>
              <w:t>Gwasanaethau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[</w:t>
            </w:r>
            <w:proofErr w:type="spellStart"/>
            <w:r w:rsidR="00265F4F">
              <w:rPr>
                <w:sz w:val="22"/>
                <w:szCs w:val="22"/>
              </w:rPr>
              <w:t>HoRS</w:t>
            </w:r>
            <w:proofErr w:type="spellEnd"/>
            <w:r w:rsidR="00265F4F">
              <w:rPr>
                <w:sz w:val="22"/>
                <w:szCs w:val="22"/>
              </w:rPr>
              <w:t>]</w:t>
            </w:r>
          </w:p>
          <w:p w14:paraId="42DA5566" w14:textId="77777777" w:rsidR="00265F4F" w:rsidRDefault="00265F4F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kinsoku w:val="0"/>
              <w:overflowPunct w:val="0"/>
              <w:spacing w:before="1"/>
              <w:ind w:left="258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HoRS</w:t>
            </w:r>
            <w:proofErr w:type="spellEnd"/>
          </w:p>
          <w:p w14:paraId="4D0B0910" w14:textId="77777777" w:rsidR="00265F4F" w:rsidRDefault="00265F4F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kinsoku w:val="0"/>
              <w:overflowPunct w:val="0"/>
              <w:spacing w:before="19"/>
              <w:ind w:left="234" w:hanging="2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HoRS</w:t>
            </w:r>
            <w:proofErr w:type="spellEnd"/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90F1" w14:textId="77777777" w:rsidR="002E5F7F" w:rsidRDefault="0047078D" w:rsidP="002E5F7F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kinsoku w:val="0"/>
              <w:overflowPunct w:val="0"/>
              <w:spacing w:before="12" w:line="256" w:lineRule="auto"/>
              <w:ind w:right="83"/>
              <w:rPr>
                <w:sz w:val="22"/>
                <w:szCs w:val="22"/>
              </w:rPr>
            </w:pPr>
            <w:proofErr w:type="spellStart"/>
            <w:r w:rsidRPr="0047078D">
              <w:rPr>
                <w:sz w:val="22"/>
                <w:szCs w:val="22"/>
              </w:rPr>
              <w:t>Darparwyd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hyfforddiant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moeseg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ymchwil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rhithwir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drwy</w:t>
            </w:r>
            <w:proofErr w:type="spellEnd"/>
            <w:r w:rsidRPr="0047078D">
              <w:rPr>
                <w:sz w:val="22"/>
                <w:szCs w:val="22"/>
              </w:rPr>
              <w:t xml:space="preserve"> MS Teams </w:t>
            </w:r>
            <w:proofErr w:type="spellStart"/>
            <w:r w:rsidRPr="0047078D">
              <w:rPr>
                <w:sz w:val="22"/>
                <w:szCs w:val="22"/>
              </w:rPr>
              <w:t>yn</w:t>
            </w:r>
            <w:proofErr w:type="spellEnd"/>
            <w:r w:rsidRPr="0047078D">
              <w:rPr>
                <w:sz w:val="22"/>
                <w:szCs w:val="22"/>
              </w:rPr>
              <w:t xml:space="preserve"> 2020-21. </w:t>
            </w:r>
            <w:proofErr w:type="spellStart"/>
            <w:r w:rsidRPr="0047078D">
              <w:rPr>
                <w:sz w:val="22"/>
                <w:szCs w:val="22"/>
              </w:rPr>
              <w:t>Mynych</w:t>
            </w:r>
            <w:r w:rsidR="00B4422E">
              <w:rPr>
                <w:sz w:val="22"/>
                <w:szCs w:val="22"/>
              </w:rPr>
              <w:t>wyd</w:t>
            </w:r>
            <w:proofErr w:type="spellEnd"/>
            <w:r w:rsidRPr="0047078D">
              <w:rPr>
                <w:sz w:val="22"/>
                <w:szCs w:val="22"/>
              </w:rPr>
              <w:t xml:space="preserve"> y </w:t>
            </w:r>
            <w:proofErr w:type="spellStart"/>
            <w:r w:rsidRPr="0047078D">
              <w:rPr>
                <w:sz w:val="22"/>
                <w:szCs w:val="22"/>
              </w:rPr>
              <w:t>sesiynau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gan</w:t>
            </w:r>
            <w:proofErr w:type="spellEnd"/>
            <w:r>
              <w:rPr>
                <w:sz w:val="22"/>
                <w:szCs w:val="22"/>
              </w:rPr>
              <w:t xml:space="preserve"> 15, </w:t>
            </w:r>
            <w:proofErr w:type="spellStart"/>
            <w:r>
              <w:rPr>
                <w:sz w:val="22"/>
                <w:szCs w:val="22"/>
              </w:rPr>
              <w:t>oedd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</w:t>
            </w:r>
            <w:r w:rsidRPr="0047078D">
              <w:rPr>
                <w:sz w:val="22"/>
                <w:szCs w:val="22"/>
              </w:rPr>
              <w:t>nnwys</w:t>
            </w:r>
            <w:proofErr w:type="spellEnd"/>
            <w:r w:rsidRPr="0047078D">
              <w:rPr>
                <w:sz w:val="22"/>
                <w:szCs w:val="22"/>
              </w:rPr>
              <w:t xml:space="preserve"> staff, </w:t>
            </w:r>
            <w:proofErr w:type="spellStart"/>
            <w:r w:rsidRPr="0047078D">
              <w:rPr>
                <w:sz w:val="22"/>
                <w:szCs w:val="22"/>
              </w:rPr>
              <w:t>myfyrwyr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r w:rsidR="00B4422E">
              <w:rPr>
                <w:sz w:val="22"/>
                <w:szCs w:val="22"/>
              </w:rPr>
              <w:t>YOR</w:t>
            </w:r>
            <w:r w:rsidRPr="0047078D">
              <w:rPr>
                <w:sz w:val="22"/>
                <w:szCs w:val="22"/>
              </w:rPr>
              <w:t xml:space="preserve">, </w:t>
            </w:r>
            <w:proofErr w:type="spellStart"/>
            <w:r w:rsidR="00B4422E">
              <w:rPr>
                <w:sz w:val="22"/>
                <w:szCs w:val="22"/>
              </w:rPr>
              <w:t>Cynorthwywyr</w:t>
            </w:r>
            <w:proofErr w:type="spellEnd"/>
            <w:r w:rsidR="00B4422E">
              <w:rPr>
                <w:sz w:val="22"/>
                <w:szCs w:val="22"/>
              </w:rPr>
              <w:t xml:space="preserve"> </w:t>
            </w:r>
            <w:proofErr w:type="spellStart"/>
            <w:r w:rsidR="00B4422E">
              <w:rPr>
                <w:sz w:val="22"/>
                <w:szCs w:val="22"/>
              </w:rPr>
              <w:t>Ymchwil</w:t>
            </w:r>
            <w:proofErr w:type="spellEnd"/>
            <w:r w:rsidRPr="0047078D">
              <w:rPr>
                <w:sz w:val="22"/>
                <w:szCs w:val="22"/>
              </w:rPr>
              <w:t xml:space="preserve"> a </w:t>
            </w:r>
            <w:r w:rsidR="002D117D">
              <w:rPr>
                <w:sz w:val="22"/>
                <w:szCs w:val="22"/>
              </w:rPr>
              <w:t>CAG</w:t>
            </w:r>
            <w:r w:rsidRPr="0047078D">
              <w:rPr>
                <w:sz w:val="22"/>
                <w:szCs w:val="22"/>
              </w:rPr>
              <w:t xml:space="preserve">. </w:t>
            </w:r>
            <w:proofErr w:type="spellStart"/>
            <w:r w:rsidRPr="0047078D">
              <w:rPr>
                <w:sz w:val="22"/>
                <w:szCs w:val="22"/>
              </w:rPr>
              <w:t>Cafodd</w:t>
            </w:r>
            <w:proofErr w:type="spellEnd"/>
            <w:r w:rsidRPr="0047078D">
              <w:rPr>
                <w:sz w:val="22"/>
                <w:szCs w:val="22"/>
              </w:rPr>
              <w:t xml:space="preserve"> y </w:t>
            </w:r>
            <w:proofErr w:type="spellStart"/>
            <w:r w:rsidRPr="0047078D">
              <w:rPr>
                <w:sz w:val="22"/>
                <w:szCs w:val="22"/>
              </w:rPr>
              <w:t>sesiwn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ei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hail</w:t>
            </w:r>
            <w:r w:rsidR="002E5F7F">
              <w:rPr>
                <w:sz w:val="22"/>
                <w:szCs w:val="22"/>
              </w:rPr>
              <w:t>drefnu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a'i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darparu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i'r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holl</w:t>
            </w:r>
            <w:proofErr w:type="spellEnd"/>
            <w:r w:rsidRPr="0047078D">
              <w:rPr>
                <w:sz w:val="22"/>
                <w:szCs w:val="22"/>
              </w:rPr>
              <w:t xml:space="preserve"> staff a </w:t>
            </w:r>
            <w:proofErr w:type="spellStart"/>
            <w:r w:rsidRPr="0047078D">
              <w:rPr>
                <w:sz w:val="22"/>
                <w:szCs w:val="22"/>
              </w:rPr>
              <w:t>myfyrwyr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drwy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ein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hamgylchedd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dysgu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rhithwir</w:t>
            </w:r>
            <w:proofErr w:type="spellEnd"/>
            <w:r w:rsidRPr="0047078D">
              <w:rPr>
                <w:sz w:val="22"/>
                <w:szCs w:val="22"/>
              </w:rPr>
              <w:t xml:space="preserve">. O </w:t>
            </w:r>
            <w:proofErr w:type="spellStart"/>
            <w:r w:rsidRPr="0047078D">
              <w:rPr>
                <w:sz w:val="22"/>
                <w:szCs w:val="22"/>
              </w:rPr>
              <w:t>fewn</w:t>
            </w:r>
            <w:proofErr w:type="spellEnd"/>
            <w:r w:rsidRPr="0047078D">
              <w:rPr>
                <w:sz w:val="22"/>
                <w:szCs w:val="22"/>
              </w:rPr>
              <w:t xml:space="preserve"> y </w:t>
            </w:r>
            <w:proofErr w:type="spellStart"/>
            <w:r w:rsidRPr="0047078D">
              <w:rPr>
                <w:sz w:val="22"/>
                <w:szCs w:val="22"/>
              </w:rPr>
              <w:t>flwyddyn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academaidd</w:t>
            </w:r>
            <w:proofErr w:type="spellEnd"/>
            <w:r w:rsidRPr="0047078D">
              <w:rPr>
                <w:sz w:val="22"/>
                <w:szCs w:val="22"/>
              </w:rPr>
              <w:t xml:space="preserve">, </w:t>
            </w:r>
            <w:proofErr w:type="spellStart"/>
            <w:r w:rsidRPr="0047078D">
              <w:rPr>
                <w:sz w:val="22"/>
                <w:szCs w:val="22"/>
              </w:rPr>
              <w:t>edrychodd</w:t>
            </w:r>
            <w:proofErr w:type="spellEnd"/>
            <w:r w:rsidRPr="0047078D">
              <w:rPr>
                <w:sz w:val="22"/>
                <w:szCs w:val="22"/>
              </w:rPr>
              <w:t xml:space="preserve"> 86 o </w:t>
            </w:r>
            <w:proofErr w:type="spellStart"/>
            <w:r w:rsidRPr="0047078D">
              <w:rPr>
                <w:sz w:val="22"/>
                <w:szCs w:val="22"/>
              </w:rPr>
              <w:t>unigolion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eraill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ar</w:t>
            </w:r>
            <w:proofErr w:type="spellEnd"/>
            <w:r w:rsidRPr="0047078D">
              <w:rPr>
                <w:sz w:val="22"/>
                <w:szCs w:val="22"/>
              </w:rPr>
              <w:t xml:space="preserve"> y </w:t>
            </w:r>
            <w:proofErr w:type="spellStart"/>
            <w:r w:rsidRPr="0047078D">
              <w:rPr>
                <w:sz w:val="22"/>
                <w:szCs w:val="22"/>
              </w:rPr>
              <w:t>fideo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hyfforddi</w:t>
            </w:r>
            <w:proofErr w:type="spellEnd"/>
            <w:r w:rsidRPr="0047078D">
              <w:rPr>
                <w:sz w:val="22"/>
                <w:szCs w:val="22"/>
              </w:rPr>
              <w:t xml:space="preserve"> - 20 o staff a 66 o </w:t>
            </w:r>
            <w:proofErr w:type="spellStart"/>
            <w:r w:rsidRPr="0047078D">
              <w:rPr>
                <w:sz w:val="22"/>
                <w:szCs w:val="22"/>
              </w:rPr>
              <w:t>fyfyrwyr</w:t>
            </w:r>
            <w:proofErr w:type="spellEnd"/>
            <w:r w:rsidRPr="0047078D">
              <w:rPr>
                <w:sz w:val="22"/>
                <w:szCs w:val="22"/>
              </w:rPr>
              <w:t xml:space="preserve">. </w:t>
            </w:r>
            <w:proofErr w:type="spellStart"/>
            <w:r w:rsidRPr="0047078D">
              <w:rPr>
                <w:sz w:val="22"/>
                <w:szCs w:val="22"/>
              </w:rPr>
              <w:t>Bydd</w:t>
            </w:r>
            <w:proofErr w:type="spellEnd"/>
            <w:r w:rsidRPr="0047078D">
              <w:rPr>
                <w:sz w:val="22"/>
                <w:szCs w:val="22"/>
              </w:rPr>
              <w:t xml:space="preserve"> y </w:t>
            </w:r>
            <w:proofErr w:type="spellStart"/>
            <w:r w:rsidRPr="0047078D">
              <w:rPr>
                <w:sz w:val="22"/>
                <w:szCs w:val="22"/>
              </w:rPr>
              <w:t>sesiwn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rithwir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fyw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cael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ei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chynnal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eto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ar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gyfer</w:t>
            </w:r>
            <w:proofErr w:type="spellEnd"/>
            <w:r w:rsidRPr="0047078D">
              <w:rPr>
                <w:sz w:val="22"/>
                <w:szCs w:val="22"/>
              </w:rPr>
              <w:t xml:space="preserve"> 2021-22, </w:t>
            </w:r>
            <w:proofErr w:type="spellStart"/>
            <w:r w:rsidRPr="0047078D">
              <w:rPr>
                <w:sz w:val="22"/>
                <w:szCs w:val="22"/>
              </w:rPr>
              <w:t>ond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ychwanegwyd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camau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pellach</w:t>
            </w:r>
            <w:proofErr w:type="spellEnd"/>
            <w:r w:rsidRPr="0047078D">
              <w:rPr>
                <w:sz w:val="22"/>
                <w:szCs w:val="22"/>
              </w:rPr>
              <w:t xml:space="preserve"> at y </w:t>
            </w:r>
            <w:proofErr w:type="spellStart"/>
            <w:r w:rsidRPr="0047078D">
              <w:rPr>
                <w:sz w:val="22"/>
                <w:szCs w:val="22"/>
              </w:rPr>
              <w:t>cynllun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gweithredu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HREiR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newydd</w:t>
            </w:r>
            <w:proofErr w:type="spellEnd"/>
            <w:r w:rsidRPr="0047078D">
              <w:rPr>
                <w:sz w:val="22"/>
                <w:szCs w:val="22"/>
              </w:rPr>
              <w:t xml:space="preserve"> i </w:t>
            </w:r>
            <w:proofErr w:type="spellStart"/>
            <w:r w:rsidRPr="0047078D">
              <w:rPr>
                <w:sz w:val="22"/>
                <w:szCs w:val="22"/>
              </w:rPr>
              <w:t>gynyddu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="00B4422E">
              <w:rPr>
                <w:sz w:val="22"/>
                <w:szCs w:val="22"/>
              </w:rPr>
              <w:t>ymgysylltiad</w:t>
            </w:r>
            <w:proofErr w:type="spellEnd"/>
            <w:r w:rsidRPr="0047078D">
              <w:rPr>
                <w:sz w:val="22"/>
                <w:szCs w:val="22"/>
              </w:rPr>
              <w:t xml:space="preserve"> â </w:t>
            </w:r>
            <w:proofErr w:type="spellStart"/>
            <w:r w:rsidRPr="0047078D">
              <w:rPr>
                <w:sz w:val="22"/>
                <w:szCs w:val="22"/>
              </w:rPr>
              <w:t>moeseg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ymchwil</w:t>
            </w:r>
            <w:proofErr w:type="spellEnd"/>
            <w:r w:rsidRPr="0047078D">
              <w:rPr>
                <w:sz w:val="22"/>
                <w:szCs w:val="22"/>
              </w:rPr>
              <w:t xml:space="preserve"> a </w:t>
            </w:r>
            <w:proofErr w:type="spellStart"/>
            <w:r w:rsidRPr="0047078D">
              <w:rPr>
                <w:sz w:val="22"/>
                <w:szCs w:val="22"/>
              </w:rPr>
              <w:t>hyfforddiant</w:t>
            </w:r>
            <w:proofErr w:type="spellEnd"/>
            <w:r w:rsidRPr="0047078D">
              <w:rPr>
                <w:sz w:val="22"/>
                <w:szCs w:val="22"/>
              </w:rPr>
              <w:t xml:space="preserve"> </w:t>
            </w:r>
            <w:proofErr w:type="spellStart"/>
            <w:r w:rsidRPr="0047078D">
              <w:rPr>
                <w:sz w:val="22"/>
                <w:szCs w:val="22"/>
              </w:rPr>
              <w:t>uniondeb</w:t>
            </w:r>
            <w:proofErr w:type="spellEnd"/>
            <w:r w:rsidRPr="0047078D">
              <w:rPr>
                <w:sz w:val="22"/>
                <w:szCs w:val="22"/>
              </w:rPr>
              <w:t>.</w:t>
            </w:r>
          </w:p>
          <w:p w14:paraId="0F303722" w14:textId="77777777" w:rsidR="00265F4F" w:rsidRPr="002E5F7F" w:rsidRDefault="002E5F7F" w:rsidP="002E5F7F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kinsoku w:val="0"/>
              <w:overflowPunct w:val="0"/>
              <w:spacing w:before="12" w:line="256" w:lineRule="auto"/>
              <w:ind w:right="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Oherwydd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effeithiau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cov</w:t>
            </w:r>
            <w:r>
              <w:rPr>
                <w:sz w:val="22"/>
                <w:szCs w:val="22"/>
              </w:rPr>
              <w:t>i</w:t>
            </w:r>
            <w:r w:rsidR="0047078D" w:rsidRPr="002E5F7F">
              <w:rPr>
                <w:sz w:val="22"/>
                <w:szCs w:val="22"/>
              </w:rPr>
              <w:t>d-19</w:t>
            </w:r>
            <w:r>
              <w:rPr>
                <w:sz w:val="22"/>
                <w:szCs w:val="22"/>
              </w:rPr>
              <w:t>,</w:t>
            </w:r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symudwyd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llawer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o </w:t>
            </w:r>
            <w:proofErr w:type="spellStart"/>
            <w:r w:rsidR="0047078D" w:rsidRPr="002E5F7F">
              <w:rPr>
                <w:sz w:val="22"/>
                <w:szCs w:val="22"/>
              </w:rPr>
              <w:t>ymchwil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i </w:t>
            </w:r>
            <w:proofErr w:type="spellStart"/>
            <w:r w:rsidR="0047078D" w:rsidRPr="002E5F7F">
              <w:rPr>
                <w:sz w:val="22"/>
                <w:szCs w:val="22"/>
              </w:rPr>
              <w:t>fethodolegau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ar-lein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. I </w:t>
            </w:r>
            <w:proofErr w:type="spellStart"/>
            <w:r w:rsidR="0047078D" w:rsidRPr="002E5F7F">
              <w:rPr>
                <w:sz w:val="22"/>
                <w:szCs w:val="22"/>
              </w:rPr>
              <w:t>gefnogi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hyn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cynhyrchwyd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dogfen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ganllaw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'</w:t>
            </w:r>
            <w:proofErr w:type="spellStart"/>
            <w:r w:rsidR="0047078D" w:rsidRPr="002E5F7F">
              <w:rPr>
                <w:sz w:val="22"/>
                <w:szCs w:val="22"/>
              </w:rPr>
              <w:t>dulliau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casglu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data </w:t>
            </w:r>
            <w:proofErr w:type="spellStart"/>
            <w:r w:rsidR="0047078D" w:rsidRPr="002E5F7F">
              <w:rPr>
                <w:sz w:val="22"/>
                <w:szCs w:val="22"/>
              </w:rPr>
              <w:t>ar-lein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a </w:t>
            </w:r>
            <w:proofErr w:type="spellStart"/>
            <w:r w:rsidR="0047078D" w:rsidRPr="002E5F7F">
              <w:rPr>
                <w:sz w:val="22"/>
                <w:szCs w:val="22"/>
              </w:rPr>
              <w:t>dros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y </w:t>
            </w:r>
            <w:proofErr w:type="spellStart"/>
            <w:r w:rsidR="0047078D" w:rsidRPr="002E5F7F">
              <w:rPr>
                <w:sz w:val="22"/>
                <w:szCs w:val="22"/>
              </w:rPr>
              <w:t>ffôn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', </w:t>
            </w:r>
            <w:r w:rsidR="00B4422E">
              <w:rPr>
                <w:sz w:val="22"/>
                <w:szCs w:val="22"/>
              </w:rPr>
              <w:t xml:space="preserve">a </w:t>
            </w:r>
            <w:proofErr w:type="spellStart"/>
            <w:r w:rsidR="00B4422E">
              <w:rPr>
                <w:sz w:val="22"/>
                <w:szCs w:val="22"/>
              </w:rPr>
              <w:t>dengys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adroddiadau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bod staff a </w:t>
            </w:r>
            <w:proofErr w:type="spellStart"/>
            <w:r w:rsidR="0047078D" w:rsidRPr="002E5F7F">
              <w:rPr>
                <w:sz w:val="22"/>
                <w:szCs w:val="22"/>
              </w:rPr>
              <w:t>myfyrwyr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wedi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cael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mynediad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at h</w:t>
            </w:r>
            <w:r>
              <w:rPr>
                <w:sz w:val="22"/>
                <w:szCs w:val="22"/>
              </w:rPr>
              <w:t>o</w:t>
            </w:r>
            <w:r w:rsidR="0047078D" w:rsidRPr="002E5F7F">
              <w:rPr>
                <w:sz w:val="22"/>
                <w:szCs w:val="22"/>
              </w:rPr>
              <w:t xml:space="preserve">n 81 o </w:t>
            </w:r>
            <w:proofErr w:type="spellStart"/>
            <w:r w:rsidR="0047078D" w:rsidRPr="002E5F7F">
              <w:rPr>
                <w:sz w:val="22"/>
                <w:szCs w:val="22"/>
              </w:rPr>
              <w:t>weithiau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. At </w:t>
            </w:r>
            <w:proofErr w:type="spellStart"/>
            <w:r w:rsidR="0047078D" w:rsidRPr="002E5F7F">
              <w:rPr>
                <w:sz w:val="22"/>
                <w:szCs w:val="22"/>
              </w:rPr>
              <w:t>hynny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, </w:t>
            </w:r>
            <w:proofErr w:type="spellStart"/>
            <w:r w:rsidR="0047078D" w:rsidRPr="002E5F7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afodd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dogfen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ganllaw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newydd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ar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gyfer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gwneud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cais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am </w:t>
            </w:r>
            <w:proofErr w:type="spellStart"/>
            <w:r w:rsidR="0047078D" w:rsidRPr="002E5F7F">
              <w:rPr>
                <w:sz w:val="22"/>
                <w:szCs w:val="22"/>
              </w:rPr>
              <w:t>gymeradwyaeth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 </w:t>
            </w:r>
            <w:proofErr w:type="spellStart"/>
            <w:r w:rsidR="0047078D" w:rsidRPr="002E5F7F">
              <w:rPr>
                <w:sz w:val="22"/>
                <w:szCs w:val="22"/>
              </w:rPr>
              <w:t>foesegol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chynhyrchu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dosbarthu</w:t>
            </w:r>
            <w:proofErr w:type="spellEnd"/>
            <w:r w:rsidR="0047078D" w:rsidRPr="002E5F7F">
              <w:rPr>
                <w:sz w:val="22"/>
                <w:szCs w:val="22"/>
              </w:rPr>
              <w:t xml:space="preserve">. </w:t>
            </w:r>
            <w:proofErr w:type="spellStart"/>
            <w:r w:rsidRPr="002E5F7F">
              <w:rPr>
                <w:sz w:val="22"/>
                <w:szCs w:val="22"/>
              </w:rPr>
              <w:t>Cafodd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canllawiau</w:t>
            </w:r>
            <w:proofErr w:type="spellEnd"/>
            <w:r w:rsidRPr="002E5F7F">
              <w:rPr>
                <w:sz w:val="22"/>
                <w:szCs w:val="22"/>
              </w:rPr>
              <w:t xml:space="preserve"> a </w:t>
            </w:r>
            <w:proofErr w:type="spellStart"/>
            <w:r w:rsidRPr="002E5F7F">
              <w:rPr>
                <w:sz w:val="22"/>
                <w:szCs w:val="22"/>
              </w:rPr>
              <w:t>dolenni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cenedlaethol</w:t>
            </w:r>
            <w:proofErr w:type="spellEnd"/>
            <w:r w:rsidRPr="002E5F7F">
              <w:rPr>
                <w:sz w:val="22"/>
                <w:szCs w:val="22"/>
              </w:rPr>
              <w:t xml:space="preserve"> i </w:t>
            </w:r>
            <w:proofErr w:type="spellStart"/>
            <w:r w:rsidRPr="002E5F7F">
              <w:rPr>
                <w:sz w:val="22"/>
                <w:szCs w:val="22"/>
              </w:rPr>
              <w:t>adnoddau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allanol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eu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huwchlwytho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hefyd</w:t>
            </w:r>
            <w:proofErr w:type="spellEnd"/>
            <w:r w:rsidRPr="002E5F7F">
              <w:rPr>
                <w:sz w:val="22"/>
                <w:szCs w:val="22"/>
              </w:rPr>
              <w:t xml:space="preserve"> i </w:t>
            </w:r>
            <w:proofErr w:type="spellStart"/>
            <w:r w:rsidRPr="002E5F7F">
              <w:rPr>
                <w:sz w:val="22"/>
                <w:szCs w:val="22"/>
              </w:rPr>
              <w:t>fod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ar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gael</w:t>
            </w:r>
            <w:proofErr w:type="spellEnd"/>
            <w:r w:rsidRPr="002E5F7F">
              <w:rPr>
                <w:sz w:val="22"/>
                <w:szCs w:val="22"/>
              </w:rPr>
              <w:t xml:space="preserve"> i staff a </w:t>
            </w:r>
            <w:proofErr w:type="spellStart"/>
            <w:r w:rsidRPr="002E5F7F">
              <w:rPr>
                <w:sz w:val="22"/>
                <w:szCs w:val="22"/>
              </w:rPr>
              <w:t>myfyrwyr</w:t>
            </w:r>
            <w:proofErr w:type="spellEnd"/>
            <w:r w:rsidRPr="002E5F7F">
              <w:rPr>
                <w:sz w:val="22"/>
                <w:szCs w:val="22"/>
              </w:rPr>
              <w:t xml:space="preserve">. </w:t>
            </w:r>
            <w:proofErr w:type="spellStart"/>
            <w:r w:rsidRPr="002E5F7F">
              <w:rPr>
                <w:sz w:val="22"/>
                <w:szCs w:val="22"/>
              </w:rPr>
              <w:t>Dengys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ystadegau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fod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ein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tudalen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adnoddau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moeseg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ymchwil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wedi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derbyn</w:t>
            </w:r>
            <w:proofErr w:type="spellEnd"/>
            <w:r w:rsidRPr="002E5F7F">
              <w:rPr>
                <w:sz w:val="22"/>
                <w:szCs w:val="22"/>
              </w:rPr>
              <w:t xml:space="preserve"> 6137 o </w:t>
            </w:r>
            <w:proofErr w:type="spellStart"/>
            <w:r w:rsidRPr="002E5F7F">
              <w:rPr>
                <w:sz w:val="22"/>
                <w:szCs w:val="22"/>
              </w:rPr>
              <w:t>ymweliadau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ystod</w:t>
            </w:r>
            <w:proofErr w:type="spellEnd"/>
            <w:r w:rsidRPr="002E5F7F">
              <w:rPr>
                <w:sz w:val="22"/>
                <w:szCs w:val="22"/>
              </w:rPr>
              <w:t xml:space="preserve"> 2020-21, </w:t>
            </w:r>
            <w:proofErr w:type="spellStart"/>
            <w:r w:rsidR="00B4422E">
              <w:rPr>
                <w:sz w:val="22"/>
                <w:szCs w:val="22"/>
              </w:rPr>
              <w:t>sy’n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ostyngiad</w:t>
            </w:r>
            <w:proofErr w:type="spellEnd"/>
            <w:r w:rsidRPr="002E5F7F">
              <w:rPr>
                <w:sz w:val="22"/>
                <w:szCs w:val="22"/>
              </w:rPr>
              <w:t xml:space="preserve"> o 31% </w:t>
            </w:r>
            <w:proofErr w:type="spellStart"/>
            <w:r w:rsidRPr="002E5F7F">
              <w:rPr>
                <w:sz w:val="22"/>
                <w:szCs w:val="22"/>
              </w:rPr>
              <w:t>i'r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flwyddyn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flaenorol</w:t>
            </w:r>
            <w:proofErr w:type="spellEnd"/>
            <w:r w:rsidRPr="002E5F7F">
              <w:rPr>
                <w:sz w:val="22"/>
                <w:szCs w:val="22"/>
              </w:rPr>
              <w:t xml:space="preserve">. </w:t>
            </w:r>
            <w:proofErr w:type="spellStart"/>
            <w:r w:rsidRPr="002E5F7F">
              <w:rPr>
                <w:sz w:val="22"/>
                <w:szCs w:val="22"/>
              </w:rPr>
              <w:t>Mae'r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cynllun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gweithredu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newydd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cynnig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parhau</w:t>
            </w:r>
            <w:proofErr w:type="spellEnd"/>
            <w:r w:rsidRPr="002E5F7F">
              <w:rPr>
                <w:sz w:val="22"/>
                <w:szCs w:val="22"/>
              </w:rPr>
              <w:t xml:space="preserve"> i </w:t>
            </w:r>
            <w:proofErr w:type="spellStart"/>
            <w:r w:rsidRPr="002E5F7F">
              <w:rPr>
                <w:sz w:val="22"/>
                <w:szCs w:val="22"/>
              </w:rPr>
              <w:t>adeiladu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banc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adnoddau</w:t>
            </w:r>
            <w:proofErr w:type="spellEnd"/>
            <w:r w:rsidRPr="002E5F7F">
              <w:rPr>
                <w:sz w:val="22"/>
                <w:szCs w:val="22"/>
              </w:rPr>
              <w:t xml:space="preserve">, </w:t>
            </w:r>
            <w:proofErr w:type="spellStart"/>
            <w:r w:rsidRPr="002E5F7F">
              <w:rPr>
                <w:sz w:val="22"/>
                <w:szCs w:val="22"/>
              </w:rPr>
              <w:t>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enwedig</w:t>
            </w:r>
            <w:proofErr w:type="spellEnd"/>
            <w:r w:rsidRPr="002E5F7F">
              <w:rPr>
                <w:sz w:val="22"/>
                <w:szCs w:val="22"/>
              </w:rPr>
              <w:t xml:space="preserve"> o ran </w:t>
            </w:r>
            <w:proofErr w:type="spellStart"/>
            <w:r w:rsidRPr="002E5F7F">
              <w:rPr>
                <w:sz w:val="22"/>
                <w:szCs w:val="22"/>
              </w:rPr>
              <w:t>uniondeb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5F7F">
              <w:rPr>
                <w:sz w:val="22"/>
                <w:szCs w:val="22"/>
              </w:rPr>
              <w:t xml:space="preserve">- </w:t>
            </w:r>
            <w:proofErr w:type="spellStart"/>
            <w:r w:rsidRPr="002E5F7F">
              <w:rPr>
                <w:sz w:val="22"/>
                <w:szCs w:val="22"/>
              </w:rPr>
              <w:t>fodd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bynnag</w:t>
            </w:r>
            <w:proofErr w:type="spellEnd"/>
            <w:r w:rsidRPr="002E5F7F">
              <w:rPr>
                <w:sz w:val="22"/>
                <w:szCs w:val="22"/>
              </w:rPr>
              <w:t xml:space="preserve">, </w:t>
            </w:r>
            <w:proofErr w:type="spellStart"/>
            <w:r w:rsidRPr="002E5F7F">
              <w:rPr>
                <w:sz w:val="22"/>
                <w:szCs w:val="22"/>
              </w:rPr>
              <w:t>oherwydd</w:t>
            </w:r>
            <w:proofErr w:type="spellEnd"/>
            <w:r w:rsidRPr="002E5F7F">
              <w:rPr>
                <w:sz w:val="22"/>
                <w:szCs w:val="22"/>
              </w:rPr>
              <w:t xml:space="preserve"> y </w:t>
            </w:r>
            <w:proofErr w:type="spellStart"/>
            <w:r w:rsidRPr="002E5F7F">
              <w:rPr>
                <w:sz w:val="22"/>
                <w:szCs w:val="22"/>
              </w:rPr>
              <w:t>gostyngiad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hwn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mewn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rhyngweithio</w:t>
            </w:r>
            <w:proofErr w:type="spellEnd"/>
            <w:r w:rsidRPr="002E5F7F">
              <w:rPr>
                <w:sz w:val="22"/>
                <w:szCs w:val="22"/>
              </w:rPr>
              <w:t xml:space="preserve">, </w:t>
            </w:r>
            <w:proofErr w:type="spellStart"/>
            <w:r w:rsidRPr="002E5F7F">
              <w:rPr>
                <w:sz w:val="22"/>
                <w:szCs w:val="22"/>
              </w:rPr>
              <w:t>bydd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dod</w:t>
            </w:r>
            <w:proofErr w:type="spellEnd"/>
            <w:r w:rsidRPr="002E5F7F">
              <w:rPr>
                <w:sz w:val="22"/>
                <w:szCs w:val="22"/>
              </w:rPr>
              <w:t xml:space="preserve"> o </w:t>
            </w:r>
            <w:proofErr w:type="spellStart"/>
            <w:r w:rsidRPr="002E5F7F">
              <w:rPr>
                <w:sz w:val="22"/>
                <w:szCs w:val="22"/>
              </w:rPr>
              <w:t>hyd</w:t>
            </w:r>
            <w:proofErr w:type="spellEnd"/>
            <w:r w:rsidRPr="002E5F7F">
              <w:rPr>
                <w:sz w:val="22"/>
                <w:szCs w:val="22"/>
              </w:rPr>
              <w:t xml:space="preserve"> i </w:t>
            </w:r>
            <w:proofErr w:type="spellStart"/>
            <w:r w:rsidRPr="002E5F7F">
              <w:rPr>
                <w:sz w:val="22"/>
                <w:szCs w:val="22"/>
              </w:rPr>
              <w:t>lwyfannau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newydd</w:t>
            </w:r>
            <w:proofErr w:type="spellEnd"/>
            <w:r w:rsidRPr="002E5F7F">
              <w:rPr>
                <w:sz w:val="22"/>
                <w:szCs w:val="22"/>
              </w:rPr>
              <w:t xml:space="preserve"> a </w:t>
            </w:r>
            <w:proofErr w:type="spellStart"/>
            <w:r w:rsidRPr="002E5F7F">
              <w:rPr>
                <w:sz w:val="22"/>
                <w:szCs w:val="22"/>
              </w:rPr>
              <w:t>strategaethau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cyfathrebu</w:t>
            </w:r>
            <w:proofErr w:type="spellEnd"/>
            <w:r w:rsidRPr="002E5F7F">
              <w:rPr>
                <w:sz w:val="22"/>
                <w:szCs w:val="22"/>
              </w:rPr>
              <w:t xml:space="preserve"> i </w:t>
            </w:r>
            <w:proofErr w:type="spellStart"/>
            <w:r w:rsidRPr="002E5F7F">
              <w:rPr>
                <w:sz w:val="22"/>
                <w:szCs w:val="22"/>
              </w:rPr>
              <w:t>sicrhau</w:t>
            </w:r>
            <w:proofErr w:type="spellEnd"/>
            <w:r w:rsidRPr="002E5F7F">
              <w:rPr>
                <w:sz w:val="22"/>
                <w:szCs w:val="22"/>
              </w:rPr>
              <w:t xml:space="preserve"> bod staff a </w:t>
            </w:r>
            <w:proofErr w:type="spellStart"/>
            <w:r w:rsidRPr="002E5F7F">
              <w:rPr>
                <w:sz w:val="22"/>
                <w:szCs w:val="22"/>
              </w:rPr>
              <w:t>myfyrwyr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cymryd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rhan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yn</w:t>
            </w:r>
            <w:proofErr w:type="spellEnd"/>
            <w:r w:rsidRPr="002E5F7F">
              <w:rPr>
                <w:sz w:val="22"/>
                <w:szCs w:val="22"/>
              </w:rPr>
              <w:t xml:space="preserve"> y </w:t>
            </w:r>
            <w:proofErr w:type="spellStart"/>
            <w:r w:rsidRPr="002E5F7F">
              <w:rPr>
                <w:sz w:val="22"/>
                <w:szCs w:val="22"/>
              </w:rPr>
              <w:t>dulliau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hyn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yn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cael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eu</w:t>
            </w:r>
            <w:proofErr w:type="spellEnd"/>
            <w:r w:rsidRPr="002E5F7F">
              <w:rPr>
                <w:sz w:val="22"/>
                <w:szCs w:val="22"/>
              </w:rPr>
              <w:t xml:space="preserve"> </w:t>
            </w:r>
            <w:proofErr w:type="spellStart"/>
            <w:r w:rsidRPr="002E5F7F">
              <w:rPr>
                <w:sz w:val="22"/>
                <w:szCs w:val="22"/>
              </w:rPr>
              <w:t>datblygu</w:t>
            </w:r>
            <w:proofErr w:type="spellEnd"/>
            <w:r w:rsidRPr="002E5F7F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D510" w14:textId="77777777" w:rsidR="00470560" w:rsidRPr="00470560" w:rsidRDefault="00265F4F" w:rsidP="00470560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12" w:line="256" w:lineRule="auto"/>
              <w:ind w:left="23" w:righ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</w:t>
            </w:r>
            <w:r w:rsidR="00470560">
              <w:rPr>
                <w:sz w:val="22"/>
                <w:szCs w:val="22"/>
                <w:u w:val="single"/>
              </w:rPr>
              <w:t>wblhawyd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</w:p>
          <w:p w14:paraId="255DAC1E" w14:textId="77777777" w:rsidR="00470560" w:rsidRDefault="00470560" w:rsidP="00470560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12" w:line="256" w:lineRule="auto"/>
              <w:ind w:left="23" w:right="33"/>
              <w:rPr>
                <w:sz w:val="22"/>
                <w:szCs w:val="22"/>
              </w:rPr>
            </w:pPr>
            <w:proofErr w:type="spellStart"/>
            <w:r w:rsidRPr="00470560">
              <w:rPr>
                <w:sz w:val="22"/>
                <w:szCs w:val="22"/>
              </w:rPr>
              <w:t>Mae'r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camau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gweithredu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penodol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gramStart"/>
            <w:r w:rsidRPr="00470560">
              <w:rPr>
                <w:sz w:val="22"/>
                <w:szCs w:val="22"/>
              </w:rPr>
              <w:t>a</w:t>
            </w:r>
            <w:proofErr w:type="gram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amlinell</w:t>
            </w:r>
            <w:r>
              <w:rPr>
                <w:sz w:val="22"/>
                <w:szCs w:val="22"/>
              </w:rPr>
              <w:t>wyd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wedi'u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cwblhau</w:t>
            </w:r>
            <w:proofErr w:type="spellEnd"/>
            <w:r w:rsidRPr="00470560">
              <w:rPr>
                <w:sz w:val="22"/>
                <w:szCs w:val="22"/>
              </w:rPr>
              <w:t xml:space="preserve">, </w:t>
            </w:r>
            <w:proofErr w:type="spellStart"/>
            <w:r w:rsidRPr="00470560">
              <w:rPr>
                <w:sz w:val="22"/>
                <w:szCs w:val="22"/>
              </w:rPr>
              <w:t>ond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mae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camau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gweithredu</w:t>
            </w:r>
            <w:proofErr w:type="spellEnd"/>
            <w:r w:rsidRPr="00470560">
              <w:rPr>
                <w:sz w:val="22"/>
                <w:szCs w:val="22"/>
              </w:rPr>
              <w:t xml:space="preserve"> a </w:t>
            </w:r>
            <w:proofErr w:type="spellStart"/>
            <w:r w:rsidRPr="00470560">
              <w:rPr>
                <w:sz w:val="22"/>
                <w:szCs w:val="22"/>
              </w:rPr>
              <w:t>mesurau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llwyddiant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newydd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wedi'u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rhoi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ar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waith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ein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cynllun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blaengar</w:t>
            </w:r>
            <w:proofErr w:type="spellEnd"/>
            <w:r w:rsidRPr="00470560">
              <w:rPr>
                <w:sz w:val="22"/>
                <w:szCs w:val="22"/>
              </w:rPr>
              <w:t xml:space="preserve"> i </w:t>
            </w:r>
            <w:proofErr w:type="spellStart"/>
            <w:r w:rsidRPr="00470560">
              <w:rPr>
                <w:sz w:val="22"/>
                <w:szCs w:val="22"/>
              </w:rPr>
              <w:t>sicrhau</w:t>
            </w:r>
            <w:proofErr w:type="spellEnd"/>
            <w:r w:rsidRPr="00470560">
              <w:rPr>
                <w:sz w:val="22"/>
                <w:szCs w:val="22"/>
              </w:rPr>
              <w:t xml:space="preserve"> bod </w:t>
            </w:r>
            <w:proofErr w:type="spellStart"/>
            <w:r w:rsidRPr="00470560">
              <w:rPr>
                <w:sz w:val="22"/>
                <w:szCs w:val="22"/>
              </w:rPr>
              <w:t>ymchwilwyr</w:t>
            </w:r>
            <w:proofErr w:type="spellEnd"/>
            <w:r w:rsidRPr="00470560">
              <w:rPr>
                <w:sz w:val="22"/>
                <w:szCs w:val="22"/>
              </w:rPr>
              <w:t xml:space="preserve"> a </w:t>
            </w:r>
            <w:proofErr w:type="spellStart"/>
            <w:r w:rsidRPr="00470560">
              <w:rPr>
                <w:sz w:val="22"/>
                <w:szCs w:val="22"/>
              </w:rPr>
              <w:t>rheolwyr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ymwybodol</w:t>
            </w:r>
            <w:proofErr w:type="spellEnd"/>
            <w:r w:rsidRPr="00470560">
              <w:rPr>
                <w:sz w:val="22"/>
                <w:szCs w:val="22"/>
              </w:rPr>
              <w:t xml:space="preserve"> ac </w:t>
            </w:r>
            <w:proofErr w:type="spellStart"/>
            <w:r w:rsidRPr="00470560">
              <w:rPr>
                <w:sz w:val="22"/>
                <w:szCs w:val="22"/>
              </w:rPr>
              <w:t>yn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gweithredu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unol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â'r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safonau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uchaf</w:t>
            </w:r>
            <w:proofErr w:type="spellEnd"/>
            <w:r w:rsidRPr="00470560">
              <w:rPr>
                <w:sz w:val="22"/>
                <w:szCs w:val="22"/>
              </w:rPr>
              <w:t xml:space="preserve"> o ran </w:t>
            </w:r>
            <w:proofErr w:type="spellStart"/>
            <w:r w:rsidRPr="00470560">
              <w:rPr>
                <w:sz w:val="22"/>
                <w:szCs w:val="22"/>
              </w:rPr>
              <w:t>uniondeb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ymchwil</w:t>
            </w:r>
            <w:proofErr w:type="spellEnd"/>
            <w:r w:rsidRPr="00470560">
              <w:rPr>
                <w:sz w:val="22"/>
                <w:szCs w:val="22"/>
              </w:rPr>
              <w:t xml:space="preserve">. At </w:t>
            </w:r>
            <w:proofErr w:type="spellStart"/>
            <w:r w:rsidRPr="00470560">
              <w:rPr>
                <w:sz w:val="22"/>
                <w:szCs w:val="22"/>
              </w:rPr>
              <w:t>hynny</w:t>
            </w:r>
            <w:proofErr w:type="spellEnd"/>
            <w:r w:rsidRPr="00470560">
              <w:rPr>
                <w:sz w:val="22"/>
                <w:szCs w:val="22"/>
              </w:rPr>
              <w:t xml:space="preserve">, </w:t>
            </w:r>
            <w:proofErr w:type="spellStart"/>
            <w:r w:rsidRPr="00470560">
              <w:rPr>
                <w:sz w:val="22"/>
                <w:szCs w:val="22"/>
              </w:rPr>
              <w:t>mae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cynlluniau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cadarn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ar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waith</w:t>
            </w:r>
            <w:proofErr w:type="spellEnd"/>
            <w:r w:rsidRPr="00470560">
              <w:rPr>
                <w:sz w:val="22"/>
                <w:szCs w:val="22"/>
              </w:rPr>
              <w:t xml:space="preserve"> i </w:t>
            </w:r>
            <w:proofErr w:type="spellStart"/>
            <w:r w:rsidRPr="00470560">
              <w:rPr>
                <w:sz w:val="22"/>
                <w:szCs w:val="22"/>
              </w:rPr>
              <w:t>gasglu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dealltwriaeth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ymchwilwyr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Glyndŵr</w:t>
            </w:r>
            <w:proofErr w:type="spellEnd"/>
            <w:r w:rsidRPr="00470560">
              <w:rPr>
                <w:sz w:val="22"/>
                <w:szCs w:val="22"/>
              </w:rPr>
              <w:t xml:space="preserve"> o </w:t>
            </w:r>
            <w:proofErr w:type="spellStart"/>
            <w:r w:rsidRPr="00470560">
              <w:rPr>
                <w:sz w:val="22"/>
                <w:szCs w:val="22"/>
              </w:rPr>
              <w:t>foeseg</w:t>
            </w:r>
            <w:proofErr w:type="spellEnd"/>
            <w:r w:rsidR="004D6A23">
              <w:rPr>
                <w:sz w:val="22"/>
                <w:szCs w:val="22"/>
              </w:rPr>
              <w:t>,</w:t>
            </w:r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uniondeb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a'r</w:t>
            </w:r>
            <w:proofErr w:type="spellEnd"/>
            <w:r w:rsidRPr="00470560">
              <w:rPr>
                <w:sz w:val="22"/>
                <w:szCs w:val="22"/>
              </w:rPr>
              <w:t xml:space="preserve"> concordat </w:t>
            </w:r>
            <w:proofErr w:type="spellStart"/>
            <w:r w:rsidR="0047078D">
              <w:rPr>
                <w:sz w:val="22"/>
                <w:szCs w:val="22"/>
              </w:rPr>
              <w:t>ymchwil</w:t>
            </w:r>
            <w:proofErr w:type="spellEnd"/>
            <w:r w:rsidR="004707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er </w:t>
            </w:r>
            <w:proofErr w:type="spellStart"/>
            <w:r>
              <w:rPr>
                <w:sz w:val="22"/>
                <w:szCs w:val="22"/>
              </w:rPr>
              <w:t>mwyn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470560">
              <w:rPr>
                <w:sz w:val="22"/>
                <w:szCs w:val="22"/>
              </w:rPr>
              <w:t>efnogi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uniondeb</w:t>
            </w:r>
            <w:proofErr w:type="spellEnd"/>
            <w:r w:rsidRPr="00470560">
              <w:rPr>
                <w:sz w:val="22"/>
                <w:szCs w:val="22"/>
              </w:rPr>
              <w:t xml:space="preserve"> </w:t>
            </w:r>
            <w:proofErr w:type="spellStart"/>
            <w:r w:rsidRPr="00470560">
              <w:rPr>
                <w:sz w:val="22"/>
                <w:szCs w:val="22"/>
              </w:rPr>
              <w:t>ymchwil</w:t>
            </w:r>
            <w:proofErr w:type="spellEnd"/>
            <w:r w:rsidRPr="00470560">
              <w:rPr>
                <w:sz w:val="22"/>
                <w:szCs w:val="22"/>
              </w:rPr>
              <w:t>.</w:t>
            </w:r>
          </w:p>
          <w:p w14:paraId="15A0C48E" w14:textId="77777777" w:rsidR="00470560" w:rsidRDefault="00470560" w:rsidP="00470560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12" w:line="256" w:lineRule="auto"/>
              <w:ind w:left="23" w:right="33"/>
              <w:rPr>
                <w:sz w:val="22"/>
                <w:szCs w:val="22"/>
              </w:rPr>
            </w:pPr>
          </w:p>
          <w:p w14:paraId="53A14444" w14:textId="77777777" w:rsidR="00265F4F" w:rsidRDefault="00265F4F" w:rsidP="00470560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12" w:line="256" w:lineRule="auto"/>
              <w:ind w:left="23" w:right="33"/>
              <w:rPr>
                <w:sz w:val="22"/>
                <w:szCs w:val="22"/>
              </w:rPr>
            </w:pPr>
          </w:p>
        </w:tc>
      </w:tr>
      <w:tr w:rsidR="00265F4F" w14:paraId="5CDCE660" w14:textId="77777777">
        <w:trPr>
          <w:trHeight w:val="356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5F7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504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9402F" w14:textId="77777777" w:rsidR="000F09EC" w:rsidRPr="000F09EC" w:rsidRDefault="000F09EC" w:rsidP="000F09EC"/>
          <w:p w14:paraId="3E103D57" w14:textId="77777777" w:rsidR="000F09EC" w:rsidRPr="000F09EC" w:rsidRDefault="000F09EC" w:rsidP="000F09EC"/>
          <w:p w14:paraId="100E0C99" w14:textId="77777777" w:rsidR="000F09EC" w:rsidRPr="000F09EC" w:rsidRDefault="000F09EC" w:rsidP="000F09EC"/>
          <w:p w14:paraId="060602D5" w14:textId="77777777" w:rsidR="000F09EC" w:rsidRPr="000F09EC" w:rsidRDefault="000F09EC" w:rsidP="000F09EC"/>
          <w:p w14:paraId="2FA7502A" w14:textId="77777777" w:rsidR="000F09EC" w:rsidRPr="000F09EC" w:rsidRDefault="000F09EC" w:rsidP="000F09EC"/>
          <w:p w14:paraId="40BB2A3C" w14:textId="77777777" w:rsidR="000F09EC" w:rsidRPr="000F09EC" w:rsidRDefault="000F09EC" w:rsidP="000F09EC"/>
          <w:p w14:paraId="67500481" w14:textId="77777777" w:rsidR="000F09EC" w:rsidRPr="000F09EC" w:rsidRDefault="000F09EC" w:rsidP="000F09EC"/>
          <w:p w14:paraId="03C9B85C" w14:textId="77777777" w:rsidR="000F09EC" w:rsidRPr="000F09EC" w:rsidRDefault="000F09EC" w:rsidP="000F09EC"/>
          <w:p w14:paraId="6CB25FAF" w14:textId="77777777" w:rsidR="000F09EC" w:rsidRPr="000F09EC" w:rsidRDefault="000F09EC" w:rsidP="000F09EC"/>
          <w:p w14:paraId="120DBA9B" w14:textId="77777777" w:rsidR="000F09EC" w:rsidRPr="000F09EC" w:rsidRDefault="000F09EC" w:rsidP="000F09EC"/>
          <w:p w14:paraId="33BC93DE" w14:textId="77777777" w:rsidR="000F09EC" w:rsidRPr="000F09EC" w:rsidRDefault="000F09EC" w:rsidP="000F09EC"/>
          <w:p w14:paraId="64817108" w14:textId="77777777" w:rsidR="000F09EC" w:rsidRPr="000F09EC" w:rsidRDefault="000F09EC" w:rsidP="000F09EC"/>
          <w:p w14:paraId="54DA2163" w14:textId="77777777" w:rsidR="000F09EC" w:rsidRPr="000F09EC" w:rsidRDefault="000F09EC" w:rsidP="000F09EC"/>
          <w:p w14:paraId="4F3FB8DE" w14:textId="77777777" w:rsidR="000F09EC" w:rsidRPr="000F09EC" w:rsidRDefault="000F09EC" w:rsidP="000F09EC"/>
          <w:p w14:paraId="5AA3F7AF" w14:textId="77777777" w:rsidR="000F09EC" w:rsidRPr="000F09EC" w:rsidRDefault="000F09EC" w:rsidP="000F09EC"/>
          <w:p w14:paraId="5F61E903" w14:textId="77777777" w:rsidR="000F09EC" w:rsidRPr="000F09EC" w:rsidRDefault="000F09EC" w:rsidP="000F09EC"/>
          <w:p w14:paraId="4A34FC45" w14:textId="77777777" w:rsidR="000F09EC" w:rsidRPr="000F09EC" w:rsidRDefault="000F09EC" w:rsidP="000F09EC"/>
          <w:p w14:paraId="6DBEB749" w14:textId="77777777" w:rsidR="000F09EC" w:rsidRPr="000F09EC" w:rsidRDefault="000F09EC" w:rsidP="000F09EC"/>
          <w:p w14:paraId="488A4BA7" w14:textId="77777777" w:rsidR="000F09EC" w:rsidRPr="000F09EC" w:rsidRDefault="000F09EC" w:rsidP="000F09EC"/>
          <w:p w14:paraId="7C85214D" w14:textId="77777777" w:rsidR="000F09EC" w:rsidRPr="000F09EC" w:rsidRDefault="000F09EC" w:rsidP="000F09EC"/>
          <w:p w14:paraId="1A5B8CCC" w14:textId="77777777" w:rsidR="000F09EC" w:rsidRPr="000F09EC" w:rsidRDefault="000F09EC" w:rsidP="000F09EC"/>
          <w:p w14:paraId="45353178" w14:textId="77777777" w:rsidR="000F09EC" w:rsidRPr="000F09EC" w:rsidRDefault="000F09EC" w:rsidP="000F09EC"/>
          <w:p w14:paraId="24B7ADC0" w14:textId="77777777" w:rsidR="000F09EC" w:rsidRPr="000F09EC" w:rsidRDefault="000F09EC" w:rsidP="000F09EC"/>
          <w:p w14:paraId="35915A78" w14:textId="77777777" w:rsidR="000F09EC" w:rsidRPr="000F09EC" w:rsidRDefault="000F09EC" w:rsidP="000F09EC"/>
          <w:p w14:paraId="24487E85" w14:textId="77777777" w:rsidR="000F09EC" w:rsidRPr="000F09EC" w:rsidRDefault="000F09EC" w:rsidP="000F09EC"/>
          <w:p w14:paraId="0C2A6E64" w14:textId="77777777" w:rsidR="000F09EC" w:rsidRPr="000F09EC" w:rsidRDefault="000F09EC" w:rsidP="000F09EC"/>
          <w:p w14:paraId="52D99D09" w14:textId="77777777" w:rsidR="000F09EC" w:rsidRPr="000F09EC" w:rsidRDefault="000F09EC" w:rsidP="000F09EC"/>
          <w:p w14:paraId="016A50A5" w14:textId="77777777" w:rsidR="000F09EC" w:rsidRPr="000F09EC" w:rsidRDefault="000F09EC" w:rsidP="000F09EC"/>
          <w:p w14:paraId="66A46C68" w14:textId="77777777" w:rsidR="000F09EC" w:rsidRPr="000F09EC" w:rsidRDefault="000F09EC" w:rsidP="000F09EC"/>
          <w:p w14:paraId="4CDFC0E7" w14:textId="77777777" w:rsidR="000F09EC" w:rsidRDefault="000F09EC" w:rsidP="000F09EC">
            <w:pPr>
              <w:rPr>
                <w:rFonts w:ascii="Times New Roman" w:hAnsi="Times New Roman" w:cs="Times New Roman"/>
              </w:rPr>
            </w:pPr>
          </w:p>
          <w:p w14:paraId="3EF82B2B" w14:textId="77777777" w:rsidR="000F09EC" w:rsidRPr="000F09EC" w:rsidRDefault="000F09EC" w:rsidP="000F09EC"/>
          <w:p w14:paraId="519CF4E0" w14:textId="77777777" w:rsidR="000F09EC" w:rsidRPr="000F09EC" w:rsidRDefault="000F09EC" w:rsidP="000F09EC"/>
          <w:p w14:paraId="0D6B1091" w14:textId="77777777" w:rsidR="000F09EC" w:rsidRPr="000F09EC" w:rsidRDefault="000F09EC" w:rsidP="000F09EC"/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4053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8C1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2354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003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233D" w14:textId="77777777" w:rsidR="007D52A7" w:rsidRDefault="00265F4F" w:rsidP="007D52A7">
            <w:pPr>
              <w:pStyle w:val="TableParagraph"/>
              <w:kinsoku w:val="0"/>
              <w:overflowPunct w:val="0"/>
              <w:spacing w:before="7" w:line="256" w:lineRule="auto"/>
              <w:ind w:left="26"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7D52A7" w:rsidRPr="007D52A7">
              <w:rPr>
                <w:sz w:val="22"/>
                <w:szCs w:val="22"/>
              </w:rPr>
              <w:t xml:space="preserve">Mae </w:t>
            </w:r>
            <w:proofErr w:type="spellStart"/>
            <w:r w:rsidR="007D52A7" w:rsidRPr="007D52A7">
              <w:rPr>
                <w:sz w:val="22"/>
                <w:szCs w:val="22"/>
              </w:rPr>
              <w:t>monitro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camymdd</w:t>
            </w:r>
            <w:r w:rsidR="00470560">
              <w:rPr>
                <w:sz w:val="22"/>
                <w:szCs w:val="22"/>
              </w:rPr>
              <w:t>wyn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470560">
              <w:rPr>
                <w:sz w:val="22"/>
                <w:szCs w:val="22"/>
              </w:rPr>
              <w:t>mewn</w:t>
            </w:r>
            <w:proofErr w:type="spellEnd"/>
            <w:r w:rsidR="00470560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ymchwil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parhau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i </w:t>
            </w:r>
            <w:proofErr w:type="spellStart"/>
            <w:r w:rsidR="007D52A7" w:rsidRPr="007D52A7">
              <w:rPr>
                <w:sz w:val="22"/>
                <w:szCs w:val="22"/>
              </w:rPr>
              <w:t>fod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eitem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sefydlog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Agenda'r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Pwyllgor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Ymchwil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. </w:t>
            </w:r>
            <w:proofErr w:type="spellStart"/>
            <w:r w:rsidR="007D52A7" w:rsidRPr="007D52A7">
              <w:rPr>
                <w:sz w:val="22"/>
                <w:szCs w:val="22"/>
              </w:rPr>
              <w:t>Mae'r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Pwyllgor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Ymchwil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hefyd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wedi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cymeradwyo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cynnwys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'</w:t>
            </w:r>
            <w:proofErr w:type="spellStart"/>
            <w:r w:rsidR="007D52A7" w:rsidRPr="007D52A7">
              <w:rPr>
                <w:sz w:val="22"/>
                <w:szCs w:val="22"/>
              </w:rPr>
              <w:t>hyrwyddo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uniondeb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ymchwil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' </w:t>
            </w:r>
            <w:proofErr w:type="spellStart"/>
            <w:r w:rsidR="007D52A7" w:rsidRPr="007D52A7">
              <w:rPr>
                <w:sz w:val="22"/>
                <w:szCs w:val="22"/>
              </w:rPr>
              <w:t>fel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eitem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sefydlog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agenda </w:t>
            </w:r>
            <w:r w:rsidR="007D52A7">
              <w:rPr>
                <w:sz w:val="22"/>
                <w:szCs w:val="22"/>
              </w:rPr>
              <w:t xml:space="preserve">er </w:t>
            </w:r>
            <w:proofErr w:type="spellStart"/>
            <w:r w:rsidR="007D52A7">
              <w:rPr>
                <w:sz w:val="22"/>
                <w:szCs w:val="22"/>
              </w:rPr>
              <w:t>mwyn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ymgorffori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diwylliant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o </w:t>
            </w:r>
            <w:proofErr w:type="spellStart"/>
            <w:r w:rsidR="007D52A7" w:rsidRPr="007D52A7">
              <w:rPr>
                <w:sz w:val="22"/>
                <w:szCs w:val="22"/>
              </w:rPr>
              <w:t>arfer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gorau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ac </w:t>
            </w:r>
            <w:proofErr w:type="spellStart"/>
            <w:r w:rsidR="007D52A7" w:rsidRPr="007D52A7">
              <w:rPr>
                <w:sz w:val="22"/>
                <w:szCs w:val="22"/>
              </w:rPr>
              <w:t>uniondeb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draws y </w:t>
            </w:r>
            <w:proofErr w:type="spellStart"/>
            <w:r w:rsidR="007D52A7" w:rsidRPr="007D52A7">
              <w:rPr>
                <w:sz w:val="22"/>
                <w:szCs w:val="22"/>
              </w:rPr>
              <w:t>sefydliad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ymhellach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. </w:t>
            </w:r>
            <w:proofErr w:type="spellStart"/>
            <w:r w:rsidR="007D52A7" w:rsidRPr="007D52A7">
              <w:rPr>
                <w:sz w:val="22"/>
                <w:szCs w:val="22"/>
              </w:rPr>
              <w:t>Mae'r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adroddiad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blynyddol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Uniondeb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Ymchwil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parhau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i </w:t>
            </w:r>
            <w:proofErr w:type="spellStart"/>
            <w:r w:rsidR="007D52A7" w:rsidRPr="007D52A7">
              <w:rPr>
                <w:sz w:val="22"/>
                <w:szCs w:val="22"/>
              </w:rPr>
              <w:t>gael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ei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gynhyrchu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a'i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gymeradwyo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gan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Fwrdd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Llywodraethu'r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Brifysgol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. </w:t>
            </w:r>
            <w:proofErr w:type="spellStart"/>
            <w:r w:rsidR="00470560">
              <w:rPr>
                <w:sz w:val="22"/>
                <w:szCs w:val="22"/>
              </w:rPr>
              <w:t>Cafwyd</w:t>
            </w:r>
            <w:proofErr w:type="spellEnd"/>
            <w:r w:rsidR="00470560">
              <w:rPr>
                <w:sz w:val="22"/>
                <w:szCs w:val="22"/>
              </w:rPr>
              <w:t xml:space="preserve"> </w:t>
            </w:r>
            <w:r w:rsidR="007D52A7" w:rsidRPr="007D52A7">
              <w:rPr>
                <w:sz w:val="22"/>
                <w:szCs w:val="22"/>
              </w:rPr>
              <w:t xml:space="preserve">0 </w:t>
            </w:r>
            <w:proofErr w:type="spellStart"/>
            <w:r w:rsidR="007D52A7" w:rsidRPr="007D52A7">
              <w:rPr>
                <w:sz w:val="22"/>
                <w:szCs w:val="22"/>
              </w:rPr>
              <w:t>achos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o </w:t>
            </w:r>
            <w:proofErr w:type="spellStart"/>
            <w:r w:rsidR="007D52A7" w:rsidRPr="007D52A7">
              <w:rPr>
                <w:sz w:val="22"/>
                <w:szCs w:val="22"/>
              </w:rPr>
              <w:t>Gamymddwyn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470560">
              <w:rPr>
                <w:sz w:val="22"/>
                <w:szCs w:val="22"/>
              </w:rPr>
              <w:t>mewn</w:t>
            </w:r>
            <w:proofErr w:type="spellEnd"/>
            <w:r w:rsidR="00470560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Ymchwil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</w:t>
            </w:r>
            <w:proofErr w:type="spellStart"/>
            <w:r w:rsidR="007D52A7" w:rsidRPr="007D52A7">
              <w:rPr>
                <w:sz w:val="22"/>
                <w:szCs w:val="22"/>
              </w:rPr>
              <w:t>yn</w:t>
            </w:r>
            <w:proofErr w:type="spellEnd"/>
            <w:r w:rsidR="007D52A7" w:rsidRPr="007D52A7">
              <w:rPr>
                <w:sz w:val="22"/>
                <w:szCs w:val="22"/>
              </w:rPr>
              <w:t xml:space="preserve"> 2020-21</w:t>
            </w:r>
          </w:p>
          <w:p w14:paraId="5AACB765" w14:textId="77777777" w:rsidR="00265F4F" w:rsidRDefault="00265F4F" w:rsidP="007D52A7">
            <w:pPr>
              <w:pStyle w:val="TableParagraph"/>
              <w:kinsoku w:val="0"/>
              <w:overflowPunct w:val="0"/>
              <w:spacing w:before="7" w:line="256" w:lineRule="auto"/>
              <w:ind w:left="26" w:right="26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8E8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7ECB17" w14:textId="77777777" w:rsidR="00265F4F" w:rsidRDefault="00265F4F">
      <w:pPr>
        <w:rPr>
          <w:rFonts w:ascii="Times New Roman" w:hAnsi="Times New Roman" w:cs="Times New Roman"/>
          <w:sz w:val="23"/>
          <w:szCs w:val="23"/>
        </w:rPr>
        <w:sectPr w:rsidR="00265F4F">
          <w:headerReference w:type="default" r:id="rId12"/>
          <w:footerReference w:type="default" r:id="rId13"/>
          <w:pgSz w:w="31660" w:h="24470" w:orient="landscape"/>
          <w:pgMar w:top="2760" w:right="1160" w:bottom="1160" w:left="800" w:header="1017" w:footer="963" w:gutter="0"/>
          <w:cols w:space="720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44F6DA00" w14:textId="77777777">
        <w:trPr>
          <w:trHeight w:val="771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FF82" w14:textId="77777777" w:rsidR="00265F4F" w:rsidRDefault="00265F4F">
            <w:pPr>
              <w:pStyle w:val="TableParagraph"/>
              <w:kinsoku w:val="0"/>
              <w:overflowPunct w:val="0"/>
              <w:spacing w:before="1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ECI6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E303" w14:textId="77777777" w:rsidR="00F27F7F" w:rsidRDefault="00F27F7F" w:rsidP="00F27F7F">
            <w:pPr>
              <w:pStyle w:val="TableParagraph"/>
              <w:kinsoku w:val="0"/>
              <w:overflowPunct w:val="0"/>
              <w:spacing w:before="15" w:line="256" w:lineRule="auto"/>
              <w:ind w:left="0" w:right="801"/>
              <w:jc w:val="both"/>
              <w:rPr>
                <w:sz w:val="22"/>
                <w:szCs w:val="22"/>
              </w:rPr>
            </w:pPr>
            <w:proofErr w:type="spellStart"/>
            <w:r w:rsidRPr="00F27F7F">
              <w:rPr>
                <w:sz w:val="22"/>
                <w:szCs w:val="22"/>
              </w:rPr>
              <w:t>Adolygu</w:t>
            </w:r>
            <w:proofErr w:type="spellEnd"/>
            <w:r w:rsidRPr="00F27F7F">
              <w:rPr>
                <w:sz w:val="22"/>
                <w:szCs w:val="22"/>
              </w:rPr>
              <w:t xml:space="preserve"> ac </w:t>
            </w:r>
            <w:proofErr w:type="spellStart"/>
            <w:r w:rsidRPr="00F27F7F">
              <w:rPr>
                <w:sz w:val="22"/>
                <w:szCs w:val="22"/>
              </w:rPr>
              <w:t>adrodd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rheolaidd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ar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ansawdd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yr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amgylchedd</w:t>
            </w:r>
            <w:proofErr w:type="spellEnd"/>
            <w:r w:rsidRPr="00F27F7F">
              <w:rPr>
                <w:sz w:val="22"/>
                <w:szCs w:val="22"/>
              </w:rPr>
              <w:t xml:space="preserve"> a </w:t>
            </w:r>
            <w:proofErr w:type="spellStart"/>
            <w:r w:rsidRPr="00F27F7F">
              <w:rPr>
                <w:sz w:val="22"/>
                <w:szCs w:val="22"/>
              </w:rPr>
              <w:t>diwylliant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ymchwil</w:t>
            </w:r>
            <w:proofErr w:type="spellEnd"/>
            <w:r w:rsidRPr="00F27F7F">
              <w:rPr>
                <w:sz w:val="22"/>
                <w:szCs w:val="22"/>
              </w:rPr>
              <w:t xml:space="preserve">, </w:t>
            </w:r>
            <w:proofErr w:type="spellStart"/>
            <w:r w:rsidRPr="00F27F7F">
              <w:rPr>
                <w:sz w:val="22"/>
                <w:szCs w:val="22"/>
              </w:rPr>
              <w:t>gan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gynnwys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ceisio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adborth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gan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ymchwilwyr</w:t>
            </w:r>
            <w:proofErr w:type="spellEnd"/>
            <w:r w:rsidRPr="00F27F7F">
              <w:rPr>
                <w:sz w:val="22"/>
                <w:szCs w:val="22"/>
              </w:rPr>
              <w:t xml:space="preserve">, a </w:t>
            </w:r>
            <w:proofErr w:type="spellStart"/>
            <w:r w:rsidRPr="00F27F7F">
              <w:rPr>
                <w:sz w:val="22"/>
                <w:szCs w:val="22"/>
              </w:rPr>
              <w:t>defnyddio'r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deilliannau</w:t>
            </w:r>
            <w:proofErr w:type="spellEnd"/>
            <w:r w:rsidRPr="00F27F7F">
              <w:rPr>
                <w:sz w:val="22"/>
                <w:szCs w:val="22"/>
              </w:rPr>
              <w:t xml:space="preserve"> i </w:t>
            </w:r>
            <w:proofErr w:type="spellStart"/>
            <w:r w:rsidRPr="00F27F7F">
              <w:rPr>
                <w:sz w:val="22"/>
                <w:szCs w:val="22"/>
              </w:rPr>
              <w:t>wella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arferion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sefydliadol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</w:p>
          <w:p w14:paraId="4558BA30" w14:textId="77777777" w:rsidR="00265F4F" w:rsidRDefault="00265F4F" w:rsidP="00F27F7F">
            <w:pPr>
              <w:pStyle w:val="TableParagraph"/>
              <w:kinsoku w:val="0"/>
              <w:overflowPunct w:val="0"/>
              <w:spacing w:before="15" w:line="256" w:lineRule="auto"/>
              <w:ind w:left="36" w:right="801"/>
              <w:jc w:val="both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A3F1" w14:textId="77777777" w:rsidR="00F27F7F" w:rsidRPr="00162102" w:rsidRDefault="00F27F7F" w:rsidP="00F27F7F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kinsoku w:val="0"/>
              <w:overflowPunct w:val="0"/>
              <w:spacing w:before="15" w:line="256" w:lineRule="auto"/>
              <w:ind w:right="87"/>
              <w:rPr>
                <w:sz w:val="22"/>
                <w:szCs w:val="22"/>
              </w:rPr>
            </w:pPr>
            <w:proofErr w:type="spellStart"/>
            <w:r w:rsidRPr="00F27F7F">
              <w:rPr>
                <w:sz w:val="22"/>
                <w:szCs w:val="22"/>
              </w:rPr>
              <w:t>Archwili</w:t>
            </w:r>
            <w:r>
              <w:rPr>
                <w:sz w:val="22"/>
                <w:szCs w:val="22"/>
              </w:rPr>
              <w:t>o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gyda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buddiolwyr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r w:rsidRPr="00F27F7F">
              <w:rPr>
                <w:sz w:val="22"/>
                <w:szCs w:val="22"/>
              </w:rPr>
              <w:t xml:space="preserve">Concordat </w:t>
            </w:r>
            <w:proofErr w:type="spellStart"/>
            <w:r w:rsidRPr="00F27F7F">
              <w:rPr>
                <w:sz w:val="22"/>
                <w:szCs w:val="22"/>
              </w:rPr>
              <w:t>a'r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holl</w:t>
            </w:r>
            <w:proofErr w:type="spellEnd"/>
            <w:r w:rsidRPr="00F27F7F">
              <w:rPr>
                <w:sz w:val="22"/>
                <w:szCs w:val="22"/>
              </w:rPr>
              <w:t xml:space="preserve"> staff </w:t>
            </w:r>
            <w:proofErr w:type="spellStart"/>
            <w:r w:rsidRPr="00F27F7F">
              <w:rPr>
                <w:sz w:val="22"/>
                <w:szCs w:val="22"/>
              </w:rPr>
              <w:t>academaidd</w:t>
            </w:r>
            <w:proofErr w:type="spellEnd"/>
            <w:r w:rsidRPr="00F27F7F">
              <w:rPr>
                <w:sz w:val="22"/>
                <w:szCs w:val="22"/>
              </w:rPr>
              <w:t xml:space="preserve">, 'Sut </w:t>
            </w:r>
            <w:proofErr w:type="spellStart"/>
            <w:r w:rsidRPr="00F27F7F">
              <w:rPr>
                <w:sz w:val="22"/>
                <w:szCs w:val="22"/>
              </w:rPr>
              <w:t>mae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amgylchedd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ymchwil</w:t>
            </w:r>
            <w:proofErr w:type="spellEnd"/>
            <w:r w:rsidRPr="00F27F7F">
              <w:rPr>
                <w:sz w:val="22"/>
                <w:szCs w:val="22"/>
              </w:rPr>
              <w:t xml:space="preserve"> da </w:t>
            </w:r>
            <w:proofErr w:type="spellStart"/>
            <w:r w:rsidRPr="00F27F7F">
              <w:rPr>
                <w:sz w:val="22"/>
                <w:szCs w:val="22"/>
              </w:rPr>
              <w:t>yn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edrych</w:t>
            </w:r>
            <w:proofErr w:type="spellEnd"/>
            <w:r w:rsidRPr="00F27F7F">
              <w:rPr>
                <w:sz w:val="22"/>
                <w:szCs w:val="22"/>
              </w:rPr>
              <w:t xml:space="preserve">', </w:t>
            </w:r>
            <w:proofErr w:type="spellStart"/>
            <w:r w:rsidRPr="00F27F7F">
              <w:rPr>
                <w:sz w:val="22"/>
                <w:szCs w:val="22"/>
              </w:rPr>
              <w:t>gan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ddefnyddio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adborth</w:t>
            </w:r>
            <w:proofErr w:type="spellEnd"/>
            <w:r w:rsidRPr="00F27F7F">
              <w:rPr>
                <w:sz w:val="22"/>
                <w:szCs w:val="22"/>
              </w:rPr>
              <w:t xml:space="preserve"> y </w:t>
            </w:r>
            <w:proofErr w:type="spellStart"/>
            <w:r w:rsidRPr="00F27F7F">
              <w:rPr>
                <w:sz w:val="22"/>
                <w:szCs w:val="22"/>
              </w:rPr>
              <w:t>Cynllun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Ymchwil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Personol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fel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canllaw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cychwynnol</w:t>
            </w:r>
            <w:proofErr w:type="spellEnd"/>
            <w:r w:rsidRPr="00F27F7F">
              <w:rPr>
                <w:sz w:val="22"/>
                <w:szCs w:val="22"/>
              </w:rPr>
              <w:t xml:space="preserve">. </w:t>
            </w:r>
            <w:proofErr w:type="spellStart"/>
            <w:r w:rsidRPr="00F27F7F">
              <w:rPr>
                <w:sz w:val="22"/>
                <w:szCs w:val="22"/>
              </w:rPr>
              <w:t>Ychwanegu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cwestiynau</w:t>
            </w:r>
            <w:proofErr w:type="spellEnd"/>
            <w:r w:rsidRPr="00F27F7F">
              <w:rPr>
                <w:sz w:val="22"/>
                <w:szCs w:val="22"/>
              </w:rPr>
              <w:t xml:space="preserve"> </w:t>
            </w:r>
            <w:proofErr w:type="spellStart"/>
            <w:r w:rsidRPr="00F27F7F">
              <w:rPr>
                <w:sz w:val="22"/>
                <w:szCs w:val="22"/>
              </w:rPr>
              <w:t>ychwanegol</w:t>
            </w:r>
            <w:proofErr w:type="spellEnd"/>
            <w:r w:rsidRPr="00F27F7F">
              <w:rPr>
                <w:sz w:val="22"/>
                <w:szCs w:val="22"/>
              </w:rPr>
              <w:t xml:space="preserve"> at </w:t>
            </w:r>
            <w:proofErr w:type="spellStart"/>
            <w:r w:rsidRPr="00162102">
              <w:rPr>
                <w:sz w:val="22"/>
                <w:szCs w:val="22"/>
              </w:rPr>
              <w:t>arolwg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ymchwil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2020/21 i </w:t>
            </w:r>
            <w:proofErr w:type="spellStart"/>
            <w:r w:rsidRPr="00162102">
              <w:rPr>
                <w:sz w:val="22"/>
                <w:szCs w:val="22"/>
              </w:rPr>
              <w:t>sicrhau</w:t>
            </w:r>
            <w:proofErr w:type="spellEnd"/>
            <w:r w:rsidRPr="00162102">
              <w:rPr>
                <w:sz w:val="22"/>
                <w:szCs w:val="22"/>
              </w:rPr>
              <w:t xml:space="preserve"> bod y </w:t>
            </w:r>
            <w:proofErr w:type="spellStart"/>
            <w:r w:rsidRPr="00162102">
              <w:rPr>
                <w:sz w:val="22"/>
                <w:szCs w:val="22"/>
              </w:rPr>
              <w:t>wybodaeth</w:t>
            </w:r>
            <w:proofErr w:type="spellEnd"/>
            <w:r w:rsidRPr="00162102">
              <w:rPr>
                <w:sz w:val="22"/>
                <w:szCs w:val="22"/>
              </w:rPr>
              <w:t xml:space="preserve"> hon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cael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ei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chasglu</w:t>
            </w:r>
            <w:proofErr w:type="spellEnd"/>
            <w:r w:rsidRPr="00162102">
              <w:rPr>
                <w:sz w:val="22"/>
                <w:szCs w:val="22"/>
              </w:rPr>
              <w:t xml:space="preserve">. </w:t>
            </w:r>
            <w:proofErr w:type="spellStart"/>
            <w:r w:rsidRPr="00162102">
              <w:rPr>
                <w:sz w:val="22"/>
                <w:szCs w:val="22"/>
              </w:rPr>
              <w:t>Rhoi’r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wybodaeth</w:t>
            </w:r>
            <w:proofErr w:type="spellEnd"/>
            <w:r w:rsidRPr="00162102">
              <w:rPr>
                <w:sz w:val="22"/>
                <w:szCs w:val="22"/>
              </w:rPr>
              <w:t xml:space="preserve"> hon </w:t>
            </w:r>
            <w:proofErr w:type="spellStart"/>
            <w:r w:rsidRPr="00162102">
              <w:rPr>
                <w:sz w:val="22"/>
                <w:szCs w:val="22"/>
              </w:rPr>
              <w:t>ynghyd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â'r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hyn</w:t>
            </w:r>
            <w:proofErr w:type="spellEnd"/>
            <w:r w:rsidRPr="00162102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gasglwyd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gan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AE0B89" w:rsidRPr="00162102">
              <w:rPr>
                <w:sz w:val="22"/>
                <w:szCs w:val="22"/>
              </w:rPr>
              <w:t>Gynlluniau</w:t>
            </w:r>
            <w:proofErr w:type="spellEnd"/>
            <w:r w:rsidR="00AE0B89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AE0B89" w:rsidRPr="00162102">
              <w:rPr>
                <w:sz w:val="22"/>
                <w:szCs w:val="22"/>
              </w:rPr>
              <w:t>Ymchwil</w:t>
            </w:r>
            <w:proofErr w:type="spellEnd"/>
            <w:r w:rsidR="00AE0B89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AE0B89" w:rsidRPr="00162102">
              <w:rPr>
                <w:sz w:val="22"/>
                <w:szCs w:val="22"/>
              </w:rPr>
              <w:t>Personol</w:t>
            </w:r>
            <w:proofErr w:type="spellEnd"/>
            <w:r w:rsidR="00AE0B89" w:rsidRPr="00162102">
              <w:rPr>
                <w:sz w:val="22"/>
                <w:szCs w:val="22"/>
              </w:rPr>
              <w:t>.</w:t>
            </w:r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Sicrhau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fod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camau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gweithredu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sy'n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deillio</w:t>
            </w:r>
            <w:proofErr w:type="spellEnd"/>
            <w:r w:rsidRPr="00162102">
              <w:rPr>
                <w:sz w:val="22"/>
                <w:szCs w:val="22"/>
              </w:rPr>
              <w:t xml:space="preserve"> o </w:t>
            </w:r>
            <w:proofErr w:type="spellStart"/>
            <w:r w:rsidRPr="00162102">
              <w:rPr>
                <w:sz w:val="22"/>
                <w:szCs w:val="22"/>
              </w:rPr>
              <w:t>hyn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cael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dilyn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briodol</w:t>
            </w:r>
            <w:proofErr w:type="spellEnd"/>
            <w:r w:rsidRPr="00162102">
              <w:rPr>
                <w:sz w:val="22"/>
                <w:szCs w:val="22"/>
              </w:rPr>
              <w:t>.</w:t>
            </w:r>
          </w:p>
          <w:p w14:paraId="25FD52F5" w14:textId="77777777" w:rsidR="00DC58BD" w:rsidRPr="00162102" w:rsidRDefault="00F27F7F" w:rsidP="00DC58BD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kinsoku w:val="0"/>
              <w:overflowPunct w:val="0"/>
              <w:spacing w:before="15" w:line="256" w:lineRule="auto"/>
              <w:ind w:right="87"/>
              <w:rPr>
                <w:sz w:val="22"/>
                <w:szCs w:val="22"/>
              </w:rPr>
            </w:pPr>
            <w:proofErr w:type="spellStart"/>
            <w:r w:rsidRPr="00162102">
              <w:rPr>
                <w:sz w:val="22"/>
                <w:szCs w:val="22"/>
              </w:rPr>
              <w:t>Sicrhau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fod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yna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DC58BD" w:rsidRPr="00162102">
              <w:rPr>
                <w:sz w:val="22"/>
                <w:szCs w:val="22"/>
              </w:rPr>
              <w:t>Esiamplau</w:t>
            </w:r>
            <w:proofErr w:type="spellEnd"/>
            <w:r w:rsidR="00DC58BD" w:rsidRPr="00162102">
              <w:rPr>
                <w:sz w:val="22"/>
                <w:szCs w:val="22"/>
              </w:rPr>
              <w:t xml:space="preserve"> o </w:t>
            </w:r>
            <w:proofErr w:type="spellStart"/>
            <w:r w:rsidRPr="00162102">
              <w:rPr>
                <w:sz w:val="22"/>
                <w:szCs w:val="22"/>
              </w:rPr>
              <w:t>Linynnau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Ymchwil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mewn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grym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gyfer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pob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disgyblaeth</w:t>
            </w:r>
            <w:proofErr w:type="spellEnd"/>
          </w:p>
          <w:p w14:paraId="026444F8" w14:textId="77777777" w:rsidR="00F27F7F" w:rsidRPr="00162102" w:rsidRDefault="00F27F7F" w:rsidP="00DC58BD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kinsoku w:val="0"/>
              <w:overflowPunct w:val="0"/>
              <w:spacing w:before="15" w:line="256" w:lineRule="auto"/>
              <w:ind w:right="87"/>
              <w:rPr>
                <w:sz w:val="22"/>
                <w:szCs w:val="22"/>
              </w:rPr>
            </w:pPr>
            <w:proofErr w:type="spellStart"/>
            <w:r w:rsidRPr="00162102">
              <w:rPr>
                <w:sz w:val="22"/>
                <w:szCs w:val="22"/>
              </w:rPr>
              <w:t>Datblygu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cynllun</w:t>
            </w:r>
            <w:proofErr w:type="spellEnd"/>
            <w:r w:rsidRPr="00162102">
              <w:rPr>
                <w:sz w:val="22"/>
                <w:szCs w:val="22"/>
              </w:rPr>
              <w:t xml:space="preserve"> i </w:t>
            </w:r>
            <w:proofErr w:type="spellStart"/>
            <w:r w:rsidRPr="00162102">
              <w:rPr>
                <w:sz w:val="22"/>
                <w:szCs w:val="22"/>
              </w:rPr>
              <w:t>wella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cyfradd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ymateb</w:t>
            </w:r>
            <w:proofErr w:type="spellEnd"/>
            <w:r w:rsidRPr="00162102">
              <w:rPr>
                <w:sz w:val="22"/>
                <w:szCs w:val="22"/>
              </w:rPr>
              <w:t xml:space="preserve"> i </w:t>
            </w:r>
            <w:proofErr w:type="spellStart"/>
            <w:r w:rsidRPr="00162102">
              <w:rPr>
                <w:sz w:val="22"/>
                <w:szCs w:val="22"/>
              </w:rPr>
              <w:t>arolygon</w:t>
            </w:r>
            <w:proofErr w:type="spellEnd"/>
            <w:r w:rsidRPr="00162102">
              <w:rPr>
                <w:sz w:val="22"/>
                <w:szCs w:val="22"/>
              </w:rPr>
              <w:t xml:space="preserve"> staff a </w:t>
            </w:r>
            <w:proofErr w:type="spellStart"/>
            <w:r w:rsidRPr="00162102">
              <w:rPr>
                <w:sz w:val="22"/>
                <w:szCs w:val="22"/>
              </w:rPr>
              <w:t>myfyrwyr</w:t>
            </w:r>
            <w:proofErr w:type="spellEnd"/>
          </w:p>
          <w:p w14:paraId="5BB687E7" w14:textId="77777777" w:rsidR="00F27F7F" w:rsidRDefault="00F27F7F" w:rsidP="00F27F7F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15" w:line="256" w:lineRule="auto"/>
              <w:ind w:right="87"/>
              <w:rPr>
                <w:sz w:val="22"/>
                <w:szCs w:val="22"/>
              </w:rPr>
            </w:pPr>
          </w:p>
          <w:p w14:paraId="04889066" w14:textId="77777777" w:rsidR="00265F4F" w:rsidRDefault="00265F4F" w:rsidP="00F27F7F">
            <w:pPr>
              <w:pStyle w:val="TableParagraph"/>
              <w:tabs>
                <w:tab w:val="left" w:pos="240"/>
              </w:tabs>
              <w:kinsoku w:val="0"/>
              <w:overflowPunct w:val="0"/>
              <w:spacing w:before="20" w:line="256" w:lineRule="auto"/>
              <w:ind w:right="651"/>
              <w:rPr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5D9E" w14:textId="77777777" w:rsidR="00265F4F" w:rsidRDefault="00DC58BD" w:rsidP="00DC58BD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kinsoku w:val="0"/>
              <w:overflowPunct w:val="0"/>
              <w:spacing w:before="15" w:line="256" w:lineRule="auto"/>
              <w:ind w:righ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proofErr w:type="spellStart"/>
            <w:r>
              <w:rPr>
                <w:sz w:val="22"/>
                <w:szCs w:val="22"/>
              </w:rPr>
              <w:t>Astudiaeth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chynnal</w:t>
            </w:r>
            <w:proofErr w:type="spellEnd"/>
            <w:r w:rsidR="00F71BE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cynllun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ddatblygu</w:t>
            </w:r>
            <w:proofErr w:type="spellEnd"/>
          </w:p>
          <w:p w14:paraId="6FCC3197" w14:textId="77777777" w:rsidR="00265F4F" w:rsidRDefault="00F71BEB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kinsoku w:val="0"/>
              <w:overflowPunct w:val="0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Ymdriniaeth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100%</w:t>
            </w:r>
            <w:r w:rsidR="00265F4F">
              <w:rPr>
                <w:spacing w:val="-5"/>
                <w:sz w:val="22"/>
                <w:szCs w:val="22"/>
              </w:rPr>
              <w:t xml:space="preserve"> </w:t>
            </w:r>
          </w:p>
          <w:p w14:paraId="07975ABB" w14:textId="77777777" w:rsidR="00265F4F" w:rsidRDefault="00566132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kinsoku w:val="0"/>
              <w:overflowPunct w:val="0"/>
              <w:spacing w:before="20"/>
              <w:ind w:left="236" w:hanging="2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Cynllun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ddatblygu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6890" w14:textId="77777777" w:rsidR="00265F4F" w:rsidRDefault="00265F4F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05/21</w:t>
            </w:r>
          </w:p>
          <w:p w14:paraId="5D3831BB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07/21</w:t>
            </w:r>
          </w:p>
          <w:p w14:paraId="4FD8AF78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11/20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74F2" w14:textId="77777777" w:rsidR="00265F4F" w:rsidRDefault="00566132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kinsoku w:val="0"/>
              <w:overflowPunct w:val="0"/>
              <w:spacing w:before="15" w:line="256" w:lineRule="auto"/>
              <w:ind w:right="262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Tiwtor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Datblygu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pacing w:val="-47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(T</w:t>
            </w:r>
            <w:r>
              <w:rPr>
                <w:sz w:val="22"/>
                <w:szCs w:val="22"/>
              </w:rPr>
              <w:t>DY</w:t>
            </w:r>
            <w:r w:rsidR="00265F4F">
              <w:rPr>
                <w:sz w:val="22"/>
                <w:szCs w:val="22"/>
              </w:rPr>
              <w:t>)</w:t>
            </w:r>
          </w:p>
          <w:p w14:paraId="46234666" w14:textId="77777777" w:rsidR="00265F4F" w:rsidRDefault="00566132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kinsoku w:val="0"/>
              <w:overflowPunct w:val="0"/>
              <w:spacing w:before="1" w:line="256" w:lineRule="auto"/>
              <w:ind w:right="23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Deoniaid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Cyswllt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gyfer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[D</w:t>
            </w:r>
            <w:r>
              <w:rPr>
                <w:sz w:val="22"/>
                <w:szCs w:val="22"/>
              </w:rPr>
              <w:t>CY</w:t>
            </w:r>
            <w:r w:rsidR="00265F4F">
              <w:rPr>
                <w:sz w:val="22"/>
                <w:szCs w:val="22"/>
              </w:rPr>
              <w:t>]</w:t>
            </w:r>
          </w:p>
          <w:p w14:paraId="525092C4" w14:textId="77777777" w:rsidR="00265F4F" w:rsidRDefault="00265F4F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kinsoku w:val="0"/>
              <w:overflowPunct w:val="0"/>
              <w:spacing w:before="1"/>
              <w:ind w:left="234" w:hanging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66132">
              <w:rPr>
                <w:sz w:val="22"/>
                <w:szCs w:val="22"/>
              </w:rPr>
              <w:t>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4FA1" w14:textId="77777777" w:rsidR="00E25C0D" w:rsidRPr="00E25C0D" w:rsidRDefault="00E25C0D" w:rsidP="00E25C0D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1426"/>
              </w:tabs>
              <w:kinsoku w:val="0"/>
              <w:overflowPunct w:val="0"/>
              <w:spacing w:before="15" w:line="256" w:lineRule="auto"/>
              <w:ind w:right="36"/>
              <w:rPr>
                <w:sz w:val="22"/>
                <w:szCs w:val="22"/>
              </w:rPr>
            </w:pPr>
          </w:p>
          <w:p w14:paraId="4ACAB8F1" w14:textId="77777777" w:rsidR="00E25C0D" w:rsidRDefault="00E25C0D" w:rsidP="00E25C0D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1426"/>
              </w:tabs>
              <w:kinsoku w:val="0"/>
              <w:overflowPunct w:val="0"/>
              <w:spacing w:before="15" w:line="256" w:lineRule="auto"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proofErr w:type="spellStart"/>
            <w:r w:rsidRPr="00E25C0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afodd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arolwg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a'i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ddosbarthu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i'r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pedwar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Cynorthwy-ydd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, </w:t>
            </w:r>
            <w:proofErr w:type="spellStart"/>
            <w:r w:rsidRPr="00E25C0D">
              <w:rPr>
                <w:sz w:val="22"/>
                <w:szCs w:val="22"/>
              </w:rPr>
              <w:t>ond</w:t>
            </w:r>
            <w:proofErr w:type="spellEnd"/>
            <w:r w:rsidRPr="00E25C0D">
              <w:rPr>
                <w:sz w:val="22"/>
                <w:szCs w:val="22"/>
              </w:rPr>
              <w:t xml:space="preserve"> dim </w:t>
            </w:r>
            <w:proofErr w:type="spellStart"/>
            <w:r w:rsidRPr="00E25C0D">
              <w:rPr>
                <w:sz w:val="22"/>
                <w:szCs w:val="22"/>
              </w:rPr>
              <w:t>ond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dau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ateb</w:t>
            </w:r>
            <w:r w:rsidR="004D6A23">
              <w:rPr>
                <w:sz w:val="22"/>
                <w:szCs w:val="22"/>
              </w:rPr>
              <w:t>odd</w:t>
            </w:r>
            <w:proofErr w:type="spellEnd"/>
            <w:r w:rsidRPr="00E25C0D">
              <w:rPr>
                <w:sz w:val="22"/>
                <w:szCs w:val="22"/>
              </w:rPr>
              <w:t xml:space="preserve">. </w:t>
            </w:r>
            <w:proofErr w:type="spellStart"/>
            <w:r w:rsidRPr="00E25C0D">
              <w:rPr>
                <w:sz w:val="22"/>
                <w:szCs w:val="22"/>
              </w:rPr>
              <w:t>Gofynnwyd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iddynt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sut</w:t>
            </w:r>
            <w:proofErr w:type="spellEnd"/>
            <w:r w:rsidRPr="00E25C0D">
              <w:rPr>
                <w:sz w:val="22"/>
                <w:szCs w:val="22"/>
              </w:rPr>
              <w:t xml:space="preserve"> y </w:t>
            </w:r>
            <w:proofErr w:type="spellStart"/>
            <w:r w:rsidRPr="00E25C0D">
              <w:rPr>
                <w:sz w:val="22"/>
                <w:szCs w:val="22"/>
              </w:rPr>
              <w:t>gallai'r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brifysgol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wella'r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amgylchedd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c</w:t>
            </w:r>
            <w:r w:rsidRPr="00E25C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 w:rsidRPr="00E25C0D">
              <w:rPr>
                <w:sz w:val="22"/>
                <w:szCs w:val="22"/>
              </w:rPr>
              <w:t>rannu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syniadau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hunain</w:t>
            </w:r>
            <w:proofErr w:type="spellEnd"/>
            <w:r w:rsidRPr="00E25C0D">
              <w:rPr>
                <w:sz w:val="22"/>
                <w:szCs w:val="22"/>
              </w:rPr>
              <w:t xml:space="preserve">. </w:t>
            </w:r>
            <w:proofErr w:type="spellStart"/>
            <w:r w:rsidRPr="00E25C0D">
              <w:rPr>
                <w:sz w:val="22"/>
                <w:szCs w:val="22"/>
              </w:rPr>
              <w:t>Dosbarthwyd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arolwg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tebyg</w:t>
            </w:r>
            <w:proofErr w:type="spellEnd"/>
            <w:r w:rsidRPr="00E25C0D">
              <w:rPr>
                <w:sz w:val="22"/>
                <w:szCs w:val="22"/>
              </w:rPr>
              <w:t xml:space="preserve"> i </w:t>
            </w:r>
            <w:proofErr w:type="spellStart"/>
            <w:r w:rsidRPr="00E25C0D">
              <w:rPr>
                <w:sz w:val="22"/>
                <w:szCs w:val="22"/>
              </w:rPr>
              <w:t>fyfyrwyr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r w:rsidR="00752865">
              <w:rPr>
                <w:sz w:val="22"/>
                <w:szCs w:val="22"/>
              </w:rPr>
              <w:t>YOR</w:t>
            </w:r>
            <w:r w:rsidRPr="00E25C0D">
              <w:rPr>
                <w:sz w:val="22"/>
                <w:szCs w:val="22"/>
              </w:rPr>
              <w:t xml:space="preserve">. Mae 91%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cytuno</w:t>
            </w:r>
            <w:proofErr w:type="spellEnd"/>
            <w:r w:rsidRPr="00E25C0D">
              <w:rPr>
                <w:sz w:val="22"/>
                <w:szCs w:val="22"/>
              </w:rPr>
              <w:t xml:space="preserve"> bod y </w:t>
            </w:r>
            <w:proofErr w:type="spellStart"/>
            <w:r w:rsidRPr="00E25C0D">
              <w:rPr>
                <w:sz w:val="22"/>
                <w:szCs w:val="22"/>
              </w:rPr>
              <w:t>Brifysgol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darparu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amgylchedd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cefnogol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iddynt</w:t>
            </w:r>
            <w:proofErr w:type="spellEnd"/>
            <w:r w:rsidRPr="00E25C0D">
              <w:rPr>
                <w:sz w:val="22"/>
                <w:szCs w:val="22"/>
              </w:rPr>
              <w:t xml:space="preserve"> ac </w:t>
            </w:r>
            <w:proofErr w:type="spellStart"/>
            <w:r w:rsidRPr="00E25C0D">
              <w:rPr>
                <w:sz w:val="22"/>
                <w:szCs w:val="22"/>
              </w:rPr>
              <w:t>mae</w:t>
            </w:r>
            <w:proofErr w:type="spellEnd"/>
            <w:r w:rsidRPr="00E25C0D">
              <w:rPr>
                <w:sz w:val="22"/>
                <w:szCs w:val="22"/>
              </w:rPr>
              <w:t xml:space="preserve"> 83%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cytuno</w:t>
            </w:r>
            <w:proofErr w:type="spellEnd"/>
            <w:r w:rsidRPr="00E25C0D">
              <w:rPr>
                <w:sz w:val="22"/>
                <w:szCs w:val="22"/>
              </w:rPr>
              <w:t xml:space="preserve"> bod y </w:t>
            </w:r>
            <w:proofErr w:type="spellStart"/>
            <w:r w:rsidRPr="00E25C0D">
              <w:rPr>
                <w:sz w:val="22"/>
                <w:szCs w:val="22"/>
              </w:rPr>
              <w:t>Brifysgol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gwerthfawrogi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hymchwil</w:t>
            </w:r>
            <w:proofErr w:type="spellEnd"/>
            <w:r w:rsidRPr="00E25C0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Mae</w:t>
            </w:r>
            <w:r w:rsidRPr="00E25C0D">
              <w:rPr>
                <w:sz w:val="22"/>
                <w:szCs w:val="22"/>
              </w:rPr>
              <w:t xml:space="preserve"> 86%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cytuno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>
              <w:rPr>
                <w:sz w:val="22"/>
                <w:szCs w:val="22"/>
              </w:rPr>
              <w:t xml:space="preserve"> bod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cael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cyfle</w:t>
            </w:r>
            <w:proofErr w:type="spellEnd"/>
            <w:r w:rsidRPr="00E25C0D">
              <w:rPr>
                <w:sz w:val="22"/>
                <w:szCs w:val="22"/>
              </w:rPr>
              <w:t xml:space="preserve"> i </w:t>
            </w:r>
            <w:proofErr w:type="spellStart"/>
            <w:r w:rsidRPr="00E25C0D">
              <w:rPr>
                <w:sz w:val="22"/>
                <w:szCs w:val="22"/>
              </w:rPr>
              <w:t>drafod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hymchwil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gydag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eraill</w:t>
            </w:r>
            <w:proofErr w:type="spellEnd"/>
            <w:r w:rsidRPr="00E25C0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Ychwanegwyd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cwestiynau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newydd</w:t>
            </w:r>
            <w:proofErr w:type="spellEnd"/>
            <w:r w:rsidRPr="00E25C0D">
              <w:rPr>
                <w:sz w:val="22"/>
                <w:szCs w:val="22"/>
              </w:rPr>
              <w:t xml:space="preserve"> at y </w:t>
            </w:r>
            <w:proofErr w:type="spellStart"/>
            <w:r w:rsidRPr="00E25C0D">
              <w:rPr>
                <w:sz w:val="22"/>
                <w:szCs w:val="22"/>
              </w:rPr>
              <w:t>cynlluniau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personol</w:t>
            </w:r>
            <w:proofErr w:type="spellEnd"/>
            <w:r w:rsidRPr="00E25C0D">
              <w:rPr>
                <w:sz w:val="22"/>
                <w:szCs w:val="22"/>
              </w:rPr>
              <w:t xml:space="preserve"> i </w:t>
            </w:r>
            <w:proofErr w:type="spellStart"/>
            <w:r w:rsidRPr="00E25C0D">
              <w:rPr>
                <w:sz w:val="22"/>
                <w:szCs w:val="22"/>
              </w:rPr>
              <w:t>sicrhau</w:t>
            </w:r>
            <w:proofErr w:type="spellEnd"/>
            <w:r w:rsidRPr="00E25C0D">
              <w:rPr>
                <w:sz w:val="22"/>
                <w:szCs w:val="22"/>
              </w:rPr>
              <w:t xml:space="preserve"> y gall y </w:t>
            </w:r>
            <w:proofErr w:type="spellStart"/>
            <w:r w:rsidRPr="00E25C0D">
              <w:rPr>
                <w:sz w:val="22"/>
                <w:szCs w:val="22"/>
              </w:rPr>
              <w:t>Swyddfa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gasglu</w:t>
            </w:r>
            <w:proofErr w:type="spellEnd"/>
            <w:r w:rsidRPr="00E25C0D">
              <w:rPr>
                <w:sz w:val="22"/>
                <w:szCs w:val="22"/>
              </w:rPr>
              <w:t xml:space="preserve"> a </w:t>
            </w:r>
            <w:proofErr w:type="spellStart"/>
            <w:r w:rsidRPr="00E25C0D">
              <w:rPr>
                <w:sz w:val="22"/>
                <w:szCs w:val="22"/>
              </w:rPr>
              <w:t>monitro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anghenion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datblygu</w:t>
            </w:r>
            <w:proofErr w:type="spellEnd"/>
            <w:r w:rsidRPr="00E25C0D">
              <w:rPr>
                <w:sz w:val="22"/>
                <w:szCs w:val="22"/>
              </w:rPr>
              <w:t xml:space="preserve">, </w:t>
            </w:r>
            <w:proofErr w:type="spellStart"/>
            <w:r w:rsidRPr="00E25C0D">
              <w:rPr>
                <w:sz w:val="22"/>
                <w:szCs w:val="22"/>
              </w:rPr>
              <w:t>cymorth</w:t>
            </w:r>
            <w:proofErr w:type="spellEnd"/>
            <w:r w:rsidRPr="00E25C0D">
              <w:rPr>
                <w:sz w:val="22"/>
                <w:szCs w:val="22"/>
              </w:rPr>
              <w:t xml:space="preserve"> y </w:t>
            </w:r>
            <w:proofErr w:type="spellStart"/>
            <w:r w:rsidRPr="00E25C0D">
              <w:rPr>
                <w:sz w:val="22"/>
                <w:szCs w:val="22"/>
              </w:rPr>
              <w:t>gofynnir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amdano</w:t>
            </w:r>
            <w:proofErr w:type="spellEnd"/>
            <w:r w:rsidRPr="00E25C0D">
              <w:rPr>
                <w:sz w:val="22"/>
                <w:szCs w:val="22"/>
              </w:rPr>
              <w:t xml:space="preserve"> a </w:t>
            </w:r>
            <w:proofErr w:type="spellStart"/>
            <w:r w:rsidRPr="00E25C0D">
              <w:rPr>
                <w:sz w:val="22"/>
                <w:szCs w:val="22"/>
              </w:rPr>
              <w:t>rhwystrau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posibl</w:t>
            </w:r>
            <w:proofErr w:type="spellEnd"/>
            <w:r w:rsidRPr="00E25C0D">
              <w:rPr>
                <w:sz w:val="22"/>
                <w:szCs w:val="22"/>
              </w:rPr>
              <w:t xml:space="preserve">. </w:t>
            </w:r>
            <w:proofErr w:type="spellStart"/>
            <w:r w:rsidRPr="00E25C0D">
              <w:rPr>
                <w:sz w:val="22"/>
                <w:szCs w:val="22"/>
              </w:rPr>
              <w:t>Darparwyd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enghreifftiau</w:t>
            </w:r>
            <w:proofErr w:type="spellEnd"/>
            <w:r w:rsidRPr="00E25C0D">
              <w:rPr>
                <w:sz w:val="22"/>
                <w:szCs w:val="22"/>
              </w:rPr>
              <w:t xml:space="preserve"> o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r w:rsidR="00AE0B89">
              <w:rPr>
                <w:sz w:val="22"/>
                <w:szCs w:val="22"/>
              </w:rPr>
              <w:t>wyr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amau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cynnar</w:t>
            </w:r>
            <w:proofErr w:type="spellEnd"/>
            <w:r w:rsidRPr="00E25C0D">
              <w:rPr>
                <w:sz w:val="22"/>
                <w:szCs w:val="22"/>
              </w:rPr>
              <w:t xml:space="preserve">, </w:t>
            </w:r>
            <w:proofErr w:type="spellStart"/>
            <w:r w:rsidRPr="00E25C0D">
              <w:rPr>
                <w:sz w:val="22"/>
                <w:szCs w:val="22"/>
              </w:rPr>
              <w:t>cam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canol</w:t>
            </w:r>
            <w:proofErr w:type="spellEnd"/>
            <w:r w:rsidRPr="00E25C0D">
              <w:rPr>
                <w:sz w:val="22"/>
                <w:szCs w:val="22"/>
              </w:rPr>
              <w:t xml:space="preserve"> a </w:t>
            </w:r>
            <w:proofErr w:type="spellStart"/>
            <w:r w:rsidRPr="00E25C0D">
              <w:rPr>
                <w:sz w:val="22"/>
                <w:szCs w:val="22"/>
              </w:rPr>
              <w:t>phrofiadol</w:t>
            </w:r>
            <w:proofErr w:type="spellEnd"/>
            <w:r w:rsidRPr="00E25C0D">
              <w:rPr>
                <w:sz w:val="22"/>
                <w:szCs w:val="22"/>
              </w:rPr>
              <w:t xml:space="preserve">. </w:t>
            </w:r>
            <w:proofErr w:type="spellStart"/>
            <w:r w:rsidRPr="00E25C0D">
              <w:rPr>
                <w:sz w:val="22"/>
                <w:szCs w:val="22"/>
              </w:rPr>
              <w:t>Mae'r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cynllun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gweithredu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newydd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amlygu</w:t>
            </w:r>
            <w:r>
              <w:rPr>
                <w:sz w:val="22"/>
                <w:szCs w:val="22"/>
              </w:rPr>
              <w:t>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nifer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g</w:t>
            </w:r>
            <w:r w:rsidRPr="00E25C0D">
              <w:rPr>
                <w:sz w:val="22"/>
                <w:szCs w:val="22"/>
              </w:rPr>
              <w:t>ynlluniau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personol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sy'n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cael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eu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cwblhau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a'u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hanfon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i'r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Swyddfa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Ymchwil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ynghyd</w:t>
            </w:r>
            <w:proofErr w:type="spellEnd"/>
            <w:r w:rsidRPr="00E25C0D">
              <w:rPr>
                <w:sz w:val="22"/>
                <w:szCs w:val="22"/>
              </w:rPr>
              <w:t xml:space="preserve"> â </w:t>
            </w:r>
            <w:proofErr w:type="spellStart"/>
            <w:r w:rsidRPr="00E25C0D">
              <w:rPr>
                <w:sz w:val="22"/>
                <w:szCs w:val="22"/>
              </w:rPr>
              <w:t>chynllun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gwaith</w:t>
            </w:r>
            <w:proofErr w:type="spellEnd"/>
            <w:r w:rsidRPr="00E25C0D">
              <w:rPr>
                <w:sz w:val="22"/>
                <w:szCs w:val="22"/>
              </w:rPr>
              <w:t xml:space="preserve"> </w:t>
            </w:r>
            <w:proofErr w:type="spellStart"/>
            <w:r w:rsidRPr="00E25C0D">
              <w:rPr>
                <w:sz w:val="22"/>
                <w:szCs w:val="22"/>
              </w:rPr>
              <w:t>dadansoddiad</w:t>
            </w:r>
            <w:proofErr w:type="spellEnd"/>
            <w:r w:rsidRPr="00E25C0D">
              <w:rPr>
                <w:sz w:val="22"/>
                <w:szCs w:val="22"/>
              </w:rPr>
              <w:t>.</w:t>
            </w:r>
          </w:p>
          <w:p w14:paraId="5E25CD4A" w14:textId="77777777" w:rsidR="00752865" w:rsidRDefault="00752865" w:rsidP="00E25C0D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1426"/>
              </w:tabs>
              <w:kinsoku w:val="0"/>
              <w:overflowPunct w:val="0"/>
              <w:spacing w:before="15" w:line="256" w:lineRule="auto"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proofErr w:type="spellStart"/>
            <w:r>
              <w:rPr>
                <w:sz w:val="22"/>
                <w:szCs w:val="22"/>
              </w:rPr>
              <w:t>Mae’r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Brifysgol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symud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ffwrdd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wrth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esiamplau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Linynnau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hytrach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datblygu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Canolfannau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draws y </w:t>
            </w:r>
            <w:proofErr w:type="spellStart"/>
            <w:r>
              <w:rPr>
                <w:sz w:val="22"/>
                <w:szCs w:val="22"/>
              </w:rPr>
              <w:t>ddwy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gyfadran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B41849E" w14:textId="77777777" w:rsidR="00752865" w:rsidRPr="00752865" w:rsidRDefault="00752865" w:rsidP="00752865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1426"/>
              </w:tabs>
              <w:kinsoku w:val="0"/>
              <w:overflowPunct w:val="0"/>
              <w:spacing w:before="15" w:line="256" w:lineRule="auto"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proofErr w:type="gramStart"/>
            <w:r w:rsidRPr="00752865">
              <w:rPr>
                <w:sz w:val="22"/>
                <w:szCs w:val="22"/>
              </w:rPr>
              <w:t>Eleni,</w:t>
            </w:r>
            <w:proofErr w:type="gramEnd"/>
            <w:r w:rsidRPr="00752865">
              <w:rPr>
                <w:sz w:val="22"/>
                <w:szCs w:val="22"/>
              </w:rPr>
              <w:t xml:space="preserve"> am y </w:t>
            </w:r>
            <w:proofErr w:type="spellStart"/>
            <w:r w:rsidRPr="00752865">
              <w:rPr>
                <w:sz w:val="22"/>
                <w:szCs w:val="22"/>
              </w:rPr>
              <w:t>tro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cyntaf</w:t>
            </w:r>
            <w:proofErr w:type="spellEnd"/>
            <w:r w:rsidRPr="00752865">
              <w:rPr>
                <w:sz w:val="22"/>
                <w:szCs w:val="22"/>
              </w:rPr>
              <w:t xml:space="preserve">, </w:t>
            </w:r>
            <w:proofErr w:type="spellStart"/>
            <w:r w:rsidRPr="00752865">
              <w:rPr>
                <w:sz w:val="22"/>
                <w:szCs w:val="22"/>
              </w:rPr>
              <w:t>darparwyd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cymhellion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i'r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holl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gyfranogwyr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sy'n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cymryd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rhan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yn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yr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Arolwg</w:t>
            </w:r>
            <w:proofErr w:type="spellEnd"/>
            <w:r>
              <w:rPr>
                <w:sz w:val="22"/>
                <w:szCs w:val="22"/>
              </w:rPr>
              <w:t xml:space="preserve"> YOR</w:t>
            </w:r>
            <w:r w:rsidRPr="00752865">
              <w:rPr>
                <w:sz w:val="22"/>
                <w:szCs w:val="22"/>
              </w:rPr>
              <w:t xml:space="preserve">. </w:t>
            </w:r>
            <w:proofErr w:type="spellStart"/>
            <w:r w:rsidRPr="00752865">
              <w:rPr>
                <w:sz w:val="22"/>
                <w:szCs w:val="22"/>
              </w:rPr>
              <w:t>Taleb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i'r</w:t>
            </w:r>
            <w:proofErr w:type="spellEnd"/>
            <w:r w:rsidRPr="00752865">
              <w:rPr>
                <w:sz w:val="22"/>
                <w:szCs w:val="22"/>
              </w:rPr>
              <w:t xml:space="preserve"> Lazy </w:t>
            </w:r>
            <w:r>
              <w:rPr>
                <w:sz w:val="22"/>
                <w:szCs w:val="22"/>
              </w:rPr>
              <w:t xml:space="preserve">Lion </w:t>
            </w:r>
            <w:r w:rsidRPr="00752865">
              <w:rPr>
                <w:sz w:val="22"/>
                <w:szCs w:val="22"/>
              </w:rPr>
              <w:t xml:space="preserve">a </w:t>
            </w:r>
            <w:proofErr w:type="spellStart"/>
            <w:r w:rsidR="00AE0B89">
              <w:rPr>
                <w:sz w:val="22"/>
                <w:szCs w:val="22"/>
              </w:rPr>
              <w:t>chymryd</w:t>
            </w:r>
            <w:proofErr w:type="spellEnd"/>
            <w:r w:rsidR="00AE0B89">
              <w:rPr>
                <w:sz w:val="22"/>
                <w:szCs w:val="22"/>
              </w:rPr>
              <w:t xml:space="preserve"> </w:t>
            </w:r>
            <w:proofErr w:type="spellStart"/>
            <w:r w:rsidR="00AE0B89">
              <w:rPr>
                <w:sz w:val="22"/>
                <w:szCs w:val="22"/>
              </w:rPr>
              <w:t>rhan</w:t>
            </w:r>
            <w:proofErr w:type="spellEnd"/>
            <w:r w:rsidR="00AE0B89">
              <w:rPr>
                <w:sz w:val="22"/>
                <w:szCs w:val="22"/>
              </w:rPr>
              <w:t xml:space="preserve"> </w:t>
            </w:r>
            <w:proofErr w:type="spellStart"/>
            <w:r w:rsidR="00AE0B89">
              <w:rPr>
                <w:sz w:val="22"/>
                <w:szCs w:val="22"/>
              </w:rPr>
              <w:t>mewn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raffl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talebau</w:t>
            </w:r>
            <w:proofErr w:type="spellEnd"/>
            <w:r w:rsidRPr="00752865">
              <w:rPr>
                <w:sz w:val="22"/>
                <w:szCs w:val="22"/>
              </w:rPr>
              <w:t xml:space="preserve"> Amazon. </w:t>
            </w:r>
            <w:proofErr w:type="spellStart"/>
            <w:r>
              <w:rPr>
                <w:sz w:val="22"/>
                <w:szCs w:val="22"/>
              </w:rPr>
              <w:t>Mae’r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ymateb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ond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ychydig</w:t>
            </w:r>
            <w:proofErr w:type="spellEnd"/>
            <w:r w:rsidRPr="0075286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52865">
              <w:rPr>
                <w:sz w:val="22"/>
                <w:szCs w:val="22"/>
              </w:rPr>
              <w:t>llynedd</w:t>
            </w:r>
            <w:proofErr w:type="spellEnd"/>
            <w:r w:rsidRPr="00752865">
              <w:rPr>
                <w:sz w:val="22"/>
                <w:szCs w:val="22"/>
              </w:rPr>
              <w:t xml:space="preserve"> (+4).</w:t>
            </w:r>
          </w:p>
          <w:p w14:paraId="4B89A173" w14:textId="77777777" w:rsidR="00265F4F" w:rsidRDefault="00265F4F" w:rsidP="00752865">
            <w:pPr>
              <w:pStyle w:val="TableParagraph"/>
              <w:tabs>
                <w:tab w:val="left" w:pos="296"/>
                <w:tab w:val="left" w:pos="1426"/>
              </w:tabs>
              <w:kinsoku w:val="0"/>
              <w:overflowPunct w:val="0"/>
              <w:spacing w:before="15" w:line="256" w:lineRule="auto"/>
              <w:ind w:left="-243" w:right="36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A2F3" w14:textId="77777777" w:rsidR="00566132" w:rsidRPr="00566132" w:rsidRDefault="00265F4F" w:rsidP="00566132">
            <w:pPr>
              <w:pStyle w:val="TableParagraph"/>
              <w:tabs>
                <w:tab w:val="left" w:pos="3141"/>
              </w:tabs>
              <w:kinsoku w:val="0"/>
              <w:overflowPunct w:val="0"/>
              <w:spacing w:before="15" w:line="256" w:lineRule="auto"/>
              <w:ind w:left="23" w:right="7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</w:t>
            </w:r>
            <w:r w:rsidR="00566132">
              <w:rPr>
                <w:sz w:val="22"/>
                <w:szCs w:val="22"/>
                <w:u w:val="single"/>
              </w:rPr>
              <w:t>wblhawyd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</w:p>
          <w:p w14:paraId="788F2CE0" w14:textId="77777777" w:rsidR="00566132" w:rsidRDefault="00566132" w:rsidP="00566132">
            <w:pPr>
              <w:pStyle w:val="TableParagraph"/>
              <w:tabs>
                <w:tab w:val="left" w:pos="3141"/>
              </w:tabs>
              <w:kinsoku w:val="0"/>
              <w:overflowPunct w:val="0"/>
              <w:spacing w:before="15" w:line="256" w:lineRule="auto"/>
              <w:ind w:left="23" w:right="76"/>
              <w:rPr>
                <w:sz w:val="22"/>
                <w:szCs w:val="22"/>
              </w:rPr>
            </w:pPr>
            <w:r w:rsidRPr="00566132">
              <w:rPr>
                <w:sz w:val="22"/>
                <w:szCs w:val="22"/>
              </w:rPr>
              <w:t xml:space="preserve">Mae </w:t>
            </w:r>
            <w:proofErr w:type="spellStart"/>
            <w:r w:rsidRPr="00566132">
              <w:rPr>
                <w:sz w:val="22"/>
                <w:szCs w:val="22"/>
              </w:rPr>
              <w:t>camau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gweithredu</w:t>
            </w:r>
            <w:proofErr w:type="spellEnd"/>
            <w:r w:rsidRPr="00566132">
              <w:rPr>
                <w:sz w:val="22"/>
                <w:szCs w:val="22"/>
              </w:rPr>
              <w:t xml:space="preserve"> 2020/2021 </w:t>
            </w:r>
            <w:proofErr w:type="spellStart"/>
            <w:r w:rsidRPr="00566132">
              <w:rPr>
                <w:sz w:val="22"/>
                <w:szCs w:val="22"/>
              </w:rPr>
              <w:t>wedi'u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cwblhau</w:t>
            </w:r>
            <w:proofErr w:type="spellEnd"/>
            <w:r w:rsidRPr="00566132">
              <w:rPr>
                <w:sz w:val="22"/>
                <w:szCs w:val="22"/>
              </w:rPr>
              <w:t xml:space="preserve">. </w:t>
            </w:r>
            <w:proofErr w:type="spellStart"/>
            <w:r w:rsidRPr="00566132">
              <w:rPr>
                <w:sz w:val="22"/>
                <w:szCs w:val="22"/>
              </w:rPr>
              <w:t>Mae'r</w:t>
            </w:r>
            <w:proofErr w:type="spellEnd"/>
            <w:r w:rsidRPr="00566132">
              <w:rPr>
                <w:sz w:val="22"/>
                <w:szCs w:val="22"/>
              </w:rPr>
              <w:t xml:space="preserve"> data a </w:t>
            </w:r>
            <w:proofErr w:type="spellStart"/>
            <w:r w:rsidRPr="00566132">
              <w:rPr>
                <w:sz w:val="22"/>
                <w:szCs w:val="22"/>
              </w:rPr>
              <w:t>gasglwyd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o'r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cynlluniau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’r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arolygon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ymchwil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personol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wedi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ein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galluogi</w:t>
            </w:r>
            <w:proofErr w:type="spellEnd"/>
            <w:r w:rsidRPr="00566132">
              <w:rPr>
                <w:sz w:val="22"/>
                <w:szCs w:val="22"/>
              </w:rPr>
              <w:t xml:space="preserve"> i </w:t>
            </w:r>
            <w:proofErr w:type="spellStart"/>
            <w:r w:rsidRPr="00566132">
              <w:rPr>
                <w:sz w:val="22"/>
                <w:szCs w:val="22"/>
              </w:rPr>
              <w:t>ganolbwyntio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ar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gamau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gweithredu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newydd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ar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gyfer</w:t>
            </w:r>
            <w:proofErr w:type="spellEnd"/>
            <w:r w:rsidRPr="00566132">
              <w:rPr>
                <w:sz w:val="22"/>
                <w:szCs w:val="22"/>
              </w:rPr>
              <w:t xml:space="preserve"> 2021/2023 a </w:t>
            </w:r>
            <w:proofErr w:type="spellStart"/>
            <w:r w:rsidRPr="00566132">
              <w:rPr>
                <w:sz w:val="22"/>
                <w:szCs w:val="22"/>
              </w:rPr>
              <w:t>sefydlu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mecanweithiau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newydd</w:t>
            </w:r>
            <w:proofErr w:type="spellEnd"/>
            <w:r w:rsidRPr="00566132">
              <w:rPr>
                <w:sz w:val="22"/>
                <w:szCs w:val="22"/>
              </w:rPr>
              <w:t xml:space="preserve"> i </w:t>
            </w:r>
            <w:proofErr w:type="spellStart"/>
            <w:r w:rsidRPr="00566132">
              <w:rPr>
                <w:sz w:val="22"/>
                <w:szCs w:val="22"/>
              </w:rPr>
              <w:t>wella'r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ymateb</w:t>
            </w:r>
            <w:proofErr w:type="spellEnd"/>
            <w:r w:rsidRPr="00566132">
              <w:rPr>
                <w:sz w:val="22"/>
                <w:szCs w:val="22"/>
              </w:rPr>
              <w:t xml:space="preserve"> ac </w:t>
            </w:r>
            <w:proofErr w:type="spellStart"/>
            <w:r w:rsidRPr="00566132">
              <w:rPr>
                <w:sz w:val="22"/>
                <w:szCs w:val="22"/>
              </w:rPr>
              <w:t>archwilio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ffyrdd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gwahanol</w:t>
            </w:r>
            <w:proofErr w:type="spellEnd"/>
            <w:r w:rsidRPr="00566132">
              <w:rPr>
                <w:sz w:val="22"/>
                <w:szCs w:val="22"/>
              </w:rPr>
              <w:t xml:space="preserve"> o </w:t>
            </w:r>
            <w:proofErr w:type="spellStart"/>
            <w:r w:rsidRPr="00566132">
              <w:rPr>
                <w:sz w:val="22"/>
                <w:szCs w:val="22"/>
              </w:rPr>
              <w:t>gasglu'r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mesurau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hyn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gan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ein</w:t>
            </w:r>
            <w:proofErr w:type="spellEnd"/>
            <w:r w:rsidRPr="00566132">
              <w:rPr>
                <w:sz w:val="22"/>
                <w:szCs w:val="22"/>
              </w:rPr>
              <w:t xml:space="preserve"> staff </w:t>
            </w:r>
            <w:proofErr w:type="spellStart"/>
            <w:r w:rsidRPr="00566132">
              <w:rPr>
                <w:sz w:val="22"/>
                <w:szCs w:val="22"/>
              </w:rPr>
              <w:t>a'n</w:t>
            </w:r>
            <w:proofErr w:type="spellEnd"/>
            <w:r w:rsidRPr="00566132">
              <w:rPr>
                <w:sz w:val="22"/>
                <w:szCs w:val="22"/>
              </w:rPr>
              <w:t xml:space="preserve"> </w:t>
            </w:r>
            <w:proofErr w:type="spellStart"/>
            <w:r w:rsidRPr="00566132">
              <w:rPr>
                <w:sz w:val="22"/>
                <w:szCs w:val="22"/>
              </w:rPr>
              <w:t>myfyrwyr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 w:rsidRPr="00566132">
              <w:rPr>
                <w:sz w:val="22"/>
                <w:szCs w:val="22"/>
              </w:rPr>
              <w:t>.</w:t>
            </w:r>
          </w:p>
          <w:p w14:paraId="27B97D18" w14:textId="77777777" w:rsidR="00566132" w:rsidRDefault="00566132" w:rsidP="00566132">
            <w:pPr>
              <w:pStyle w:val="TableParagraph"/>
              <w:tabs>
                <w:tab w:val="left" w:pos="3141"/>
              </w:tabs>
              <w:kinsoku w:val="0"/>
              <w:overflowPunct w:val="0"/>
              <w:spacing w:before="15" w:line="256" w:lineRule="auto"/>
              <w:ind w:left="23" w:right="76"/>
              <w:rPr>
                <w:sz w:val="22"/>
                <w:szCs w:val="22"/>
              </w:rPr>
            </w:pPr>
          </w:p>
          <w:p w14:paraId="1200D4F8" w14:textId="77777777" w:rsidR="00265F4F" w:rsidRDefault="00265F4F" w:rsidP="00566132">
            <w:pPr>
              <w:pStyle w:val="TableParagraph"/>
              <w:tabs>
                <w:tab w:val="left" w:pos="3141"/>
              </w:tabs>
              <w:kinsoku w:val="0"/>
              <w:overflowPunct w:val="0"/>
              <w:spacing w:before="15" w:line="256" w:lineRule="auto"/>
              <w:ind w:left="23" w:right="76"/>
              <w:rPr>
                <w:sz w:val="22"/>
                <w:szCs w:val="22"/>
              </w:rPr>
            </w:pPr>
          </w:p>
        </w:tc>
      </w:tr>
      <w:tr w:rsidR="00265F4F" w14:paraId="18BD27BE" w14:textId="77777777">
        <w:trPr>
          <w:trHeight w:val="268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D161CC6" w14:textId="77777777" w:rsidR="00265F4F" w:rsidRDefault="00F27BCB">
            <w:pPr>
              <w:pStyle w:val="TableParagraph"/>
              <w:kinsoku w:val="0"/>
              <w:overflowPunct w:val="0"/>
              <w:spacing w:before="10" w:line="238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noddwyr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45AAB8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5740EF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06F3CA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6759B9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8DFDFE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F9D832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4F" w14:paraId="4B4387A5" w14:textId="77777777">
        <w:trPr>
          <w:trHeight w:val="84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5CD2" w14:textId="77777777" w:rsidR="00265F4F" w:rsidRDefault="00265F4F">
            <w:pPr>
              <w:pStyle w:val="TableParagraph"/>
              <w:kinsoku w:val="0"/>
              <w:overflowPunct w:val="0"/>
              <w:spacing w:before="10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ECF1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B1FD" w14:textId="77777777" w:rsidR="00265F4F" w:rsidRDefault="005B243D" w:rsidP="005B243D">
            <w:pPr>
              <w:pStyle w:val="TableParagraph"/>
              <w:kinsoku w:val="0"/>
              <w:overflowPunct w:val="0"/>
              <w:spacing w:before="10" w:line="256" w:lineRule="auto"/>
              <w:ind w:left="0"/>
              <w:rPr>
                <w:color w:val="808080"/>
                <w:sz w:val="22"/>
                <w:szCs w:val="22"/>
              </w:rPr>
            </w:pPr>
            <w:proofErr w:type="spellStart"/>
            <w:r w:rsidRPr="005B243D">
              <w:rPr>
                <w:color w:val="808080"/>
                <w:sz w:val="22"/>
                <w:szCs w:val="22"/>
              </w:rPr>
              <w:t>Cynnwys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gofynion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sy'n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hyrwyddo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diwylliannau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ac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amgylcheddau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ymchwil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teg,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cynhwysol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chadarnhaol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mewn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0402D9" w:rsidRPr="005B243D">
              <w:rPr>
                <w:color w:val="808080"/>
                <w:sz w:val="22"/>
                <w:szCs w:val="22"/>
              </w:rPr>
              <w:t>polisïau</w:t>
            </w:r>
            <w:proofErr w:type="spellEnd"/>
            <w:r w:rsidR="000402D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0402D9">
              <w:rPr>
                <w:color w:val="808080"/>
                <w:sz w:val="22"/>
                <w:szCs w:val="22"/>
              </w:rPr>
              <w:t>cyllid</w:t>
            </w:r>
            <w:proofErr w:type="spellEnd"/>
            <w:r w:rsidR="000402D9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telerau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ac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amodau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adroddiadau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grant, a </w:t>
            </w:r>
            <w:proofErr w:type="spellStart"/>
            <w:r w:rsidR="000402D9">
              <w:rPr>
                <w:color w:val="808080"/>
                <w:sz w:val="22"/>
                <w:szCs w:val="22"/>
              </w:rPr>
              <w:t>galwadau</w:t>
            </w:r>
            <w:proofErr w:type="spellEnd"/>
            <w:r w:rsidR="000402D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0402D9">
              <w:rPr>
                <w:color w:val="808080"/>
                <w:sz w:val="22"/>
                <w:szCs w:val="22"/>
              </w:rPr>
              <w:t>ariannu</w:t>
            </w:r>
            <w:proofErr w:type="spellEnd"/>
            <w:r w:rsidR="000402D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0402D9">
              <w:rPr>
                <w:color w:val="808080"/>
                <w:sz w:val="22"/>
                <w:szCs w:val="22"/>
              </w:rPr>
              <w:t>perthnasol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1E9C" w14:textId="77777777" w:rsidR="00265F4F" w:rsidRDefault="00752865">
            <w:pPr>
              <w:pStyle w:val="TableParagraph"/>
              <w:kinsoku w:val="0"/>
              <w:overflowPunct w:val="0"/>
              <w:spacing w:before="10"/>
              <w:ind w:left="3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2F7F" w14:textId="77777777" w:rsidR="00265F4F" w:rsidRDefault="00752865">
            <w:pPr>
              <w:pStyle w:val="TableParagraph"/>
              <w:kinsoku w:val="0"/>
              <w:overflowPunct w:val="0"/>
              <w:spacing w:before="10"/>
              <w:ind w:left="30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F965" w14:textId="77777777" w:rsidR="00265F4F" w:rsidRDefault="00752865">
            <w:pPr>
              <w:pStyle w:val="TableParagraph"/>
              <w:kinsoku w:val="0"/>
              <w:overflowPunct w:val="0"/>
              <w:spacing w:before="10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84DC" w14:textId="77777777" w:rsidR="00265F4F" w:rsidRDefault="00752865">
            <w:pPr>
              <w:pStyle w:val="TableParagraph"/>
              <w:kinsoku w:val="0"/>
              <w:overflowPunct w:val="0"/>
              <w:spacing w:before="10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DEB6" w14:textId="77777777" w:rsidR="00265F4F" w:rsidRDefault="00752865">
            <w:pPr>
              <w:pStyle w:val="TableParagraph"/>
              <w:kinsoku w:val="0"/>
              <w:overflowPunct w:val="0"/>
              <w:spacing w:before="10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D073" w14:textId="77777777" w:rsidR="00265F4F" w:rsidRDefault="005B243D">
            <w:pPr>
              <w:pStyle w:val="TableParagraph"/>
              <w:kinsoku w:val="0"/>
              <w:overflowPunct w:val="0"/>
              <w:spacing w:before="10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0E6B44D1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A3CC" w14:textId="77777777" w:rsidR="00265F4F" w:rsidRDefault="00265F4F">
            <w:pPr>
              <w:pStyle w:val="TableParagraph"/>
              <w:kinsoku w:val="0"/>
              <w:overflowPunct w:val="0"/>
              <w:spacing w:before="9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ECF2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C7AA" w14:textId="77777777" w:rsidR="00265F4F" w:rsidRDefault="005B243D" w:rsidP="005B243D">
            <w:pPr>
              <w:pStyle w:val="TableParagraph"/>
              <w:kinsoku w:val="0"/>
              <w:overflowPunct w:val="0"/>
              <w:spacing w:before="9" w:line="256" w:lineRule="auto"/>
              <w:ind w:left="0"/>
              <w:rPr>
                <w:color w:val="808080"/>
                <w:sz w:val="22"/>
                <w:szCs w:val="22"/>
              </w:rPr>
            </w:pPr>
            <w:proofErr w:type="spellStart"/>
            <w:r w:rsidRPr="005B243D">
              <w:rPr>
                <w:color w:val="808080"/>
                <w:sz w:val="22"/>
                <w:szCs w:val="22"/>
              </w:rPr>
              <w:t>Ystyried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sut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y gall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cyfleoedd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pholisïau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ariannu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hwyluso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patrymau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ffyrdd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gwahanol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o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weithio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, a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hyrwyddo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lles</w:t>
            </w:r>
            <w:r>
              <w:rPr>
                <w:color w:val="808080"/>
                <w:sz w:val="22"/>
                <w:szCs w:val="22"/>
              </w:rPr>
              <w:t>iant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</w:t>
            </w:r>
            <w:r w:rsidRPr="005B243D">
              <w:rPr>
                <w:color w:val="808080"/>
                <w:sz w:val="22"/>
                <w:szCs w:val="22"/>
              </w:rPr>
              <w:t xml:space="preserve">ac iechyd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meddwl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96A7" w14:textId="77777777" w:rsidR="00265F4F" w:rsidRDefault="00752865">
            <w:pPr>
              <w:pStyle w:val="TableParagraph"/>
              <w:kinsoku w:val="0"/>
              <w:overflowPunct w:val="0"/>
              <w:spacing w:before="9"/>
              <w:ind w:left="3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72F6" w14:textId="77777777" w:rsidR="00265F4F" w:rsidRDefault="00752865">
            <w:pPr>
              <w:pStyle w:val="TableParagraph"/>
              <w:kinsoku w:val="0"/>
              <w:overflowPunct w:val="0"/>
              <w:spacing w:before="9"/>
              <w:ind w:left="30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2F98" w14:textId="77777777" w:rsidR="00265F4F" w:rsidRDefault="00752865">
            <w:pPr>
              <w:pStyle w:val="TableParagraph"/>
              <w:kinsoku w:val="0"/>
              <w:overflowPunct w:val="0"/>
              <w:spacing w:before="9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A719" w14:textId="77777777" w:rsidR="00265F4F" w:rsidRDefault="00752865">
            <w:pPr>
              <w:pStyle w:val="TableParagraph"/>
              <w:kinsoku w:val="0"/>
              <w:overflowPunct w:val="0"/>
              <w:spacing w:before="9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2B7F" w14:textId="77777777" w:rsidR="00265F4F" w:rsidRDefault="00752865">
            <w:pPr>
              <w:pStyle w:val="TableParagraph"/>
              <w:kinsoku w:val="0"/>
              <w:overflowPunct w:val="0"/>
              <w:spacing w:before="9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7091" w14:textId="77777777" w:rsidR="00265F4F" w:rsidRDefault="005B243D">
            <w:pPr>
              <w:pStyle w:val="TableParagraph"/>
              <w:kinsoku w:val="0"/>
              <w:overflowPunct w:val="0"/>
              <w:spacing w:before="9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31485B08" w14:textId="77777777">
        <w:trPr>
          <w:trHeight w:val="149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CD1C" w14:textId="77777777" w:rsidR="00265F4F" w:rsidRDefault="00265F4F">
            <w:pPr>
              <w:pStyle w:val="TableParagraph"/>
              <w:kinsoku w:val="0"/>
              <w:overflowPunct w:val="0"/>
              <w:spacing w:before="8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ECF3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7414" w14:textId="77777777" w:rsidR="00265F4F" w:rsidRDefault="005B243D" w:rsidP="005B243D">
            <w:pPr>
              <w:pStyle w:val="TableParagraph"/>
              <w:kinsoku w:val="0"/>
              <w:overflowPunct w:val="0"/>
              <w:spacing w:before="8" w:line="256" w:lineRule="auto"/>
              <w:ind w:left="0" w:right="44"/>
              <w:rPr>
                <w:color w:val="808080"/>
                <w:sz w:val="22"/>
                <w:szCs w:val="22"/>
              </w:rPr>
            </w:pPr>
            <w:proofErr w:type="spellStart"/>
            <w:r w:rsidRPr="005B243D">
              <w:rPr>
                <w:color w:val="808080"/>
                <w:sz w:val="22"/>
                <w:szCs w:val="22"/>
              </w:rPr>
              <w:t>Sicrhau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bod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gofynion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prosesau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dethol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galwadau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ariannu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cynnig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cyfle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cyfartal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rhwng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gwahanol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grwpiau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o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cydnabod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cyd-destunau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personol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, ac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yn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hyrwyddo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diwylliannau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ymchwil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ac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amodau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gwaith</w:t>
            </w:r>
            <w:proofErr w:type="spellEnd"/>
            <w:r w:rsidRPr="005B243D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color w:val="808080"/>
                <w:sz w:val="22"/>
                <w:szCs w:val="22"/>
              </w:rPr>
              <w:t>cadarnhaol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F2FE" w14:textId="77777777" w:rsidR="00265F4F" w:rsidRDefault="00752865">
            <w:pPr>
              <w:pStyle w:val="TableParagraph"/>
              <w:kinsoku w:val="0"/>
              <w:overflowPunct w:val="0"/>
              <w:spacing w:before="8"/>
              <w:ind w:left="3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B7F0" w14:textId="77777777" w:rsidR="00265F4F" w:rsidRDefault="00752865">
            <w:pPr>
              <w:pStyle w:val="TableParagraph"/>
              <w:kinsoku w:val="0"/>
              <w:overflowPunct w:val="0"/>
              <w:spacing w:before="8"/>
              <w:ind w:left="30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5ED6" w14:textId="77777777" w:rsidR="00265F4F" w:rsidRDefault="00752865">
            <w:pPr>
              <w:pStyle w:val="TableParagraph"/>
              <w:kinsoku w:val="0"/>
              <w:overflowPunct w:val="0"/>
              <w:spacing w:before="8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EF9C0" w14:textId="77777777" w:rsidR="00265F4F" w:rsidRDefault="00752865">
            <w:pPr>
              <w:pStyle w:val="TableParagraph"/>
              <w:kinsoku w:val="0"/>
              <w:overflowPunct w:val="0"/>
              <w:spacing w:before="8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3BED" w14:textId="77777777" w:rsidR="00265F4F" w:rsidRDefault="00752865">
            <w:pPr>
              <w:pStyle w:val="TableParagraph"/>
              <w:kinsoku w:val="0"/>
              <w:overflowPunct w:val="0"/>
              <w:spacing w:before="8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D2A2" w14:textId="77777777" w:rsidR="00265F4F" w:rsidRDefault="005B243D">
            <w:pPr>
              <w:pStyle w:val="TableParagraph"/>
              <w:kinsoku w:val="0"/>
              <w:overflowPunct w:val="0"/>
              <w:spacing w:before="8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294C99FF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FD91501" w14:textId="77777777" w:rsidR="00265F4F" w:rsidRDefault="005B243D">
            <w:pPr>
              <w:pStyle w:val="TableParagraph"/>
              <w:kinsoku w:val="0"/>
              <w:overflowPunct w:val="0"/>
              <w:spacing w:before="7" w:line="245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reolwyr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ymchwilwyr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6078BB4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A871EA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CB0CC15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592176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099634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781600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6FC1F75B" w14:textId="77777777">
        <w:trPr>
          <w:trHeight w:val="375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95BD" w14:textId="77777777" w:rsidR="00265F4F" w:rsidRDefault="00265F4F">
            <w:pPr>
              <w:pStyle w:val="TableParagraph"/>
              <w:kinsoku w:val="0"/>
              <w:overflowPunct w:val="0"/>
              <w:spacing w:before="7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ECM1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6627" w14:textId="77777777" w:rsidR="005B243D" w:rsidRDefault="005B243D" w:rsidP="005B243D">
            <w:pPr>
              <w:pStyle w:val="TableParagraph"/>
              <w:kinsoku w:val="0"/>
              <w:overflowPunct w:val="0"/>
              <w:spacing w:before="7" w:line="256" w:lineRule="auto"/>
              <w:ind w:left="0" w:right="703"/>
              <w:jc w:val="both"/>
              <w:rPr>
                <w:sz w:val="22"/>
                <w:szCs w:val="22"/>
              </w:rPr>
            </w:pPr>
            <w:proofErr w:type="spellStart"/>
            <w:r w:rsidRPr="005B243D">
              <w:rPr>
                <w:sz w:val="22"/>
                <w:szCs w:val="22"/>
              </w:rPr>
              <w:t>Ymgymryd</w:t>
            </w:r>
            <w:proofErr w:type="spellEnd"/>
            <w:r w:rsidRPr="005B243D">
              <w:rPr>
                <w:sz w:val="22"/>
                <w:szCs w:val="22"/>
              </w:rPr>
              <w:t xml:space="preserve"> â </w:t>
            </w:r>
            <w:proofErr w:type="spellStart"/>
            <w:r w:rsidRPr="005B243D">
              <w:rPr>
                <w:sz w:val="22"/>
                <w:szCs w:val="22"/>
              </w:rPr>
              <w:t>chyfleoedd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hyfforddi</w:t>
            </w:r>
            <w:proofErr w:type="spellEnd"/>
            <w:r w:rsidRPr="005B243D">
              <w:rPr>
                <w:sz w:val="22"/>
                <w:szCs w:val="22"/>
              </w:rPr>
              <w:t xml:space="preserve"> a </w:t>
            </w:r>
            <w:proofErr w:type="spellStart"/>
            <w:r w:rsidRPr="005B243D">
              <w:rPr>
                <w:sz w:val="22"/>
                <w:szCs w:val="22"/>
              </w:rPr>
              <w:t>datblygu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perthnasol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sy'n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gysylltiedig</w:t>
            </w:r>
            <w:proofErr w:type="spellEnd"/>
            <w:r w:rsidRPr="005B243D">
              <w:rPr>
                <w:sz w:val="22"/>
                <w:szCs w:val="22"/>
              </w:rPr>
              <w:t xml:space="preserve"> â </w:t>
            </w:r>
            <w:proofErr w:type="spellStart"/>
            <w:r w:rsidRPr="005B243D">
              <w:rPr>
                <w:sz w:val="22"/>
                <w:szCs w:val="22"/>
              </w:rPr>
              <w:t>chydraddoldeb</w:t>
            </w:r>
            <w:proofErr w:type="spellEnd"/>
            <w:r w:rsidRPr="005B243D">
              <w:rPr>
                <w:sz w:val="22"/>
                <w:szCs w:val="22"/>
              </w:rPr>
              <w:t xml:space="preserve">, </w:t>
            </w:r>
            <w:proofErr w:type="spellStart"/>
            <w:r w:rsidRPr="005B243D">
              <w:rPr>
                <w:sz w:val="22"/>
                <w:szCs w:val="22"/>
              </w:rPr>
              <w:t>amrywiaeth</w:t>
            </w:r>
            <w:proofErr w:type="spellEnd"/>
            <w:r w:rsidRPr="005B243D">
              <w:rPr>
                <w:sz w:val="22"/>
                <w:szCs w:val="22"/>
              </w:rPr>
              <w:t xml:space="preserve"> a </w:t>
            </w:r>
            <w:proofErr w:type="spellStart"/>
            <w:r w:rsidRPr="005B243D">
              <w:rPr>
                <w:sz w:val="22"/>
                <w:szCs w:val="22"/>
              </w:rPr>
              <w:t>chynhwysiant</w:t>
            </w:r>
            <w:proofErr w:type="spellEnd"/>
            <w:r w:rsidRPr="005B243D">
              <w:rPr>
                <w:sz w:val="22"/>
                <w:szCs w:val="22"/>
              </w:rPr>
              <w:t xml:space="preserve">, a </w:t>
            </w:r>
            <w:proofErr w:type="spellStart"/>
            <w:r w:rsidRPr="005B243D">
              <w:rPr>
                <w:sz w:val="22"/>
                <w:szCs w:val="22"/>
              </w:rPr>
              <w:t>rhoi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hyn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ar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waith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yn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eu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  <w:proofErr w:type="spellStart"/>
            <w:r w:rsidRPr="005B243D">
              <w:rPr>
                <w:sz w:val="22"/>
                <w:szCs w:val="22"/>
              </w:rPr>
              <w:t>gwaith</w:t>
            </w:r>
            <w:proofErr w:type="spellEnd"/>
            <w:r w:rsidRPr="005B243D">
              <w:rPr>
                <w:sz w:val="22"/>
                <w:szCs w:val="22"/>
              </w:rPr>
              <w:t xml:space="preserve"> </w:t>
            </w:r>
          </w:p>
          <w:p w14:paraId="5C60AE9F" w14:textId="77777777" w:rsidR="00265F4F" w:rsidRDefault="00265F4F" w:rsidP="005B243D">
            <w:pPr>
              <w:pStyle w:val="TableParagraph"/>
              <w:kinsoku w:val="0"/>
              <w:overflowPunct w:val="0"/>
              <w:spacing w:before="7" w:line="256" w:lineRule="auto"/>
              <w:ind w:left="36" w:right="703"/>
              <w:jc w:val="both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FC68" w14:textId="77777777" w:rsidR="00265F4F" w:rsidRDefault="00F27BCB">
            <w:pPr>
              <w:pStyle w:val="TableParagraph"/>
              <w:kinsoku w:val="0"/>
              <w:overflowPunct w:val="0"/>
              <w:spacing w:before="7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D1D0" w14:textId="77777777" w:rsidR="00265F4F" w:rsidRDefault="00752865">
            <w:pPr>
              <w:pStyle w:val="TableParagraph"/>
              <w:kinsoku w:val="0"/>
              <w:overflowPunct w:val="0"/>
              <w:spacing w:before="7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Presenoldeb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100%.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DC9A" w14:textId="77777777" w:rsidR="00265F4F" w:rsidRDefault="00752865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B0BA" w14:textId="77777777" w:rsidR="00265F4F" w:rsidRDefault="00752865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ECI4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8C90" w14:textId="77777777" w:rsidR="000D0E83" w:rsidRDefault="000D0E83">
            <w:pPr>
              <w:pStyle w:val="TableParagraph"/>
              <w:kinsoku w:val="0"/>
              <w:overflowPunct w:val="0"/>
              <w:spacing w:before="7" w:line="256" w:lineRule="auto"/>
              <w:ind w:left="26" w:right="141"/>
              <w:rPr>
                <w:sz w:val="22"/>
                <w:szCs w:val="22"/>
              </w:rPr>
            </w:pPr>
            <w:proofErr w:type="spellStart"/>
            <w:r w:rsidRPr="00B46090">
              <w:rPr>
                <w:sz w:val="22"/>
                <w:szCs w:val="22"/>
              </w:rPr>
              <w:t>Nid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yw'r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camau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a </w:t>
            </w:r>
            <w:proofErr w:type="spellStart"/>
            <w:r w:rsidRPr="00B46090">
              <w:rPr>
                <w:sz w:val="22"/>
                <w:szCs w:val="22"/>
              </w:rPr>
              <w:t>restrir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ECI2 </w:t>
            </w:r>
            <w:proofErr w:type="spellStart"/>
            <w:r w:rsidRPr="00B46090">
              <w:rPr>
                <w:sz w:val="22"/>
                <w:szCs w:val="22"/>
              </w:rPr>
              <w:t>wedi'u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bodloni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gweler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golofn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deilliannau</w:t>
            </w:r>
            <w:proofErr w:type="spellEnd"/>
            <w:r w:rsidRPr="00B46090">
              <w:rPr>
                <w:sz w:val="22"/>
                <w:szCs w:val="22"/>
              </w:rPr>
              <w:t>/</w:t>
            </w:r>
            <w:proofErr w:type="spellStart"/>
            <w:r w:rsidRPr="00B46090">
              <w:rPr>
                <w:sz w:val="22"/>
                <w:szCs w:val="22"/>
              </w:rPr>
              <w:t>canlyniadau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Fodd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bynnag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ystod</w:t>
            </w:r>
            <w:proofErr w:type="spellEnd"/>
            <w:r w:rsidRPr="00B46090">
              <w:rPr>
                <w:sz w:val="22"/>
                <w:szCs w:val="22"/>
              </w:rPr>
              <w:t xml:space="preserve"> 2019/2021 </w:t>
            </w:r>
            <w:proofErr w:type="spellStart"/>
            <w:r w:rsidRPr="00B46090">
              <w:rPr>
                <w:sz w:val="22"/>
                <w:szCs w:val="22"/>
              </w:rPr>
              <w:t>mae'r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Brifysgol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wedi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parhau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ymrwymo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gyflawni'r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rhwymedigaeth</w:t>
            </w:r>
            <w:proofErr w:type="spellEnd"/>
            <w:r w:rsidRPr="00B46090">
              <w:rPr>
                <w:sz w:val="22"/>
                <w:szCs w:val="22"/>
              </w:rPr>
              <w:t xml:space="preserve"> hon. </w:t>
            </w:r>
            <w:proofErr w:type="spellStart"/>
            <w:r w:rsidRPr="00B46090">
              <w:rPr>
                <w:sz w:val="22"/>
                <w:szCs w:val="22"/>
              </w:rPr>
              <w:t>Llwyddodd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Grŵp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Cydraddoldeb</w:t>
            </w:r>
            <w:proofErr w:type="spellEnd"/>
            <w:r w:rsidRPr="00B46090">
              <w:rPr>
                <w:sz w:val="22"/>
                <w:szCs w:val="22"/>
              </w:rPr>
              <w:t xml:space="preserve"> ac </w:t>
            </w:r>
            <w:proofErr w:type="spellStart"/>
            <w:r w:rsidRPr="00B46090">
              <w:rPr>
                <w:sz w:val="22"/>
                <w:szCs w:val="22"/>
              </w:rPr>
              <w:t>Amrywiaeth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Brifysgol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symud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sesiynau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hyfforddi</w:t>
            </w:r>
            <w:proofErr w:type="spellEnd"/>
            <w:r w:rsidRPr="00B46090">
              <w:rPr>
                <w:sz w:val="22"/>
                <w:szCs w:val="22"/>
              </w:rPr>
              <w:t xml:space="preserve"> a </w:t>
            </w:r>
            <w:proofErr w:type="spellStart"/>
            <w:r w:rsidRPr="00B46090">
              <w:rPr>
                <w:sz w:val="22"/>
                <w:szCs w:val="22"/>
              </w:rPr>
              <w:t>digwyddiadau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CaCh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leoliad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ar-lein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Ers</w:t>
            </w:r>
            <w:proofErr w:type="spellEnd"/>
            <w:r w:rsidRPr="00B46090">
              <w:rPr>
                <w:sz w:val="22"/>
                <w:szCs w:val="22"/>
              </w:rPr>
              <w:t xml:space="preserve"> 2019 </w:t>
            </w:r>
            <w:proofErr w:type="spellStart"/>
            <w:r w:rsidRPr="00B46090">
              <w:rPr>
                <w:sz w:val="22"/>
                <w:szCs w:val="22"/>
              </w:rPr>
              <w:t>mae</w:t>
            </w:r>
            <w:proofErr w:type="spellEnd"/>
            <w:r w:rsidRPr="00B46090">
              <w:rPr>
                <w:sz w:val="22"/>
                <w:szCs w:val="22"/>
              </w:rPr>
              <w:t xml:space="preserve"> 287 o </w:t>
            </w:r>
            <w:proofErr w:type="spellStart"/>
            <w:r w:rsidRPr="00B46090">
              <w:rPr>
                <w:sz w:val="22"/>
                <w:szCs w:val="22"/>
              </w:rPr>
              <w:t>aelodau</w:t>
            </w:r>
            <w:proofErr w:type="spellEnd"/>
            <w:r w:rsidRPr="00B46090">
              <w:rPr>
                <w:sz w:val="22"/>
                <w:szCs w:val="22"/>
              </w:rPr>
              <w:t xml:space="preserve"> staff y </w:t>
            </w:r>
            <w:proofErr w:type="spellStart"/>
            <w:r w:rsidRPr="00B46090">
              <w:rPr>
                <w:sz w:val="22"/>
                <w:szCs w:val="22"/>
              </w:rPr>
              <w:t>Brifysgol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wedi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mynychu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hyfforddiant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mewn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B46090">
              <w:rPr>
                <w:sz w:val="22"/>
                <w:szCs w:val="22"/>
              </w:rPr>
              <w:t>ydraddoldeb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cynhwysiant</w:t>
            </w:r>
            <w:proofErr w:type="spellEnd"/>
            <w:r w:rsidRPr="00B46090">
              <w:rPr>
                <w:sz w:val="22"/>
                <w:szCs w:val="22"/>
              </w:rPr>
              <w:t xml:space="preserve"> ac </w:t>
            </w:r>
            <w:proofErr w:type="spellStart"/>
            <w:r w:rsidRPr="00B46090">
              <w:rPr>
                <w:sz w:val="22"/>
                <w:szCs w:val="22"/>
              </w:rPr>
              <w:t>amrywiaeth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Ar</w:t>
            </w:r>
            <w:proofErr w:type="spellEnd"/>
            <w:r w:rsidRPr="00B46090">
              <w:rPr>
                <w:sz w:val="22"/>
                <w:szCs w:val="22"/>
              </w:rPr>
              <w:t xml:space="preserve"> ben </w:t>
            </w:r>
            <w:proofErr w:type="spellStart"/>
            <w:r w:rsidRPr="00B46090">
              <w:rPr>
                <w:sz w:val="22"/>
                <w:szCs w:val="22"/>
              </w:rPr>
              <w:t>hynny</w:t>
            </w:r>
            <w:proofErr w:type="spellEnd"/>
            <w:r w:rsidRPr="00B46090">
              <w:rPr>
                <w:sz w:val="22"/>
                <w:szCs w:val="22"/>
              </w:rPr>
              <w:t xml:space="preserve">, </w:t>
            </w:r>
            <w:proofErr w:type="spellStart"/>
            <w:r w:rsidRPr="00B46090">
              <w:rPr>
                <w:sz w:val="22"/>
                <w:szCs w:val="22"/>
              </w:rPr>
              <w:t>dangosodd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arolwg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ymgysyllt</w:t>
            </w:r>
            <w:r>
              <w:rPr>
                <w:sz w:val="22"/>
                <w:szCs w:val="22"/>
              </w:rPr>
              <w:t>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46090">
              <w:rPr>
                <w:sz w:val="22"/>
                <w:szCs w:val="22"/>
              </w:rPr>
              <w:t xml:space="preserve">staff 2020 </w:t>
            </w:r>
            <w:proofErr w:type="spellStart"/>
            <w:r w:rsidRPr="00B46090">
              <w:rPr>
                <w:sz w:val="22"/>
                <w:szCs w:val="22"/>
              </w:rPr>
              <w:t>fod</w:t>
            </w:r>
            <w:proofErr w:type="spellEnd"/>
            <w:r w:rsidRPr="00B46090">
              <w:rPr>
                <w:sz w:val="22"/>
                <w:szCs w:val="22"/>
              </w:rPr>
              <w:t xml:space="preserve"> 93% </w:t>
            </w:r>
            <w:proofErr w:type="spellStart"/>
            <w:r w:rsidRPr="00B46090">
              <w:rPr>
                <w:sz w:val="22"/>
                <w:szCs w:val="22"/>
              </w:rPr>
              <w:t>o'r</w:t>
            </w:r>
            <w:proofErr w:type="spellEnd"/>
            <w:r w:rsidRPr="00B46090">
              <w:rPr>
                <w:sz w:val="22"/>
                <w:szCs w:val="22"/>
              </w:rPr>
              <w:t xml:space="preserve"> staff </w:t>
            </w:r>
            <w:proofErr w:type="spellStart"/>
            <w:r w:rsidRPr="00B46090">
              <w:rPr>
                <w:sz w:val="22"/>
                <w:szCs w:val="22"/>
              </w:rPr>
              <w:t>wedi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dweud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eu</w:t>
            </w:r>
            <w:proofErr w:type="spellEnd"/>
            <w:r w:rsidRPr="00B46090">
              <w:rPr>
                <w:sz w:val="22"/>
                <w:szCs w:val="22"/>
              </w:rPr>
              <w:t xml:space="preserve"> bod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gyfarwydd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â'r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Polisi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Cydraddoldeb</w:t>
            </w:r>
            <w:proofErr w:type="spellEnd"/>
            <w:r w:rsidRPr="00B46090">
              <w:rPr>
                <w:sz w:val="22"/>
                <w:szCs w:val="22"/>
              </w:rPr>
              <w:t xml:space="preserve"> ac </w:t>
            </w:r>
            <w:proofErr w:type="spellStart"/>
            <w:r w:rsidRPr="00B46090">
              <w:rPr>
                <w:sz w:val="22"/>
                <w:szCs w:val="22"/>
              </w:rPr>
              <w:t>Amrywiaeth</w:t>
            </w:r>
            <w:proofErr w:type="spellEnd"/>
            <w:r w:rsidRPr="00B46090">
              <w:rPr>
                <w:sz w:val="22"/>
                <w:szCs w:val="22"/>
              </w:rPr>
              <w:t xml:space="preserve">. Mae </w:t>
            </w:r>
            <w:proofErr w:type="spellStart"/>
            <w:r w:rsidRPr="00B46090">
              <w:rPr>
                <w:sz w:val="22"/>
                <w:szCs w:val="22"/>
              </w:rPr>
              <w:t>camau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newydd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ein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cynllun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blaengar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cynnwys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adnoddau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B46090">
              <w:rPr>
                <w:sz w:val="22"/>
                <w:szCs w:val="22"/>
              </w:rPr>
              <w:t>hyfforddiant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penodol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ar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gyfer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rheolwyr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llinell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ymchwilwyr</w:t>
            </w:r>
            <w:proofErr w:type="spellEnd"/>
            <w:r w:rsidRPr="00B46090">
              <w:rPr>
                <w:sz w:val="22"/>
                <w:szCs w:val="22"/>
              </w:rPr>
              <w:t>.</w:t>
            </w:r>
          </w:p>
          <w:p w14:paraId="1B83449C" w14:textId="77777777" w:rsidR="00265F4F" w:rsidRDefault="00265F4F">
            <w:pPr>
              <w:pStyle w:val="TableParagraph"/>
              <w:kinsoku w:val="0"/>
              <w:overflowPunct w:val="0"/>
              <w:spacing w:before="7" w:line="256" w:lineRule="auto"/>
              <w:ind w:left="26" w:right="141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D56A" w14:textId="77777777" w:rsidR="000D0E83" w:rsidRDefault="000D0E83">
            <w:pPr>
              <w:pStyle w:val="TableParagraph"/>
              <w:tabs>
                <w:tab w:val="left" w:pos="2978"/>
              </w:tabs>
              <w:kinsoku w:val="0"/>
              <w:overflowPunct w:val="0"/>
              <w:spacing w:before="7" w:line="256" w:lineRule="auto"/>
              <w:ind w:left="23" w:right="164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Gohiriwyd</w:t>
            </w:r>
            <w:proofErr w:type="spellEnd"/>
          </w:p>
          <w:p w14:paraId="1366F497" w14:textId="77777777" w:rsidR="00265F4F" w:rsidRDefault="000D0E83" w:rsidP="000D0E83">
            <w:pPr>
              <w:pStyle w:val="TableParagraph"/>
              <w:tabs>
                <w:tab w:val="left" w:pos="2978"/>
              </w:tabs>
              <w:kinsoku w:val="0"/>
              <w:overflowPunct w:val="0"/>
              <w:spacing w:before="7" w:line="256" w:lineRule="auto"/>
              <w:ind w:left="23" w:right="164"/>
              <w:rPr>
                <w:sz w:val="22"/>
                <w:szCs w:val="22"/>
              </w:rPr>
            </w:pPr>
            <w:proofErr w:type="spellStart"/>
            <w:r w:rsidRPr="00B46090">
              <w:rPr>
                <w:sz w:val="22"/>
                <w:szCs w:val="22"/>
              </w:rPr>
              <w:t>Nid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yw'r</w:t>
            </w:r>
            <w:proofErr w:type="spellEnd"/>
            <w:r w:rsidRPr="00B46090">
              <w:rPr>
                <w:sz w:val="22"/>
                <w:szCs w:val="22"/>
              </w:rPr>
              <w:t xml:space="preserve"> cam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w</w:t>
            </w:r>
            <w:r w:rsidRPr="00B46090"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gyflawni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bennaf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oherwydd</w:t>
            </w:r>
            <w:proofErr w:type="spellEnd"/>
            <w:r w:rsidRPr="00B46090">
              <w:rPr>
                <w:sz w:val="22"/>
                <w:szCs w:val="22"/>
              </w:rPr>
              <w:t xml:space="preserve"> Covid-19 a </w:t>
            </w:r>
            <w:proofErr w:type="spellStart"/>
            <w:r w:rsidRPr="00B46090">
              <w:rPr>
                <w:sz w:val="22"/>
                <w:szCs w:val="22"/>
              </w:rPr>
              <w:t>blaenoriaethau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eraill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sefydliad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ystod</w:t>
            </w:r>
            <w:proofErr w:type="spellEnd"/>
            <w:r w:rsidRPr="00B46090">
              <w:rPr>
                <w:sz w:val="22"/>
                <w:szCs w:val="22"/>
              </w:rPr>
              <w:t xml:space="preserve"> y </w:t>
            </w:r>
            <w:proofErr w:type="spellStart"/>
            <w:r w:rsidRPr="00B46090">
              <w:rPr>
                <w:sz w:val="22"/>
                <w:szCs w:val="22"/>
              </w:rPr>
              <w:t>cyfnod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hwn</w:t>
            </w:r>
            <w:proofErr w:type="spellEnd"/>
            <w:r w:rsidRPr="00B46090">
              <w:rPr>
                <w:sz w:val="22"/>
                <w:szCs w:val="22"/>
              </w:rPr>
              <w:t xml:space="preserve">. </w:t>
            </w:r>
            <w:proofErr w:type="spellStart"/>
            <w:r w:rsidRPr="00B46090">
              <w:rPr>
                <w:sz w:val="22"/>
                <w:szCs w:val="22"/>
              </w:rPr>
              <w:t>Mae'r</w:t>
            </w:r>
            <w:proofErr w:type="spellEnd"/>
            <w:r w:rsidRPr="00B46090">
              <w:rPr>
                <w:sz w:val="22"/>
                <w:szCs w:val="22"/>
              </w:rPr>
              <w:t xml:space="preserve"> cam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ymlaen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gyda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chynlluniau</w:t>
            </w:r>
            <w:proofErr w:type="spellEnd"/>
            <w:r w:rsidRPr="00B46090">
              <w:rPr>
                <w:sz w:val="22"/>
                <w:szCs w:val="22"/>
              </w:rPr>
              <w:t xml:space="preserve"> i </w:t>
            </w:r>
            <w:proofErr w:type="spellStart"/>
            <w:r w:rsidRPr="00B46090">
              <w:rPr>
                <w:sz w:val="22"/>
                <w:szCs w:val="22"/>
              </w:rPr>
              <w:t>ddechrau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cyfl</w:t>
            </w:r>
            <w:r>
              <w:rPr>
                <w:sz w:val="22"/>
                <w:szCs w:val="22"/>
              </w:rPr>
              <w:t>enwi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ym</w:t>
            </w:r>
            <w:proofErr w:type="spellEnd"/>
            <w:r w:rsidRPr="00B46090">
              <w:rPr>
                <w:sz w:val="22"/>
                <w:szCs w:val="22"/>
              </w:rPr>
              <w:t xml:space="preserve"> mis </w:t>
            </w:r>
            <w:proofErr w:type="spellStart"/>
            <w:r w:rsidRPr="00B46090">
              <w:rPr>
                <w:sz w:val="22"/>
                <w:szCs w:val="22"/>
              </w:rPr>
              <w:t>Chwefror</w:t>
            </w:r>
            <w:proofErr w:type="spellEnd"/>
            <w:r w:rsidRPr="00B46090">
              <w:rPr>
                <w:sz w:val="22"/>
                <w:szCs w:val="22"/>
              </w:rPr>
              <w:t xml:space="preserve"> 2022. </w:t>
            </w:r>
            <w:proofErr w:type="spellStart"/>
            <w:r w:rsidRPr="00B46090">
              <w:rPr>
                <w:sz w:val="22"/>
                <w:szCs w:val="22"/>
              </w:rPr>
              <w:t>Bydd</w:t>
            </w:r>
            <w:proofErr w:type="spellEnd"/>
            <w:r w:rsidRPr="00B46090">
              <w:rPr>
                <w:sz w:val="22"/>
                <w:szCs w:val="22"/>
              </w:rPr>
              <w:t xml:space="preserve"> y cam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yn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cael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gario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drosodd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cynllun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 w:rsidRPr="00B46090">
              <w:rPr>
                <w:sz w:val="22"/>
                <w:szCs w:val="22"/>
              </w:rPr>
              <w:t>gweithredu</w:t>
            </w:r>
            <w:proofErr w:type="spellEnd"/>
            <w:r w:rsidRPr="00B4609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HREiR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blaengar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nesaf</w:t>
            </w:r>
            <w:proofErr w:type="spellEnd"/>
            <w:r w:rsidRPr="00B46090">
              <w:rPr>
                <w:sz w:val="22"/>
                <w:szCs w:val="22"/>
              </w:rPr>
              <w:t>.</w:t>
            </w:r>
          </w:p>
        </w:tc>
      </w:tr>
      <w:tr w:rsidR="00265F4F" w14:paraId="6D33E257" w14:textId="77777777">
        <w:trPr>
          <w:trHeight w:val="1909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483A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ECM2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E81C" w14:textId="77777777" w:rsidR="00BE3FE6" w:rsidRDefault="00BE3FE6" w:rsidP="00BE3FE6">
            <w:pPr>
              <w:pStyle w:val="TableParagraph"/>
              <w:kinsoku w:val="0"/>
              <w:overflowPunct w:val="0"/>
              <w:spacing w:before="5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BE3FE6">
              <w:rPr>
                <w:sz w:val="22"/>
                <w:szCs w:val="22"/>
              </w:rPr>
              <w:t>Sicrhau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eu</w:t>
            </w:r>
            <w:proofErr w:type="spellEnd"/>
            <w:r w:rsidRPr="00BE3FE6">
              <w:rPr>
                <w:sz w:val="22"/>
                <w:szCs w:val="22"/>
              </w:rPr>
              <w:t xml:space="preserve"> bod </w:t>
            </w:r>
            <w:proofErr w:type="spellStart"/>
            <w:r>
              <w:rPr>
                <w:sz w:val="22"/>
                <w:szCs w:val="22"/>
              </w:rPr>
              <w:t>nhw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a'u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hymchwilwyr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yn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gweithredu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yn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unol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â'r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safonau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uchaf</w:t>
            </w:r>
            <w:proofErr w:type="spellEnd"/>
            <w:r w:rsidRPr="00BE3FE6">
              <w:rPr>
                <w:sz w:val="22"/>
                <w:szCs w:val="22"/>
              </w:rPr>
              <w:t xml:space="preserve"> o ran </w:t>
            </w:r>
            <w:proofErr w:type="spellStart"/>
            <w:r w:rsidRPr="00BE3FE6">
              <w:rPr>
                <w:sz w:val="22"/>
                <w:szCs w:val="22"/>
              </w:rPr>
              <w:t>uniondeb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ymchwil</w:t>
            </w:r>
            <w:proofErr w:type="spellEnd"/>
            <w:r w:rsidRPr="00BE3FE6">
              <w:rPr>
                <w:sz w:val="22"/>
                <w:szCs w:val="22"/>
              </w:rPr>
              <w:t xml:space="preserve"> ac </w:t>
            </w:r>
            <w:proofErr w:type="spellStart"/>
            <w:r w:rsidRPr="00BE3FE6">
              <w:rPr>
                <w:sz w:val="22"/>
                <w:szCs w:val="22"/>
              </w:rPr>
              <w:t>ymddygiad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proffesiynol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</w:p>
          <w:p w14:paraId="0E2B4A93" w14:textId="77777777" w:rsidR="00265F4F" w:rsidRDefault="00265F4F" w:rsidP="00BE3FE6">
            <w:pPr>
              <w:pStyle w:val="TableParagraph"/>
              <w:kinsoku w:val="0"/>
              <w:overflowPunct w:val="0"/>
              <w:spacing w:before="5" w:line="25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990F" w14:textId="77777777" w:rsidR="00265F4F" w:rsidRDefault="000D0E83">
            <w:pPr>
              <w:pStyle w:val="TableParagraph"/>
              <w:kinsoku w:val="0"/>
              <w:overflowPunct w:val="0"/>
              <w:spacing w:before="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9C01" w14:textId="77777777" w:rsidR="00265F4F" w:rsidRDefault="000D0E83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BE1C" w14:textId="77777777" w:rsidR="00265F4F" w:rsidRDefault="000D0E83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719A8" w14:textId="77777777" w:rsidR="00265F4F" w:rsidRDefault="000D0E83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0193" w14:textId="77777777" w:rsidR="00265F4F" w:rsidRDefault="000D0E83" w:rsidP="000D0E83">
            <w:pPr>
              <w:pStyle w:val="TableParagraph"/>
              <w:kinsoku w:val="0"/>
              <w:overflowPunct w:val="0"/>
              <w:spacing w:before="5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0D0E83">
              <w:rPr>
                <w:sz w:val="22"/>
                <w:szCs w:val="22"/>
              </w:rPr>
              <w:t>Gweler</w:t>
            </w:r>
            <w:proofErr w:type="spellEnd"/>
            <w:r w:rsidRPr="000D0E83">
              <w:rPr>
                <w:sz w:val="22"/>
                <w:szCs w:val="22"/>
              </w:rPr>
              <w:t xml:space="preserve"> y </w:t>
            </w:r>
            <w:proofErr w:type="spellStart"/>
            <w:r w:rsidRPr="000D0E83">
              <w:rPr>
                <w:sz w:val="22"/>
                <w:szCs w:val="22"/>
              </w:rPr>
              <w:t>cynnydd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gramStart"/>
            <w:r w:rsidRPr="000D0E83">
              <w:rPr>
                <w:sz w:val="22"/>
                <w:szCs w:val="22"/>
              </w:rPr>
              <w:t>a</w:t>
            </w:r>
            <w:proofErr w:type="gram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adroddwyd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yn</w:t>
            </w:r>
            <w:proofErr w:type="spellEnd"/>
            <w:r w:rsidRPr="000D0E83">
              <w:rPr>
                <w:sz w:val="22"/>
                <w:szCs w:val="22"/>
              </w:rPr>
              <w:t xml:space="preserve"> EC15. </w:t>
            </w:r>
            <w:proofErr w:type="spellStart"/>
            <w:r w:rsidRPr="000D0E83">
              <w:rPr>
                <w:sz w:val="22"/>
                <w:szCs w:val="22"/>
              </w:rPr>
              <w:t>Mae'r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cynllun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gweithredu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blaengar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ar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gyfer</w:t>
            </w:r>
            <w:proofErr w:type="spellEnd"/>
            <w:r w:rsidRPr="000D0E83">
              <w:rPr>
                <w:sz w:val="22"/>
                <w:szCs w:val="22"/>
              </w:rPr>
              <w:t xml:space="preserve"> 2021-2023 </w:t>
            </w:r>
            <w:proofErr w:type="spellStart"/>
            <w:r w:rsidRPr="000D0E83">
              <w:rPr>
                <w:sz w:val="22"/>
                <w:szCs w:val="22"/>
              </w:rPr>
              <w:t>yn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osod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camau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sy'n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gysylltiedig</w:t>
            </w:r>
            <w:proofErr w:type="spellEnd"/>
            <w:r w:rsidRPr="000D0E83">
              <w:rPr>
                <w:sz w:val="22"/>
                <w:szCs w:val="22"/>
              </w:rPr>
              <w:t xml:space="preserve"> ag </w:t>
            </w:r>
            <w:proofErr w:type="spellStart"/>
            <w:r w:rsidRPr="000D0E83">
              <w:rPr>
                <w:sz w:val="22"/>
                <w:szCs w:val="22"/>
              </w:rPr>
              <w:t>uniondeb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ymchwil</w:t>
            </w:r>
            <w:proofErr w:type="spellEnd"/>
            <w:r w:rsidRPr="000D0E83">
              <w:rPr>
                <w:sz w:val="22"/>
                <w:szCs w:val="22"/>
              </w:rPr>
              <w:t xml:space="preserve"> ac </w:t>
            </w:r>
            <w:proofErr w:type="spellStart"/>
            <w:r w:rsidRPr="000D0E83">
              <w:rPr>
                <w:sz w:val="22"/>
                <w:szCs w:val="22"/>
              </w:rPr>
              <w:t>ymddygiad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proffesiynol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ar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gyfer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rheolwyr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ymchwil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camau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gweithredu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ar</w:t>
            </w:r>
            <w:proofErr w:type="spellEnd"/>
            <w:r w:rsidRPr="000D0E83">
              <w:rPr>
                <w:sz w:val="22"/>
                <w:szCs w:val="22"/>
              </w:rPr>
              <w:t xml:space="preserve"> </w:t>
            </w:r>
            <w:proofErr w:type="spellStart"/>
            <w:r w:rsidRPr="000D0E83">
              <w:rPr>
                <w:sz w:val="22"/>
                <w:szCs w:val="22"/>
              </w:rPr>
              <w:t>gyfer</w:t>
            </w:r>
            <w:proofErr w:type="spellEnd"/>
            <w:r w:rsidRPr="000D0E83">
              <w:rPr>
                <w:sz w:val="22"/>
                <w:szCs w:val="22"/>
              </w:rPr>
              <w:t xml:space="preserve"> y </w:t>
            </w:r>
            <w:proofErr w:type="spellStart"/>
            <w:r w:rsidRPr="000D0E83">
              <w:rPr>
                <w:sz w:val="22"/>
                <w:szCs w:val="22"/>
              </w:rPr>
              <w:t>sefydliad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1914" w14:textId="77777777" w:rsidR="00265F4F" w:rsidRDefault="00736815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730231B1" w14:textId="77777777">
        <w:trPr>
          <w:trHeight w:val="113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07C8" w14:textId="77777777" w:rsidR="00265F4F" w:rsidRDefault="00265F4F">
            <w:pPr>
              <w:pStyle w:val="TableParagraph"/>
              <w:kinsoku w:val="0"/>
              <w:overflowPunct w:val="0"/>
              <w:spacing w:before="4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ECM3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7E50" w14:textId="77777777" w:rsidR="00BE3FE6" w:rsidRPr="00BE3FE6" w:rsidRDefault="00BE3FE6" w:rsidP="00BE3FE6">
            <w:pPr>
              <w:pStyle w:val="TableParagraph"/>
              <w:kinsoku w:val="0"/>
              <w:overflowPunct w:val="0"/>
              <w:spacing w:before="4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BE3FE6">
              <w:rPr>
                <w:sz w:val="22"/>
                <w:szCs w:val="22"/>
              </w:rPr>
              <w:t>Hyrwyddo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amgylchedd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gwaith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iach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sy'n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cefnogi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lles</w:t>
            </w:r>
            <w:r>
              <w:rPr>
                <w:sz w:val="22"/>
                <w:szCs w:val="22"/>
              </w:rPr>
              <w:t>iant</w:t>
            </w:r>
            <w:proofErr w:type="spellEnd"/>
            <w:r w:rsidRPr="00BE3FE6">
              <w:rPr>
                <w:sz w:val="22"/>
                <w:szCs w:val="22"/>
              </w:rPr>
              <w:t xml:space="preserve"> ac iechyd </w:t>
            </w:r>
            <w:proofErr w:type="spellStart"/>
            <w:r w:rsidRPr="00BE3FE6">
              <w:rPr>
                <w:sz w:val="22"/>
                <w:szCs w:val="22"/>
              </w:rPr>
              <w:t>meddwl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ymchwilwyr</w:t>
            </w:r>
            <w:proofErr w:type="spellEnd"/>
            <w:r w:rsidRPr="00BE3FE6">
              <w:rPr>
                <w:sz w:val="22"/>
                <w:szCs w:val="22"/>
              </w:rPr>
              <w:t xml:space="preserve">, </w:t>
            </w:r>
            <w:proofErr w:type="spellStart"/>
            <w:r w:rsidRPr="00BE3FE6">
              <w:rPr>
                <w:sz w:val="22"/>
                <w:szCs w:val="22"/>
              </w:rPr>
              <w:t>gan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gynnwys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riportio</w:t>
            </w:r>
            <w:proofErr w:type="spellEnd"/>
            <w:r w:rsidRPr="00BE3FE6">
              <w:rPr>
                <w:sz w:val="22"/>
                <w:szCs w:val="22"/>
              </w:rPr>
              <w:t xml:space="preserve"> a </w:t>
            </w:r>
            <w:proofErr w:type="spellStart"/>
            <w:r w:rsidRPr="00BE3FE6">
              <w:rPr>
                <w:sz w:val="22"/>
                <w:szCs w:val="22"/>
              </w:rPr>
              <w:t>mynd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i'r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afael</w:t>
            </w:r>
            <w:proofErr w:type="spellEnd"/>
            <w:r w:rsidRPr="00BE3FE6">
              <w:rPr>
                <w:sz w:val="22"/>
                <w:szCs w:val="22"/>
              </w:rPr>
              <w:t xml:space="preserve"> ag </w:t>
            </w:r>
            <w:proofErr w:type="spellStart"/>
            <w:r w:rsidRPr="00BE3FE6">
              <w:rPr>
                <w:sz w:val="22"/>
                <w:szCs w:val="22"/>
              </w:rPr>
              <w:t>achosion</w:t>
            </w:r>
            <w:proofErr w:type="spellEnd"/>
            <w:r w:rsidRPr="00BE3FE6">
              <w:rPr>
                <w:sz w:val="22"/>
                <w:szCs w:val="22"/>
              </w:rPr>
              <w:t xml:space="preserve"> o </w:t>
            </w:r>
            <w:proofErr w:type="spellStart"/>
            <w:r w:rsidRPr="00BE3FE6">
              <w:rPr>
                <w:sz w:val="22"/>
                <w:szCs w:val="22"/>
              </w:rPr>
              <w:t>wahaniaethu</w:t>
            </w:r>
            <w:proofErr w:type="spellEnd"/>
            <w:r w:rsidRPr="00BE3FE6">
              <w:rPr>
                <w:sz w:val="22"/>
                <w:szCs w:val="22"/>
              </w:rPr>
              <w:t xml:space="preserve">, </w:t>
            </w:r>
            <w:proofErr w:type="spellStart"/>
            <w:r w:rsidRPr="00BE3FE6">
              <w:rPr>
                <w:sz w:val="22"/>
                <w:szCs w:val="22"/>
              </w:rPr>
              <w:t>bwlio</w:t>
            </w:r>
            <w:proofErr w:type="spellEnd"/>
            <w:r w:rsidRPr="00BE3FE6">
              <w:rPr>
                <w:sz w:val="22"/>
                <w:szCs w:val="22"/>
              </w:rPr>
              <w:t xml:space="preserve"> ac </w:t>
            </w:r>
            <w:proofErr w:type="spellStart"/>
            <w:r w:rsidRPr="00BE3FE6">
              <w:rPr>
                <w:sz w:val="22"/>
                <w:szCs w:val="22"/>
              </w:rPr>
              <w:t>aflonyddu</w:t>
            </w:r>
            <w:proofErr w:type="spellEnd"/>
            <w:r w:rsidRPr="00BE3FE6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 xml:space="preserve">c </w:t>
            </w:r>
            <w:proofErr w:type="spellStart"/>
            <w:r w:rsidRPr="00BE3FE6">
              <w:rPr>
                <w:sz w:val="22"/>
                <w:szCs w:val="22"/>
              </w:rPr>
              <w:t>uniondeb</w:t>
            </w:r>
            <w:proofErr w:type="spellEnd"/>
            <w:r w:rsidRPr="00BE3FE6">
              <w:rPr>
                <w:sz w:val="22"/>
                <w:szCs w:val="22"/>
              </w:rPr>
              <w:t xml:space="preserve"> </w:t>
            </w:r>
            <w:proofErr w:type="spellStart"/>
            <w:r w:rsidRPr="00BE3FE6"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gwael</w:t>
            </w:r>
            <w:proofErr w:type="spellEnd"/>
          </w:p>
          <w:p w14:paraId="08ACAA3E" w14:textId="77777777" w:rsidR="00265F4F" w:rsidRDefault="00265F4F" w:rsidP="00BE3FE6">
            <w:pPr>
              <w:pStyle w:val="TableParagraph"/>
              <w:kinsoku w:val="0"/>
              <w:overflowPunct w:val="0"/>
              <w:spacing w:before="1" w:line="245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C4A5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hyn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bryd</w:t>
            </w:r>
            <w:proofErr w:type="spellEnd"/>
            <w:r>
              <w:rPr>
                <w:sz w:val="22"/>
                <w:szCs w:val="22"/>
              </w:rPr>
              <w:t>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adolygiad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ym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mis </w:t>
            </w:r>
            <w:proofErr w:type="spellStart"/>
            <w:r>
              <w:rPr>
                <w:spacing w:val="-3"/>
                <w:sz w:val="22"/>
                <w:szCs w:val="22"/>
              </w:rPr>
              <w:t>Awst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C9A7" w14:textId="77777777" w:rsidR="00265F4F" w:rsidRDefault="00265F4F">
            <w:pPr>
              <w:pStyle w:val="TableParagraph"/>
              <w:kinsoku w:val="0"/>
              <w:overflowPunct w:val="0"/>
              <w:spacing w:before="4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BE3FE6">
              <w:rPr>
                <w:sz w:val="22"/>
                <w:szCs w:val="22"/>
              </w:rPr>
              <w:t>mherthnasol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F218" w14:textId="77777777" w:rsidR="00265F4F" w:rsidRDefault="00265F4F">
            <w:pPr>
              <w:pStyle w:val="TableParagraph"/>
              <w:kinsoku w:val="0"/>
              <w:overflowPunct w:val="0"/>
              <w:spacing w:before="4"/>
              <w:ind w:left="8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0D0E83">
              <w:rPr>
                <w:sz w:val="22"/>
                <w:szCs w:val="22"/>
              </w:rPr>
              <w:t>wst</w:t>
            </w:r>
            <w:proofErr w:type="spellEnd"/>
            <w:r w:rsidR="000D0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682B" w14:textId="77777777" w:rsidR="00265F4F" w:rsidRDefault="000D0E83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3793" w14:textId="77777777" w:rsidR="00265F4F" w:rsidRDefault="000D0E83">
            <w:pPr>
              <w:pStyle w:val="TableParagraph"/>
              <w:kinsoku w:val="0"/>
              <w:overflowPunct w:val="0"/>
              <w:spacing w:before="4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adroddwyd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EC13.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E948" w14:textId="77777777" w:rsidR="00265F4F" w:rsidRDefault="00736815">
            <w:pPr>
              <w:pStyle w:val="TableParagraph"/>
              <w:kinsoku w:val="0"/>
              <w:overflowPunct w:val="0"/>
              <w:spacing w:before="4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</w:tbl>
    <w:p w14:paraId="36393888" w14:textId="77777777" w:rsidR="00265F4F" w:rsidRDefault="00265F4F">
      <w:pPr>
        <w:rPr>
          <w:rFonts w:ascii="Times New Roman" w:hAnsi="Times New Roman" w:cs="Times New Roman"/>
          <w:sz w:val="23"/>
          <w:szCs w:val="23"/>
        </w:rPr>
        <w:sectPr w:rsidR="00265F4F">
          <w:pgSz w:w="31660" w:h="24470" w:orient="landscape"/>
          <w:pgMar w:top="2760" w:right="1160" w:bottom="1160" w:left="800" w:header="1017" w:footer="963" w:gutter="0"/>
          <w:cols w:space="720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4EBD602A" w14:textId="77777777">
        <w:trPr>
          <w:trHeight w:val="425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2B" w14:textId="77777777" w:rsidR="00265F4F" w:rsidRDefault="00265F4F">
            <w:pPr>
              <w:pStyle w:val="TableParagraph"/>
              <w:kinsoku w:val="0"/>
              <w:overflowPunct w:val="0"/>
              <w:spacing w:before="1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ECM4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5163" w14:textId="77777777" w:rsidR="00554987" w:rsidRPr="00554987" w:rsidRDefault="00554987" w:rsidP="00554987">
            <w:pPr>
              <w:pStyle w:val="TableParagraph"/>
              <w:kinsoku w:val="0"/>
              <w:overflowPunct w:val="0"/>
              <w:spacing w:before="15" w:line="25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Rhoi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ystyriaeth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54987">
              <w:rPr>
                <w:sz w:val="22"/>
                <w:szCs w:val="22"/>
              </w:rPr>
              <w:t xml:space="preserve">lawn, </w:t>
            </w:r>
            <w:proofErr w:type="spellStart"/>
            <w:r w:rsidRPr="00554987">
              <w:rPr>
                <w:sz w:val="22"/>
                <w:szCs w:val="22"/>
              </w:rPr>
              <w:t>yn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unol</w:t>
            </w:r>
            <w:proofErr w:type="spellEnd"/>
            <w:r w:rsidRPr="00554987">
              <w:rPr>
                <w:sz w:val="22"/>
                <w:szCs w:val="22"/>
              </w:rPr>
              <w:t xml:space="preserve"> â </w:t>
            </w:r>
            <w:proofErr w:type="spellStart"/>
            <w:r w:rsidRPr="00554987">
              <w:rPr>
                <w:sz w:val="22"/>
                <w:szCs w:val="22"/>
              </w:rPr>
              <w:t>hawliau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statudol</w:t>
            </w:r>
            <w:proofErr w:type="spellEnd"/>
            <w:r w:rsidRPr="00554987">
              <w:rPr>
                <w:sz w:val="22"/>
                <w:szCs w:val="22"/>
              </w:rPr>
              <w:t xml:space="preserve"> a </w:t>
            </w:r>
            <w:proofErr w:type="spellStart"/>
            <w:r w:rsidRPr="00554987">
              <w:rPr>
                <w:sz w:val="22"/>
                <w:szCs w:val="22"/>
              </w:rPr>
              <w:t>pholisïau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sefydliadol</w:t>
            </w:r>
            <w:proofErr w:type="spellEnd"/>
            <w:r w:rsidRPr="0055498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g</w:t>
            </w:r>
            <w:r w:rsidRPr="00554987">
              <w:rPr>
                <w:sz w:val="22"/>
                <w:szCs w:val="22"/>
              </w:rPr>
              <w:t>eisiadau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 w:rsidRPr="00554987">
              <w:rPr>
                <w:sz w:val="22"/>
                <w:szCs w:val="22"/>
              </w:rPr>
              <w:t>weithio</w:t>
            </w:r>
            <w:r>
              <w:rPr>
                <w:sz w:val="22"/>
                <w:szCs w:val="22"/>
              </w:rPr>
              <w:t>’n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hyblyg</w:t>
            </w:r>
            <w:proofErr w:type="spellEnd"/>
            <w:r w:rsidRPr="00554987">
              <w:rPr>
                <w:sz w:val="22"/>
                <w:szCs w:val="22"/>
              </w:rPr>
              <w:t xml:space="preserve"> a </w:t>
            </w:r>
            <w:proofErr w:type="spellStart"/>
            <w:r w:rsidRPr="00554987">
              <w:rPr>
                <w:sz w:val="22"/>
                <w:szCs w:val="22"/>
              </w:rPr>
              <w:t>threfniadau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priodol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eraill</w:t>
            </w:r>
            <w:proofErr w:type="spellEnd"/>
            <w:r w:rsidRPr="00554987">
              <w:rPr>
                <w:sz w:val="22"/>
                <w:szCs w:val="22"/>
              </w:rPr>
              <w:t xml:space="preserve"> i </w:t>
            </w:r>
            <w:proofErr w:type="spellStart"/>
            <w:r w:rsidRPr="00554987">
              <w:rPr>
                <w:sz w:val="22"/>
                <w:szCs w:val="22"/>
              </w:rPr>
              <w:t>gefnogi</w:t>
            </w:r>
            <w:proofErr w:type="spellEnd"/>
            <w:r w:rsidRPr="00554987">
              <w:rPr>
                <w:sz w:val="22"/>
                <w:szCs w:val="22"/>
              </w:rPr>
              <w:t xml:space="preserve"> </w:t>
            </w:r>
            <w:proofErr w:type="spellStart"/>
            <w:r w:rsidRPr="00554987">
              <w:rPr>
                <w:sz w:val="22"/>
                <w:szCs w:val="22"/>
              </w:rPr>
              <w:t>ymchwilwyr</w:t>
            </w:r>
            <w:proofErr w:type="spellEnd"/>
          </w:p>
          <w:p w14:paraId="58D14603" w14:textId="77777777" w:rsidR="00265F4F" w:rsidRDefault="00265F4F">
            <w:pPr>
              <w:pStyle w:val="TableParagraph"/>
              <w:kinsoku w:val="0"/>
              <w:overflowPunct w:val="0"/>
              <w:spacing w:before="15" w:line="25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D573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A059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7509" w14:textId="77777777" w:rsidR="00265F4F" w:rsidRPr="00162102" w:rsidRDefault="00265F4F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BA07" w14:textId="77777777" w:rsidR="00265F4F" w:rsidRPr="00162102" w:rsidRDefault="00BE3FE6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7DA1" w14:textId="77777777" w:rsidR="00265F4F" w:rsidRPr="00162102" w:rsidRDefault="00554987" w:rsidP="00554987">
            <w:pPr>
              <w:pStyle w:val="TableParagraph"/>
              <w:kinsoku w:val="0"/>
              <w:overflowPunct w:val="0"/>
              <w:spacing w:before="15" w:line="256" w:lineRule="auto"/>
              <w:ind w:left="0" w:right="97"/>
              <w:rPr>
                <w:sz w:val="22"/>
                <w:szCs w:val="22"/>
              </w:rPr>
            </w:pPr>
            <w:proofErr w:type="spellStart"/>
            <w:r w:rsidRPr="00162102">
              <w:rPr>
                <w:sz w:val="22"/>
                <w:szCs w:val="22"/>
              </w:rPr>
              <w:t>Adolygwyd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Polisi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Gweithio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Hyblyg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r w:rsidR="00E56287" w:rsidRPr="00162102">
              <w:rPr>
                <w:sz w:val="22"/>
                <w:szCs w:val="22"/>
              </w:rPr>
              <w:t xml:space="preserve">[and Application] </w:t>
            </w:r>
            <w:r w:rsidRPr="00162102">
              <w:rPr>
                <w:sz w:val="22"/>
                <w:szCs w:val="22"/>
              </w:rPr>
              <w:t xml:space="preserve">y </w:t>
            </w:r>
            <w:proofErr w:type="spellStart"/>
            <w:r w:rsidRPr="00162102">
              <w:rPr>
                <w:sz w:val="22"/>
                <w:szCs w:val="22"/>
              </w:rPr>
              <w:t>Brifysgol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2019 </w:t>
            </w:r>
            <w:proofErr w:type="spellStart"/>
            <w:r w:rsidRPr="00162102">
              <w:rPr>
                <w:sz w:val="22"/>
                <w:szCs w:val="22"/>
              </w:rPr>
              <w:t>sy'n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cynnwys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nifer</w:t>
            </w:r>
            <w:proofErr w:type="spellEnd"/>
            <w:r w:rsidRPr="00162102">
              <w:rPr>
                <w:sz w:val="22"/>
                <w:szCs w:val="22"/>
              </w:rPr>
              <w:t xml:space="preserve"> o </w:t>
            </w:r>
            <w:proofErr w:type="spellStart"/>
            <w:r w:rsidRPr="00162102">
              <w:rPr>
                <w:sz w:val="22"/>
                <w:szCs w:val="22"/>
              </w:rPr>
              <w:t>opsiynau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gweithio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hyblyg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gwahanol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sy'n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galluogi</w:t>
            </w:r>
            <w:proofErr w:type="spellEnd"/>
            <w:r w:rsidRPr="00162102">
              <w:rPr>
                <w:sz w:val="22"/>
                <w:szCs w:val="22"/>
              </w:rPr>
              <w:t xml:space="preserve"> staff i </w:t>
            </w:r>
            <w:proofErr w:type="spellStart"/>
            <w:r w:rsidRPr="00162102">
              <w:rPr>
                <w:sz w:val="22"/>
                <w:szCs w:val="22"/>
              </w:rPr>
              <w:t>gydbwyso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anghenion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gwaith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a'u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bywyd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cartref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effeithiol</w:t>
            </w:r>
            <w:proofErr w:type="spellEnd"/>
            <w:r w:rsidRPr="00162102">
              <w:rPr>
                <w:sz w:val="22"/>
                <w:szCs w:val="22"/>
              </w:rPr>
              <w:t xml:space="preserve">. </w:t>
            </w:r>
            <w:proofErr w:type="spellStart"/>
            <w:r w:rsidRPr="00162102">
              <w:rPr>
                <w:sz w:val="22"/>
                <w:szCs w:val="22"/>
              </w:rPr>
              <w:t>Dosbarthwyd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arolwg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llesiant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</w:t>
            </w:r>
            <w:proofErr w:type="spellEnd"/>
            <w:r w:rsidRPr="00162102">
              <w:rPr>
                <w:sz w:val="22"/>
                <w:szCs w:val="22"/>
              </w:rPr>
              <w:t xml:space="preserve"> mis </w:t>
            </w:r>
            <w:proofErr w:type="spellStart"/>
            <w:r w:rsidRPr="00162102">
              <w:rPr>
                <w:sz w:val="22"/>
                <w:szCs w:val="22"/>
              </w:rPr>
              <w:t>Ebrill</w:t>
            </w:r>
            <w:proofErr w:type="spellEnd"/>
            <w:r w:rsidRPr="00162102">
              <w:rPr>
                <w:sz w:val="22"/>
                <w:szCs w:val="22"/>
              </w:rPr>
              <w:t xml:space="preserve"> 2021 </w:t>
            </w:r>
            <w:proofErr w:type="spellStart"/>
            <w:r w:rsidRPr="00162102">
              <w:rPr>
                <w:sz w:val="22"/>
                <w:szCs w:val="22"/>
              </w:rPr>
              <w:t>oedd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cynnwys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cwestiynau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ynglŷn</w:t>
            </w:r>
            <w:proofErr w:type="spellEnd"/>
            <w:r w:rsidRPr="00162102">
              <w:rPr>
                <w:sz w:val="22"/>
                <w:szCs w:val="22"/>
              </w:rPr>
              <w:t xml:space="preserve"> â </w:t>
            </w:r>
            <w:proofErr w:type="spellStart"/>
            <w:r w:rsidRPr="00162102">
              <w:rPr>
                <w:sz w:val="22"/>
                <w:szCs w:val="22"/>
              </w:rPr>
              <w:t>gweithio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hyblyg</w:t>
            </w:r>
            <w:proofErr w:type="spellEnd"/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ond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oherwydd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pandemig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byd-eang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roedd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cwestiynau'n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canolbwyntio'n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bennaf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weithio</w:t>
            </w:r>
            <w:proofErr w:type="spellEnd"/>
            <w:r w:rsidRPr="00162102">
              <w:rPr>
                <w:sz w:val="22"/>
                <w:szCs w:val="22"/>
              </w:rPr>
              <w:t xml:space="preserve"> o bell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ystod</w:t>
            </w:r>
            <w:proofErr w:type="spellEnd"/>
            <w:r w:rsidRPr="00162102">
              <w:rPr>
                <w:sz w:val="22"/>
                <w:szCs w:val="22"/>
              </w:rPr>
              <w:t xml:space="preserve"> covid-19. </w:t>
            </w:r>
            <w:proofErr w:type="spellStart"/>
            <w:r w:rsidRPr="00162102">
              <w:rPr>
                <w:sz w:val="22"/>
                <w:szCs w:val="22"/>
              </w:rPr>
              <w:t>Roedd</w:t>
            </w:r>
            <w:proofErr w:type="spellEnd"/>
            <w:r w:rsidRPr="00162102">
              <w:rPr>
                <w:sz w:val="22"/>
                <w:szCs w:val="22"/>
              </w:rPr>
              <w:t xml:space="preserve"> 90%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cytuno</w:t>
            </w:r>
            <w:proofErr w:type="spellEnd"/>
            <w:r w:rsidRPr="00162102">
              <w:rPr>
                <w:sz w:val="22"/>
                <w:szCs w:val="22"/>
              </w:rPr>
              <w:t xml:space="preserve"> bod </w:t>
            </w:r>
            <w:proofErr w:type="spellStart"/>
            <w:r w:rsidRPr="00162102">
              <w:rPr>
                <w:sz w:val="22"/>
                <w:szCs w:val="22"/>
              </w:rPr>
              <w:t>ganddynt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hyblygrwydd</w:t>
            </w:r>
            <w:proofErr w:type="spellEnd"/>
            <w:r w:rsidRPr="00162102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rheolaeth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dros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horiau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gwaith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tra'n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gweithio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gartref</w:t>
            </w:r>
            <w:proofErr w:type="spellEnd"/>
            <w:r w:rsidRPr="00162102">
              <w:rPr>
                <w:sz w:val="22"/>
                <w:szCs w:val="22"/>
              </w:rPr>
              <w:t xml:space="preserve">. </w:t>
            </w:r>
            <w:proofErr w:type="spellStart"/>
            <w:r w:rsidRPr="00162102">
              <w:rPr>
                <w:sz w:val="22"/>
                <w:szCs w:val="22"/>
              </w:rPr>
              <w:t>Nid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oes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unrhyw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gamau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newydd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wedi'u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hychwanegu</w:t>
            </w:r>
            <w:proofErr w:type="spellEnd"/>
            <w:r w:rsidRPr="00162102">
              <w:rPr>
                <w:sz w:val="22"/>
                <w:szCs w:val="22"/>
              </w:rPr>
              <w:t xml:space="preserve"> at </w:t>
            </w:r>
            <w:proofErr w:type="spellStart"/>
            <w:r w:rsidRPr="00162102">
              <w:rPr>
                <w:sz w:val="22"/>
                <w:szCs w:val="22"/>
              </w:rPr>
              <w:t>gynllun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gweithredu</w:t>
            </w:r>
            <w:proofErr w:type="spellEnd"/>
            <w:r w:rsidRPr="00162102">
              <w:rPr>
                <w:sz w:val="22"/>
                <w:szCs w:val="22"/>
              </w:rPr>
              <w:t xml:space="preserve"> 2021-2023, </w:t>
            </w:r>
            <w:proofErr w:type="spellStart"/>
            <w:r w:rsidRPr="00162102">
              <w:rPr>
                <w:sz w:val="22"/>
                <w:szCs w:val="22"/>
              </w:rPr>
              <w:t>ond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rydym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bwriadu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monitro'r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rhwymedigaeth</w:t>
            </w:r>
            <w:proofErr w:type="spellEnd"/>
            <w:r w:rsidRPr="00162102">
              <w:rPr>
                <w:sz w:val="22"/>
                <w:szCs w:val="22"/>
              </w:rPr>
              <w:t xml:space="preserve"> hon </w:t>
            </w:r>
            <w:proofErr w:type="spellStart"/>
            <w:r w:rsidRPr="00162102">
              <w:rPr>
                <w:sz w:val="22"/>
                <w:szCs w:val="22"/>
              </w:rPr>
              <w:t>drwy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arolygon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llesiant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mewnol</w:t>
            </w:r>
            <w:proofErr w:type="spellEnd"/>
            <w:r w:rsidRPr="00162102">
              <w:rPr>
                <w:sz w:val="22"/>
                <w:szCs w:val="22"/>
              </w:rPr>
              <w:t xml:space="preserve"> ac </w:t>
            </w:r>
            <w:proofErr w:type="spellStart"/>
            <w:r w:rsidRPr="00162102">
              <w:rPr>
                <w:sz w:val="22"/>
                <w:szCs w:val="22"/>
              </w:rPr>
              <w:t>arolwg</w:t>
            </w:r>
            <w:proofErr w:type="spellEnd"/>
            <w:r w:rsidRPr="00162102">
              <w:rPr>
                <w:sz w:val="22"/>
                <w:szCs w:val="22"/>
              </w:rPr>
              <w:t xml:space="preserve"> CEDARS.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5039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Amherthnasol</w:t>
            </w:r>
            <w:proofErr w:type="spellEnd"/>
            <w:r w:rsidR="00265F4F">
              <w:rPr>
                <w:spacing w:val="15"/>
                <w:sz w:val="22"/>
                <w:szCs w:val="22"/>
                <w:u w:val="single"/>
              </w:rPr>
              <w:t xml:space="preserve"> </w:t>
            </w:r>
          </w:p>
        </w:tc>
      </w:tr>
      <w:tr w:rsidR="00265F4F" w14:paraId="2F113EC0" w14:textId="77777777">
        <w:trPr>
          <w:trHeight w:val="427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13B5" w14:textId="77777777" w:rsidR="00265F4F" w:rsidRDefault="00265F4F">
            <w:pPr>
              <w:pStyle w:val="TableParagraph"/>
              <w:kinsoku w:val="0"/>
              <w:overflowPunct w:val="0"/>
              <w:spacing w:before="12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ECM5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E88A" w14:textId="77777777" w:rsidR="00227F2F" w:rsidRPr="00227F2F" w:rsidRDefault="00227F2F" w:rsidP="00227F2F">
            <w:pPr>
              <w:pStyle w:val="TableParagraph"/>
              <w:kinsoku w:val="0"/>
              <w:overflowPunct w:val="0"/>
              <w:spacing w:before="12" w:line="256" w:lineRule="auto"/>
              <w:ind w:left="0" w:right="180"/>
              <w:rPr>
                <w:sz w:val="22"/>
                <w:szCs w:val="22"/>
              </w:rPr>
            </w:pPr>
            <w:proofErr w:type="spellStart"/>
            <w:r w:rsidRPr="00227F2F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227F2F">
              <w:rPr>
                <w:sz w:val="22"/>
                <w:szCs w:val="22"/>
              </w:rPr>
              <w:t xml:space="preserve"> â </w:t>
            </w:r>
            <w:proofErr w:type="spellStart"/>
            <w:r w:rsidRPr="00227F2F">
              <w:rPr>
                <w:sz w:val="22"/>
                <w:szCs w:val="22"/>
              </w:rPr>
              <w:t>chyfleoedd</w:t>
            </w:r>
            <w:proofErr w:type="spellEnd"/>
            <w:r w:rsidRPr="00227F2F">
              <w:rPr>
                <w:sz w:val="22"/>
                <w:szCs w:val="22"/>
              </w:rPr>
              <w:t xml:space="preserve"> i </w:t>
            </w:r>
            <w:proofErr w:type="spellStart"/>
            <w:r w:rsidRPr="00227F2F">
              <w:rPr>
                <w:sz w:val="22"/>
                <w:szCs w:val="22"/>
              </w:rPr>
              <w:t>gyfrannu</w:t>
            </w:r>
            <w:proofErr w:type="spellEnd"/>
            <w:r w:rsidRPr="00227F2F">
              <w:rPr>
                <w:sz w:val="22"/>
                <w:szCs w:val="22"/>
              </w:rPr>
              <w:t xml:space="preserve"> at </w:t>
            </w:r>
            <w:proofErr w:type="spellStart"/>
            <w:r w:rsidRPr="00227F2F">
              <w:rPr>
                <w:sz w:val="22"/>
                <w:szCs w:val="22"/>
              </w:rPr>
              <w:t>ddatblygu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polisi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gyda'r</w:t>
            </w:r>
            <w:proofErr w:type="spellEnd"/>
            <w:r w:rsidRPr="00227F2F">
              <w:rPr>
                <w:sz w:val="22"/>
                <w:szCs w:val="22"/>
              </w:rPr>
              <w:t xml:space="preserve"> nod o </w:t>
            </w:r>
            <w:proofErr w:type="spellStart"/>
            <w:r w:rsidRPr="00227F2F">
              <w:rPr>
                <w:sz w:val="22"/>
                <w:szCs w:val="22"/>
              </w:rPr>
              <w:t>greu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amgylchedd</w:t>
            </w:r>
            <w:proofErr w:type="spellEnd"/>
            <w:r w:rsidRPr="00227F2F">
              <w:rPr>
                <w:sz w:val="22"/>
                <w:szCs w:val="22"/>
              </w:rPr>
              <w:t xml:space="preserve"> a </w:t>
            </w:r>
            <w:proofErr w:type="spellStart"/>
            <w:r w:rsidRPr="00227F2F">
              <w:rPr>
                <w:sz w:val="22"/>
                <w:szCs w:val="22"/>
              </w:rPr>
              <w:t>diwylliant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ymchwil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mwy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cadarnhaol</w:t>
            </w:r>
            <w:proofErr w:type="spellEnd"/>
            <w:r w:rsidRPr="00227F2F">
              <w:rPr>
                <w:sz w:val="22"/>
                <w:szCs w:val="22"/>
              </w:rPr>
              <w:t xml:space="preserve"> o </w:t>
            </w:r>
            <w:proofErr w:type="spellStart"/>
            <w:r w:rsidRPr="00227F2F">
              <w:rPr>
                <w:sz w:val="22"/>
                <w:szCs w:val="22"/>
              </w:rPr>
              <w:t>fewn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eu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sefydliad</w:t>
            </w:r>
            <w:proofErr w:type="spellEnd"/>
          </w:p>
          <w:p w14:paraId="013CAB30" w14:textId="77777777" w:rsidR="00227F2F" w:rsidRDefault="00227F2F">
            <w:pPr>
              <w:pStyle w:val="TableParagraph"/>
              <w:kinsoku w:val="0"/>
              <w:overflowPunct w:val="0"/>
              <w:spacing w:before="12" w:line="256" w:lineRule="auto"/>
              <w:ind w:left="36" w:right="180"/>
              <w:rPr>
                <w:sz w:val="22"/>
                <w:szCs w:val="22"/>
              </w:rPr>
            </w:pPr>
          </w:p>
          <w:p w14:paraId="0F7FF4A2" w14:textId="77777777" w:rsidR="00265F4F" w:rsidRDefault="00265F4F">
            <w:pPr>
              <w:pStyle w:val="TableParagraph"/>
              <w:kinsoku w:val="0"/>
              <w:overflowPunct w:val="0"/>
              <w:spacing w:before="12" w:line="256" w:lineRule="auto"/>
              <w:ind w:left="36" w:right="180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9410" w14:textId="77777777" w:rsidR="00265F4F" w:rsidRPr="00227F2F" w:rsidRDefault="00227F2F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kinsoku w:val="0"/>
              <w:overflowPunct w:val="0"/>
              <w:spacing w:before="12"/>
              <w:rPr>
                <w:sz w:val="22"/>
                <w:szCs w:val="22"/>
              </w:rPr>
            </w:pPr>
            <w:proofErr w:type="spellStart"/>
            <w:r w:rsidRPr="00227F2F">
              <w:rPr>
                <w:sz w:val="22"/>
                <w:szCs w:val="22"/>
              </w:rPr>
              <w:t>Cymryd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rhan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yn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n</w:t>
            </w:r>
            <w:r w:rsidRPr="00227F2F">
              <w:rPr>
                <w:sz w:val="22"/>
                <w:szCs w:val="22"/>
              </w:rPr>
              <w:t>yddiau</w:t>
            </w:r>
            <w:proofErr w:type="spellEnd"/>
            <w:r w:rsidRPr="00227F2F">
              <w:rPr>
                <w:sz w:val="22"/>
                <w:szCs w:val="22"/>
              </w:rPr>
              <w:t xml:space="preserve"> </w:t>
            </w:r>
            <w:proofErr w:type="spellStart"/>
            <w:r w:rsidRPr="00227F2F">
              <w:rPr>
                <w:sz w:val="22"/>
                <w:szCs w:val="22"/>
              </w:rPr>
              <w:t>Cwrdd</w:t>
            </w:r>
            <w:proofErr w:type="spellEnd"/>
            <w:r w:rsidRPr="00227F2F">
              <w:rPr>
                <w:sz w:val="22"/>
                <w:szCs w:val="22"/>
              </w:rPr>
              <w:t xml:space="preserve"> i </w:t>
            </w:r>
            <w:proofErr w:type="spellStart"/>
            <w:r w:rsidRPr="00227F2F">
              <w:rPr>
                <w:sz w:val="22"/>
                <w:szCs w:val="22"/>
              </w:rPr>
              <w:t>Ffwrdd</w:t>
            </w:r>
            <w:proofErr w:type="spellEnd"/>
            <w:r w:rsidRPr="00227F2F">
              <w:rPr>
                <w:sz w:val="22"/>
                <w:szCs w:val="22"/>
              </w:rPr>
              <w:t xml:space="preserve"> y </w:t>
            </w:r>
            <w:proofErr w:type="spellStart"/>
            <w:r w:rsidRPr="00227F2F">
              <w:rPr>
                <w:sz w:val="22"/>
                <w:szCs w:val="22"/>
              </w:rPr>
              <w:t>gyfadran</w:t>
            </w:r>
            <w:proofErr w:type="spellEnd"/>
          </w:p>
          <w:p w14:paraId="21B50B69" w14:textId="77777777" w:rsidR="00265F4F" w:rsidRDefault="00265F4F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kinsoku w:val="0"/>
              <w:overflowPunct w:val="0"/>
              <w:spacing w:before="19"/>
              <w:ind w:left="263" w:hanging="231"/>
              <w:rPr>
                <w:sz w:val="22"/>
                <w:szCs w:val="22"/>
              </w:rPr>
            </w:pPr>
            <w:proofErr w:type="spellStart"/>
            <w:r w:rsidRPr="00227F2F">
              <w:rPr>
                <w:sz w:val="22"/>
                <w:szCs w:val="22"/>
              </w:rPr>
              <w:t>C</w:t>
            </w:r>
            <w:r w:rsidR="00227F2F" w:rsidRPr="00227F2F">
              <w:rPr>
                <w:sz w:val="22"/>
                <w:szCs w:val="22"/>
              </w:rPr>
              <w:t>yfrannu</w:t>
            </w:r>
            <w:proofErr w:type="spellEnd"/>
            <w:r w:rsidR="00227F2F" w:rsidRPr="00227F2F">
              <w:rPr>
                <w:sz w:val="22"/>
                <w:szCs w:val="22"/>
              </w:rPr>
              <w:t xml:space="preserve"> at </w:t>
            </w:r>
            <w:proofErr w:type="spellStart"/>
            <w:r w:rsidR="00227F2F" w:rsidRPr="00227F2F">
              <w:rPr>
                <w:sz w:val="22"/>
                <w:szCs w:val="22"/>
              </w:rPr>
              <w:t>Gynadledd</w:t>
            </w:r>
            <w:r w:rsidR="00E56287">
              <w:rPr>
                <w:sz w:val="22"/>
                <w:szCs w:val="22"/>
              </w:rPr>
              <w:t>au</w:t>
            </w:r>
            <w:proofErr w:type="spellEnd"/>
            <w:r w:rsidR="00227F2F" w:rsidRPr="00227F2F">
              <w:rPr>
                <w:sz w:val="22"/>
                <w:szCs w:val="22"/>
              </w:rPr>
              <w:t xml:space="preserve"> </w:t>
            </w:r>
            <w:r w:rsidRPr="00227F2F">
              <w:rPr>
                <w:sz w:val="22"/>
                <w:szCs w:val="22"/>
              </w:rPr>
              <w:t>Staff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371FE" w14:textId="77777777" w:rsidR="00265F4F" w:rsidRDefault="00BE3FE6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kinsoku w:val="0"/>
              <w:overflowPunct w:val="0"/>
              <w:spacing w:before="1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Presenoldeb</w:t>
            </w:r>
            <w:proofErr w:type="spellEnd"/>
            <w:r>
              <w:rPr>
                <w:sz w:val="22"/>
                <w:szCs w:val="22"/>
              </w:rPr>
              <w:t xml:space="preserve"> 100%</w:t>
            </w:r>
          </w:p>
          <w:p w14:paraId="02B8F59E" w14:textId="77777777" w:rsidR="00265F4F" w:rsidRDefault="0055498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kinsoku w:val="0"/>
              <w:overflowPunct w:val="0"/>
              <w:spacing w:before="19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Cyfranogiad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100%</w:t>
            </w:r>
            <w:r w:rsidR="00265F4F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67CC" w14:textId="77777777" w:rsidR="00265F4F" w:rsidRPr="00162102" w:rsidRDefault="00265F4F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>a)</w:t>
            </w:r>
            <w:r w:rsidRPr="00162102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162102">
              <w:rPr>
                <w:sz w:val="22"/>
                <w:szCs w:val="22"/>
              </w:rPr>
              <w:t>07/21;</w:t>
            </w:r>
            <w:proofErr w:type="gramEnd"/>
          </w:p>
          <w:p w14:paraId="59A1B5D5" w14:textId="77777777" w:rsidR="00265F4F" w:rsidRPr="00162102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>b)</w:t>
            </w:r>
            <w:r w:rsidRPr="00162102">
              <w:rPr>
                <w:spacing w:val="-10"/>
                <w:sz w:val="22"/>
                <w:szCs w:val="22"/>
              </w:rPr>
              <w:t xml:space="preserve"> </w:t>
            </w:r>
            <w:r w:rsidRPr="00162102">
              <w:rPr>
                <w:sz w:val="22"/>
                <w:szCs w:val="22"/>
              </w:rPr>
              <w:t>07/21;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8A1B" w14:textId="77777777" w:rsidR="00265F4F" w:rsidRPr="00162102" w:rsidRDefault="00265F4F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kinsoku w:val="0"/>
              <w:overflowPunct w:val="0"/>
              <w:spacing w:before="12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>ADRs</w:t>
            </w:r>
          </w:p>
          <w:p w14:paraId="6DC40147" w14:textId="77777777" w:rsidR="00265F4F" w:rsidRPr="00162102" w:rsidRDefault="00265F4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kinsoku w:val="0"/>
              <w:overflowPunct w:val="0"/>
              <w:spacing w:before="19"/>
              <w:ind w:left="258" w:hanging="231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>ADRs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E7F9" w14:textId="77777777" w:rsidR="00265F4F" w:rsidRPr="00162102" w:rsidRDefault="00E56287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kinsoku w:val="0"/>
              <w:overflowPunct w:val="0"/>
              <w:spacing w:before="12"/>
              <w:ind w:hanging="222"/>
              <w:rPr>
                <w:sz w:val="22"/>
                <w:szCs w:val="22"/>
              </w:rPr>
            </w:pPr>
            <w:proofErr w:type="spellStart"/>
            <w:r w:rsidRPr="00162102">
              <w:rPr>
                <w:sz w:val="22"/>
                <w:szCs w:val="22"/>
              </w:rPr>
              <w:t>Oherwydd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r w:rsidR="00265F4F" w:rsidRPr="00162102">
              <w:rPr>
                <w:sz w:val="22"/>
                <w:szCs w:val="22"/>
              </w:rPr>
              <w:t>covid-19</w:t>
            </w:r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ni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chynhaliwyd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dyddiau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cwrdd</w:t>
            </w:r>
            <w:proofErr w:type="spellEnd"/>
            <w:r w:rsidRPr="00162102">
              <w:rPr>
                <w:sz w:val="22"/>
                <w:szCs w:val="22"/>
              </w:rPr>
              <w:t xml:space="preserve"> i </w:t>
            </w:r>
            <w:proofErr w:type="spellStart"/>
            <w:r w:rsidRPr="00162102">
              <w:rPr>
                <w:sz w:val="22"/>
                <w:szCs w:val="22"/>
              </w:rPr>
              <w:t>ffwrdd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gyfadran</w:t>
            </w:r>
            <w:proofErr w:type="spellEnd"/>
            <w:r w:rsidR="00265F4F" w:rsidRPr="00162102">
              <w:rPr>
                <w:sz w:val="22"/>
                <w:szCs w:val="22"/>
              </w:rPr>
              <w:t>.</w:t>
            </w:r>
          </w:p>
          <w:p w14:paraId="13DCF395" w14:textId="1D174622" w:rsidR="00265F4F" w:rsidRPr="00162102" w:rsidRDefault="00E72B71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  <w:tab w:val="left" w:pos="4302"/>
              </w:tabs>
              <w:kinsoku w:val="0"/>
              <w:overflowPunct w:val="0"/>
              <w:spacing w:before="19" w:line="256" w:lineRule="auto"/>
              <w:ind w:left="26" w:right="65" w:firstLine="0"/>
              <w:rPr>
                <w:sz w:val="22"/>
                <w:szCs w:val="22"/>
              </w:rPr>
            </w:pPr>
            <w:proofErr w:type="spellStart"/>
            <w:r w:rsidRPr="00162102">
              <w:rPr>
                <w:sz w:val="22"/>
                <w:szCs w:val="22"/>
              </w:rPr>
              <w:t>Cynhaliwyd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dwy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gynhadledd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2020-2021. </w:t>
            </w:r>
            <w:proofErr w:type="spellStart"/>
            <w:r w:rsidRPr="00162102">
              <w:rPr>
                <w:sz w:val="22"/>
                <w:szCs w:val="22"/>
              </w:rPr>
              <w:t>Roedd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gyntaf</w:t>
            </w:r>
            <w:proofErr w:type="spellEnd"/>
            <w:r w:rsidRPr="00162102">
              <w:rPr>
                <w:sz w:val="22"/>
                <w:szCs w:val="22"/>
              </w:rPr>
              <w:t>,</w:t>
            </w:r>
            <w:r w:rsidRPr="0016210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Sbringfwrdd</w:t>
            </w:r>
            <w:proofErr w:type="spellEnd"/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canolbwyntio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</w:t>
            </w:r>
            <w:proofErr w:type="spellEnd"/>
            <w:r w:rsidRPr="00162102">
              <w:rPr>
                <w:sz w:val="22"/>
                <w:szCs w:val="22"/>
              </w:rPr>
              <w:t xml:space="preserve"> ‘</w:t>
            </w:r>
            <w:proofErr w:type="spellStart"/>
            <w:r w:rsidRPr="00162102">
              <w:rPr>
                <w:sz w:val="22"/>
                <w:szCs w:val="22"/>
              </w:rPr>
              <w:t>Ymchwilio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gydag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Effaith</w:t>
            </w:r>
            <w:proofErr w:type="spellEnd"/>
            <w:r w:rsidRPr="00162102">
              <w:rPr>
                <w:sz w:val="22"/>
                <w:szCs w:val="22"/>
              </w:rPr>
              <w:t xml:space="preserve">', a </w:t>
            </w:r>
            <w:proofErr w:type="spellStart"/>
            <w:r w:rsidRPr="00162102">
              <w:rPr>
                <w:sz w:val="22"/>
                <w:szCs w:val="22"/>
              </w:rPr>
              <w:t>llesiant</w:t>
            </w:r>
            <w:proofErr w:type="spellEnd"/>
            <w:r w:rsidRPr="00162102">
              <w:rPr>
                <w:sz w:val="22"/>
                <w:szCs w:val="22"/>
              </w:rPr>
              <w:t xml:space="preserve"> '</w:t>
            </w:r>
            <w:proofErr w:type="spellStart"/>
            <w:r w:rsidRPr="00162102">
              <w:rPr>
                <w:sz w:val="22"/>
                <w:szCs w:val="22"/>
              </w:rPr>
              <w:t>byw</w:t>
            </w:r>
            <w:proofErr w:type="spellEnd"/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dysgu</w:t>
            </w:r>
            <w:proofErr w:type="spellEnd"/>
            <w:r w:rsidRPr="00162102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gweithio’n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dda</w:t>
            </w:r>
            <w:proofErr w:type="spellEnd"/>
            <w:r w:rsidRPr="00162102">
              <w:rPr>
                <w:sz w:val="22"/>
                <w:szCs w:val="22"/>
              </w:rPr>
              <w:t xml:space="preserve">'.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digwyddiad</w:t>
            </w:r>
            <w:proofErr w:type="spellEnd"/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gwelwyd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cynnydd</w:t>
            </w:r>
            <w:proofErr w:type="spellEnd"/>
            <w:r w:rsidRPr="00162102">
              <w:rPr>
                <w:sz w:val="22"/>
                <w:szCs w:val="22"/>
              </w:rPr>
              <w:t xml:space="preserve"> o 49.5%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nifer</w:t>
            </w:r>
            <w:proofErr w:type="spellEnd"/>
            <w:r w:rsidRPr="00162102">
              <w:rPr>
                <w:sz w:val="22"/>
                <w:szCs w:val="22"/>
              </w:rPr>
              <w:t xml:space="preserve"> y staff </w:t>
            </w:r>
            <w:proofErr w:type="spellStart"/>
            <w:r w:rsidRPr="00162102">
              <w:rPr>
                <w:sz w:val="22"/>
                <w:szCs w:val="22"/>
              </w:rPr>
              <w:t>academaidd</w:t>
            </w:r>
            <w:proofErr w:type="spellEnd"/>
            <w:r w:rsidRPr="00162102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myfyrwyr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ymchwil</w:t>
            </w:r>
            <w:proofErr w:type="spellEnd"/>
            <w:r w:rsidRPr="00162102">
              <w:rPr>
                <w:sz w:val="22"/>
                <w:szCs w:val="22"/>
              </w:rPr>
              <w:t xml:space="preserve">.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gyffredinol</w:t>
            </w:r>
            <w:proofErr w:type="spellEnd"/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roedd</w:t>
            </w:r>
            <w:proofErr w:type="spellEnd"/>
            <w:r w:rsidRPr="00162102">
              <w:rPr>
                <w:sz w:val="22"/>
                <w:szCs w:val="22"/>
              </w:rPr>
              <w:t xml:space="preserve"> 88% </w:t>
            </w:r>
            <w:proofErr w:type="spellStart"/>
            <w:r w:rsidRPr="00162102">
              <w:rPr>
                <w:sz w:val="22"/>
                <w:szCs w:val="22"/>
              </w:rPr>
              <w:t>o'r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rhai</w:t>
            </w:r>
            <w:proofErr w:type="spellEnd"/>
            <w:r w:rsidRPr="00162102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gwblhaodd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arolwg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adborth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fodlon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ar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cynnwys</w:t>
            </w:r>
            <w:proofErr w:type="spellEnd"/>
            <w:r w:rsidRPr="00162102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gyflwynwyd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yn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gynhadledd</w:t>
            </w:r>
            <w:proofErr w:type="spellEnd"/>
            <w:r w:rsidRPr="00162102">
              <w:rPr>
                <w:sz w:val="22"/>
                <w:szCs w:val="22"/>
              </w:rPr>
              <w:t xml:space="preserve"> hon. </w:t>
            </w:r>
            <w:proofErr w:type="spellStart"/>
            <w:r w:rsidRPr="00162102">
              <w:rPr>
                <w:sz w:val="22"/>
                <w:szCs w:val="22"/>
              </w:rPr>
              <w:t>Cyfrannodd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o'n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Cynorthwywyr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Addysgu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Graddedig</w:t>
            </w:r>
            <w:proofErr w:type="spellEnd"/>
            <w:r w:rsidRPr="00162102">
              <w:rPr>
                <w:sz w:val="22"/>
                <w:szCs w:val="22"/>
              </w:rPr>
              <w:t xml:space="preserve"> at </w:t>
            </w:r>
            <w:proofErr w:type="spellStart"/>
            <w:r w:rsidRPr="00162102">
              <w:rPr>
                <w:sz w:val="22"/>
                <w:szCs w:val="22"/>
              </w:rPr>
              <w:t>gynhadledd</w:t>
            </w:r>
            <w:proofErr w:type="spellEnd"/>
            <w:r w:rsidRPr="00162102">
              <w:rPr>
                <w:sz w:val="22"/>
                <w:szCs w:val="22"/>
              </w:rPr>
              <w:t xml:space="preserve"> staff </w:t>
            </w:r>
            <w:proofErr w:type="spellStart"/>
            <w:r w:rsidRPr="00162102">
              <w:rPr>
                <w:sz w:val="22"/>
                <w:szCs w:val="22"/>
              </w:rPr>
              <w:t>Sbringfwrdd</w:t>
            </w:r>
            <w:proofErr w:type="spellEnd"/>
            <w:r w:rsidRPr="00162102">
              <w:rPr>
                <w:sz w:val="22"/>
                <w:szCs w:val="22"/>
              </w:rPr>
              <w:t xml:space="preserve">. </w:t>
            </w:r>
            <w:proofErr w:type="spellStart"/>
            <w:r w:rsidRPr="00162102">
              <w:rPr>
                <w:sz w:val="22"/>
                <w:szCs w:val="22"/>
              </w:rPr>
              <w:t>Cynhaliwyd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yr</w:t>
            </w:r>
            <w:proofErr w:type="spellEnd"/>
            <w:r w:rsidRPr="00162102">
              <w:rPr>
                <w:sz w:val="22"/>
                <w:szCs w:val="22"/>
              </w:rPr>
              <w:t xml:space="preserve"> ail </w:t>
            </w:r>
            <w:proofErr w:type="spellStart"/>
            <w:r w:rsidRPr="00162102">
              <w:rPr>
                <w:sz w:val="22"/>
                <w:szCs w:val="22"/>
              </w:rPr>
              <w:t>gynhadledd</w:t>
            </w:r>
            <w:proofErr w:type="spellEnd"/>
            <w:r w:rsidRPr="00162102">
              <w:rPr>
                <w:sz w:val="22"/>
                <w:szCs w:val="22"/>
              </w:rPr>
              <w:t xml:space="preserve"> staff, </w:t>
            </w:r>
            <w:proofErr w:type="spellStart"/>
            <w:r w:rsidRPr="00162102">
              <w:rPr>
                <w:sz w:val="22"/>
                <w:szCs w:val="22"/>
              </w:rPr>
              <w:t>Ymgysylltu</w:t>
            </w:r>
            <w:proofErr w:type="spellEnd"/>
            <w:r w:rsidRPr="00162102">
              <w:rPr>
                <w:sz w:val="22"/>
                <w:szCs w:val="22"/>
              </w:rPr>
              <w:t xml:space="preserve">, </w:t>
            </w:r>
            <w:proofErr w:type="spellStart"/>
            <w:r w:rsidRPr="00162102">
              <w:rPr>
                <w:sz w:val="22"/>
                <w:szCs w:val="22"/>
              </w:rPr>
              <w:t>dros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ddau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ddiwrnod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gyda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chyfanswm</w:t>
            </w:r>
            <w:proofErr w:type="spellEnd"/>
            <w:r w:rsidRPr="00162102">
              <w:rPr>
                <w:sz w:val="22"/>
                <w:szCs w:val="22"/>
              </w:rPr>
              <w:t xml:space="preserve"> o 45 o </w:t>
            </w:r>
            <w:proofErr w:type="spellStart"/>
            <w:r w:rsidRPr="00162102">
              <w:rPr>
                <w:sz w:val="22"/>
                <w:szCs w:val="22"/>
              </w:rPr>
              <w:t>wahanol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sesiynau</w:t>
            </w:r>
            <w:proofErr w:type="spellEnd"/>
            <w:r w:rsidRPr="00162102">
              <w:rPr>
                <w:sz w:val="22"/>
                <w:szCs w:val="22"/>
              </w:rPr>
              <w:t xml:space="preserve"> y </w:t>
            </w:r>
            <w:proofErr w:type="spellStart"/>
            <w:r w:rsidRPr="00162102">
              <w:rPr>
                <w:sz w:val="22"/>
                <w:szCs w:val="22"/>
              </w:rPr>
              <w:t>gallai</w:t>
            </w:r>
            <w:proofErr w:type="spellEnd"/>
            <w:r w:rsidRPr="00162102">
              <w:rPr>
                <w:sz w:val="22"/>
                <w:szCs w:val="22"/>
              </w:rPr>
              <w:t xml:space="preserve"> staff a </w:t>
            </w:r>
            <w:proofErr w:type="spellStart"/>
            <w:r w:rsidRPr="00162102">
              <w:rPr>
                <w:sz w:val="22"/>
                <w:szCs w:val="22"/>
              </w:rPr>
              <w:t>myfyrwyr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ymchwil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ôl-raddedig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mynychu</w:t>
            </w:r>
            <w:proofErr w:type="spellEnd"/>
            <w:r w:rsidRPr="00162102">
              <w:rPr>
                <w:sz w:val="22"/>
                <w:szCs w:val="22"/>
              </w:rPr>
              <w:t xml:space="preserve">. </w:t>
            </w:r>
            <w:proofErr w:type="spellStart"/>
            <w:r w:rsidRPr="00162102">
              <w:rPr>
                <w:sz w:val="22"/>
                <w:szCs w:val="22"/>
              </w:rPr>
              <w:t>Cyflwynwyd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pedair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o'r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sesiynau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gan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ein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Cynorthwywyr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Ymchwil</w:t>
            </w:r>
            <w:proofErr w:type="spellEnd"/>
            <w:r w:rsidRPr="00162102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507B" w14:textId="77777777" w:rsidR="00265F4F" w:rsidRDefault="00265F4F">
            <w:pPr>
              <w:pStyle w:val="TableParagraph"/>
              <w:tabs>
                <w:tab w:val="left" w:pos="3050"/>
              </w:tabs>
              <w:kinsoku w:val="0"/>
              <w:overflowPunct w:val="0"/>
              <w:spacing w:before="12" w:line="256" w:lineRule="auto"/>
              <w:ind w:left="23" w:right="1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Car</w:t>
            </w:r>
            <w:r w:rsidR="00554987">
              <w:rPr>
                <w:sz w:val="22"/>
                <w:szCs w:val="22"/>
                <w:u w:val="single"/>
              </w:rPr>
              <w:t>iwyd</w:t>
            </w:r>
            <w:proofErr w:type="spellEnd"/>
            <w:r w:rsidR="00554987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554987">
              <w:rPr>
                <w:sz w:val="22"/>
                <w:szCs w:val="22"/>
                <w:u w:val="single"/>
              </w:rPr>
              <w:t>Drosodd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                               </w:t>
            </w:r>
            <w:proofErr w:type="spellStart"/>
            <w:r w:rsidR="00E56287">
              <w:rPr>
                <w:sz w:val="22"/>
                <w:szCs w:val="22"/>
              </w:rPr>
              <w:t>Sefydlwyd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Camau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Gweithredu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newydd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yn</w:t>
            </w:r>
            <w:proofErr w:type="spellEnd"/>
            <w:r w:rsidR="00E56287">
              <w:rPr>
                <w:sz w:val="22"/>
                <w:szCs w:val="22"/>
              </w:rPr>
              <w:t xml:space="preserve"> y </w:t>
            </w:r>
            <w:proofErr w:type="spellStart"/>
            <w:r w:rsidR="00E56287">
              <w:rPr>
                <w:sz w:val="22"/>
                <w:szCs w:val="22"/>
              </w:rPr>
              <w:t>cynllun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blaengar</w:t>
            </w:r>
            <w:proofErr w:type="spellEnd"/>
            <w:r w:rsidR="00E56287">
              <w:rPr>
                <w:sz w:val="22"/>
                <w:szCs w:val="22"/>
              </w:rPr>
              <w:t xml:space="preserve">, </w:t>
            </w:r>
            <w:proofErr w:type="spellStart"/>
            <w:r w:rsidR="00E56287">
              <w:rPr>
                <w:sz w:val="22"/>
                <w:szCs w:val="22"/>
              </w:rPr>
              <w:t>fodd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bynnag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bydd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ein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myfyrwyr</w:t>
            </w:r>
            <w:proofErr w:type="spellEnd"/>
            <w:r w:rsidR="00E56287">
              <w:rPr>
                <w:sz w:val="22"/>
                <w:szCs w:val="22"/>
              </w:rPr>
              <w:t xml:space="preserve"> YOR, </w:t>
            </w:r>
            <w:r w:rsidR="002D117D">
              <w:rPr>
                <w:sz w:val="22"/>
                <w:szCs w:val="22"/>
              </w:rPr>
              <w:t>CAG</w:t>
            </w:r>
            <w:r>
              <w:rPr>
                <w:sz w:val="22"/>
                <w:szCs w:val="22"/>
              </w:rPr>
              <w:t xml:space="preserve"> a</w:t>
            </w:r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Chynorthwywyr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Ymchwil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yn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parhau</w:t>
            </w:r>
            <w:proofErr w:type="spellEnd"/>
            <w:r w:rsidR="00E56287">
              <w:rPr>
                <w:sz w:val="22"/>
                <w:szCs w:val="22"/>
              </w:rPr>
              <w:t xml:space="preserve"> i </w:t>
            </w:r>
            <w:proofErr w:type="spellStart"/>
            <w:r w:rsidR="00E56287">
              <w:rPr>
                <w:sz w:val="22"/>
                <w:szCs w:val="22"/>
              </w:rPr>
              <w:t>gael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eu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hannog</w:t>
            </w:r>
            <w:proofErr w:type="spellEnd"/>
            <w:r w:rsidR="00E56287">
              <w:rPr>
                <w:sz w:val="22"/>
                <w:szCs w:val="22"/>
              </w:rPr>
              <w:t xml:space="preserve"> i </w:t>
            </w:r>
            <w:proofErr w:type="spellStart"/>
            <w:r w:rsidR="00E56287">
              <w:rPr>
                <w:sz w:val="22"/>
                <w:szCs w:val="22"/>
              </w:rPr>
              <w:t>gymryd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rhan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mewn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digwyddiadau</w:t>
            </w:r>
            <w:proofErr w:type="spellEnd"/>
            <w:r w:rsidR="00E56287">
              <w:rPr>
                <w:sz w:val="22"/>
                <w:szCs w:val="22"/>
              </w:rPr>
              <w:t xml:space="preserve"> </w:t>
            </w:r>
            <w:proofErr w:type="spellStart"/>
            <w:r w:rsidR="00E56287">
              <w:rPr>
                <w:sz w:val="22"/>
                <w:szCs w:val="22"/>
              </w:rPr>
              <w:t>cynadledda</w:t>
            </w:r>
            <w:proofErr w:type="spellEnd"/>
            <w:r w:rsidR="00E56287">
              <w:rPr>
                <w:sz w:val="22"/>
                <w:szCs w:val="22"/>
              </w:rPr>
              <w:t xml:space="preserve"> staff</w:t>
            </w:r>
            <w:proofErr w:type="gramStart"/>
            <w:r w:rsidR="00E562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265F4F" w14:paraId="6E65B63E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3A10AD7" w14:textId="77777777" w:rsidR="00265F4F" w:rsidRDefault="00265F4F">
            <w:pPr>
              <w:pStyle w:val="TableParagraph"/>
              <w:kinsoku w:val="0"/>
              <w:overflowPunct w:val="0"/>
              <w:spacing w:before="9" w:line="243" w:lineRule="exact"/>
              <w:ind w:left="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Researchers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must: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429B1B3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E92E07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3BA172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517693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E2D5833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C9D6CD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7C957166" w14:textId="77777777">
        <w:trPr>
          <w:trHeight w:val="526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5AA3" w14:textId="77777777" w:rsidR="00265F4F" w:rsidRDefault="00265F4F">
            <w:pPr>
              <w:pStyle w:val="TableParagraph"/>
              <w:kinsoku w:val="0"/>
              <w:overflowPunct w:val="0"/>
              <w:spacing w:before="9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ECR1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11A1" w14:textId="77777777" w:rsidR="00503CFD" w:rsidRPr="00503CFD" w:rsidRDefault="00503CFD" w:rsidP="00503CFD">
            <w:pPr>
              <w:pStyle w:val="TableParagraph"/>
              <w:kinsoku w:val="0"/>
              <w:overflowPunct w:val="0"/>
              <w:spacing w:before="9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503CFD">
              <w:rPr>
                <w:sz w:val="22"/>
                <w:szCs w:val="22"/>
              </w:rPr>
              <w:t>Cyfrannu'n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weithredol</w:t>
            </w:r>
            <w:proofErr w:type="spellEnd"/>
            <w:r w:rsidRPr="00503CFD">
              <w:rPr>
                <w:sz w:val="22"/>
                <w:szCs w:val="22"/>
              </w:rPr>
              <w:t xml:space="preserve"> at </w:t>
            </w:r>
            <w:proofErr w:type="spellStart"/>
            <w:r w:rsidRPr="00503CFD">
              <w:rPr>
                <w:sz w:val="22"/>
                <w:szCs w:val="22"/>
              </w:rPr>
              <w:t>ddatblygu</w:t>
            </w:r>
            <w:proofErr w:type="spellEnd"/>
            <w:r w:rsidRPr="00503CFD">
              <w:rPr>
                <w:sz w:val="22"/>
                <w:szCs w:val="22"/>
              </w:rPr>
              <w:t xml:space="preserve"> a </w:t>
            </w:r>
            <w:proofErr w:type="spellStart"/>
            <w:r w:rsidRPr="00503CFD">
              <w:rPr>
                <w:sz w:val="22"/>
                <w:szCs w:val="22"/>
              </w:rPr>
              <w:t>chynnal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diwylliant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ymchwil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cefnogol</w:t>
            </w:r>
            <w:proofErr w:type="spellEnd"/>
            <w:r w:rsidRPr="00503CFD">
              <w:rPr>
                <w:sz w:val="22"/>
                <w:szCs w:val="22"/>
              </w:rPr>
              <w:t xml:space="preserve">, teg a </w:t>
            </w:r>
            <w:proofErr w:type="spellStart"/>
            <w:r w:rsidRPr="00503CFD">
              <w:rPr>
                <w:sz w:val="22"/>
                <w:szCs w:val="22"/>
              </w:rPr>
              <w:t>chynhwysol</w:t>
            </w:r>
            <w:proofErr w:type="spellEnd"/>
            <w:r w:rsidRPr="00503CFD">
              <w:rPr>
                <w:sz w:val="22"/>
                <w:szCs w:val="22"/>
              </w:rPr>
              <w:t xml:space="preserve"> a bod </w:t>
            </w:r>
            <w:proofErr w:type="spellStart"/>
            <w:r w:rsidRPr="00503CFD">
              <w:rPr>
                <w:sz w:val="22"/>
                <w:szCs w:val="22"/>
              </w:rPr>
              <w:t>yn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gydweithiwr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cefnogol</w:t>
            </w:r>
            <w:proofErr w:type="spellEnd"/>
            <w:r w:rsidRPr="00503CFD">
              <w:rPr>
                <w:sz w:val="22"/>
                <w:szCs w:val="22"/>
              </w:rPr>
              <w:t xml:space="preserve">, </w:t>
            </w:r>
            <w:proofErr w:type="spellStart"/>
            <w:r w:rsidRPr="00503CFD">
              <w:rPr>
                <w:sz w:val="22"/>
                <w:szCs w:val="22"/>
              </w:rPr>
              <w:t>yn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enwedig</w:t>
            </w:r>
            <w:proofErr w:type="spellEnd"/>
            <w:r w:rsidRPr="00503CFD">
              <w:rPr>
                <w:sz w:val="22"/>
                <w:szCs w:val="22"/>
              </w:rPr>
              <w:t xml:space="preserve"> i </w:t>
            </w:r>
            <w:proofErr w:type="spellStart"/>
            <w:r w:rsidRPr="00503CFD">
              <w:rPr>
                <w:sz w:val="22"/>
                <w:szCs w:val="22"/>
              </w:rPr>
              <w:t>ymchwilwyr</w:t>
            </w:r>
            <w:proofErr w:type="spellEnd"/>
            <w:r w:rsidRPr="00503CFD">
              <w:rPr>
                <w:sz w:val="22"/>
                <w:szCs w:val="22"/>
              </w:rPr>
              <w:t xml:space="preserve"> a </w:t>
            </w:r>
            <w:proofErr w:type="spellStart"/>
            <w:r w:rsidRPr="00503CFD">
              <w:rPr>
                <w:sz w:val="22"/>
                <w:szCs w:val="22"/>
              </w:rPr>
              <w:t>myfyrwyr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mwy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newydd</w:t>
            </w:r>
            <w:proofErr w:type="spellEnd"/>
          </w:p>
          <w:p w14:paraId="16C03557" w14:textId="77777777" w:rsidR="00503CFD" w:rsidRDefault="00503CFD">
            <w:pPr>
              <w:pStyle w:val="TableParagraph"/>
              <w:kinsoku w:val="0"/>
              <w:overflowPunct w:val="0"/>
              <w:spacing w:before="9" w:line="256" w:lineRule="auto"/>
              <w:ind w:left="36"/>
              <w:rPr>
                <w:sz w:val="22"/>
                <w:szCs w:val="22"/>
              </w:rPr>
            </w:pPr>
          </w:p>
          <w:p w14:paraId="66CB1B00" w14:textId="77777777" w:rsidR="00265F4F" w:rsidRDefault="00265F4F">
            <w:pPr>
              <w:pStyle w:val="TableParagraph"/>
              <w:kinsoku w:val="0"/>
              <w:overflowPunct w:val="0"/>
              <w:spacing w:before="9" w:line="25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CB62" w14:textId="77777777" w:rsidR="00265F4F" w:rsidRDefault="00E72B71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kinsoku w:val="0"/>
              <w:overflowPunct w:val="0"/>
              <w:spacing w:before="9" w:line="256" w:lineRule="auto"/>
              <w:ind w:right="318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D117D">
              <w:rPr>
                <w:sz w:val="22"/>
                <w:szCs w:val="22"/>
              </w:rPr>
              <w:t>CAG</w:t>
            </w:r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Chynorthwywyr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gymryd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Agored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</w:p>
          <w:p w14:paraId="29A23629" w14:textId="77777777" w:rsidR="00E72B71" w:rsidRDefault="00E72B71" w:rsidP="00E72B7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kinsoku w:val="0"/>
              <w:overflowPunct w:val="0"/>
              <w:spacing w:before="1" w:line="256" w:lineRule="auto"/>
              <w:ind w:right="621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Annog</w:t>
            </w:r>
            <w:proofErr w:type="spellEnd"/>
            <w:r>
              <w:rPr>
                <w:sz w:val="22"/>
                <w:szCs w:val="22"/>
              </w:rPr>
              <w:t xml:space="preserve"> CAG a </w:t>
            </w:r>
            <w:proofErr w:type="spellStart"/>
            <w:r w:rsidRPr="003437C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 w:rsidRPr="003437CC">
              <w:rPr>
                <w:sz w:val="22"/>
                <w:szCs w:val="22"/>
              </w:rPr>
              <w:t>ynorthwywyr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gymryd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Nghyfres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Seminarau’r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Gyfadran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.</w:t>
            </w:r>
          </w:p>
          <w:p w14:paraId="4F048847" w14:textId="77777777" w:rsidR="00265F4F" w:rsidRDefault="00E72B71" w:rsidP="00E72B7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kinsoku w:val="0"/>
              <w:overflowPunct w:val="0"/>
              <w:spacing w:before="1" w:line="256" w:lineRule="auto"/>
              <w:ind w:right="621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Cynnwys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cwestiynau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arolwg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digwyddiadau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hyn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pha</w:t>
            </w:r>
            <w:proofErr w:type="spellEnd"/>
            <w:r>
              <w:rPr>
                <w:sz w:val="22"/>
                <w:szCs w:val="22"/>
              </w:rPr>
              <w:t xml:space="preserve"> mor </w:t>
            </w:r>
            <w:proofErr w:type="spellStart"/>
            <w:r>
              <w:rPr>
                <w:sz w:val="22"/>
                <w:szCs w:val="22"/>
              </w:rPr>
              <w:t>fuddiol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ydyn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buddiolwyr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r w:rsidR="00265F4F">
              <w:rPr>
                <w:sz w:val="22"/>
                <w:szCs w:val="22"/>
              </w:rPr>
              <w:t>Concordat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ED45" w14:textId="77777777" w:rsidR="00265F4F" w:rsidRDefault="00BE3FE6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kinsoku w:val="0"/>
              <w:overflowPunct w:val="0"/>
              <w:spacing w:before="9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Presenoldeb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100%</w:t>
            </w:r>
          </w:p>
          <w:p w14:paraId="4B577C55" w14:textId="77777777" w:rsidR="00265F4F" w:rsidRDefault="00BE3FE6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kinsoku w:val="0"/>
              <w:overflowPunct w:val="0"/>
              <w:spacing w:before="19"/>
              <w:ind w:left="260" w:hanging="231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Presenoldeb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100%</w:t>
            </w:r>
          </w:p>
          <w:p w14:paraId="7649A3EA" w14:textId="77777777" w:rsidR="00265F4F" w:rsidRDefault="00BE3FE6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kinsoku w:val="0"/>
              <w:overflowPunct w:val="0"/>
              <w:spacing w:before="19"/>
              <w:ind w:left="236" w:hanging="2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Astudiaeth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chwblhau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3C73" w14:textId="77777777" w:rsidR="00265F4F" w:rsidRDefault="00265F4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07/21;</w:t>
            </w:r>
            <w:proofErr w:type="gramEnd"/>
          </w:p>
          <w:p w14:paraId="7675C5BD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07/21;</w:t>
            </w:r>
            <w:proofErr w:type="gramEnd"/>
          </w:p>
          <w:p w14:paraId="1F2FEC2F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05/21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8FAF" w14:textId="77777777" w:rsidR="00265F4F" w:rsidRDefault="00BE3FE6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  <w:p w14:paraId="5488E06C" w14:textId="77777777" w:rsidR="00265F4F" w:rsidRDefault="00265F4F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kinsoku w:val="0"/>
              <w:overflowPunct w:val="0"/>
              <w:spacing w:before="19"/>
              <w:ind w:left="258" w:hanging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ADRs</w:t>
            </w:r>
          </w:p>
          <w:p w14:paraId="221683C0" w14:textId="77777777" w:rsidR="00265F4F" w:rsidRDefault="00BE3FE6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kinsoku w:val="0"/>
              <w:overflowPunct w:val="0"/>
              <w:spacing w:before="19"/>
              <w:ind w:left="234" w:hanging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2189" w14:textId="77777777" w:rsidR="00301998" w:rsidRPr="00301998" w:rsidRDefault="00301998" w:rsidP="00301998">
            <w:pPr>
              <w:pStyle w:val="TableParagraph"/>
              <w:tabs>
                <w:tab w:val="left" w:pos="248"/>
              </w:tabs>
              <w:kinsoku w:val="0"/>
              <w:overflowPunct w:val="0"/>
              <w:spacing w:before="9" w:line="256" w:lineRule="auto"/>
              <w:ind w:left="0" w:right="48"/>
              <w:rPr>
                <w:sz w:val="22"/>
                <w:szCs w:val="22"/>
              </w:rPr>
            </w:pPr>
            <w:r w:rsidRPr="00301998">
              <w:rPr>
                <w:sz w:val="22"/>
                <w:szCs w:val="22"/>
              </w:rPr>
              <w:t xml:space="preserve">a) Mae </w:t>
            </w:r>
            <w:proofErr w:type="spellStart"/>
            <w:r w:rsidRPr="00301998">
              <w:rPr>
                <w:sz w:val="22"/>
                <w:szCs w:val="22"/>
              </w:rPr>
              <w:t>Tŷ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Agored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llwyfan</w:t>
            </w:r>
            <w:proofErr w:type="spellEnd"/>
            <w:r w:rsidRPr="00301998">
              <w:rPr>
                <w:sz w:val="22"/>
                <w:szCs w:val="22"/>
              </w:rPr>
              <w:t xml:space="preserve"> i </w:t>
            </w:r>
            <w:proofErr w:type="spellStart"/>
            <w:r w:rsidRPr="00301998">
              <w:rPr>
                <w:sz w:val="22"/>
                <w:szCs w:val="22"/>
              </w:rPr>
              <w:t>rannu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 xml:space="preserve"> a </w:t>
            </w:r>
            <w:proofErr w:type="spellStart"/>
            <w:r w:rsidRPr="00301998">
              <w:rPr>
                <w:sz w:val="22"/>
                <w:szCs w:val="22"/>
              </w:rPr>
              <w:t>rhwydweithio</w:t>
            </w:r>
            <w:proofErr w:type="spellEnd"/>
            <w:r w:rsidRPr="00301998">
              <w:rPr>
                <w:sz w:val="22"/>
                <w:szCs w:val="22"/>
              </w:rPr>
              <w:t xml:space="preserve"> ac </w:t>
            </w:r>
            <w:proofErr w:type="spellStart"/>
            <w:r w:rsidRPr="00301998">
              <w:rPr>
                <w:sz w:val="22"/>
                <w:szCs w:val="22"/>
              </w:rPr>
              <w:t>mae'n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agored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i'r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holl</w:t>
            </w:r>
            <w:proofErr w:type="spellEnd"/>
            <w:r w:rsidRPr="00301998">
              <w:rPr>
                <w:sz w:val="22"/>
                <w:szCs w:val="22"/>
              </w:rPr>
              <w:t xml:space="preserve"> staff a </w:t>
            </w:r>
            <w:proofErr w:type="spellStart"/>
            <w:r w:rsidRPr="00301998">
              <w:rPr>
                <w:sz w:val="22"/>
                <w:szCs w:val="22"/>
              </w:rPr>
              <w:t>myfyrwyr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 xml:space="preserve">. </w:t>
            </w:r>
            <w:proofErr w:type="spellStart"/>
            <w:r w:rsidRPr="00301998">
              <w:rPr>
                <w:sz w:val="22"/>
                <w:szCs w:val="22"/>
              </w:rPr>
              <w:t>Cynhelir</w:t>
            </w:r>
            <w:proofErr w:type="spellEnd"/>
            <w:r w:rsidRPr="00301998">
              <w:rPr>
                <w:sz w:val="22"/>
                <w:szCs w:val="22"/>
              </w:rPr>
              <w:t xml:space="preserve"> y </w:t>
            </w:r>
            <w:proofErr w:type="spellStart"/>
            <w:r w:rsidRPr="00301998">
              <w:rPr>
                <w:sz w:val="22"/>
                <w:szCs w:val="22"/>
              </w:rPr>
              <w:t>sesiynau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bedair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gwaith</w:t>
            </w:r>
            <w:proofErr w:type="spellEnd"/>
            <w:r w:rsidRPr="00301998">
              <w:rPr>
                <w:sz w:val="22"/>
                <w:szCs w:val="22"/>
              </w:rPr>
              <w:t xml:space="preserve"> y </w:t>
            </w:r>
            <w:proofErr w:type="spellStart"/>
            <w:r w:rsidRPr="00301998">
              <w:rPr>
                <w:sz w:val="22"/>
                <w:szCs w:val="22"/>
              </w:rPr>
              <w:t>flwyddyn</w:t>
            </w:r>
            <w:proofErr w:type="spellEnd"/>
            <w:r w:rsidRPr="00301998">
              <w:rPr>
                <w:sz w:val="22"/>
                <w:szCs w:val="22"/>
              </w:rPr>
              <w:t xml:space="preserve"> am </w:t>
            </w:r>
            <w:proofErr w:type="spellStart"/>
            <w:r w:rsidRPr="00301998">
              <w:rPr>
                <w:sz w:val="22"/>
                <w:szCs w:val="22"/>
              </w:rPr>
              <w:t>awr</w:t>
            </w:r>
            <w:proofErr w:type="spellEnd"/>
            <w:r w:rsidRPr="00301998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 xml:space="preserve">c </w:t>
            </w:r>
            <w:proofErr w:type="spellStart"/>
            <w:r>
              <w:rPr>
                <w:sz w:val="22"/>
                <w:szCs w:val="22"/>
              </w:rPr>
              <w:t>rydym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clywed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sgyrsiau</w:t>
            </w:r>
            <w:proofErr w:type="spellEnd"/>
            <w:r w:rsidRPr="00301998">
              <w:rPr>
                <w:sz w:val="22"/>
                <w:szCs w:val="22"/>
              </w:rPr>
              <w:t xml:space="preserve"> 6 </w:t>
            </w:r>
            <w:proofErr w:type="spellStart"/>
            <w:r w:rsidRPr="00301998">
              <w:rPr>
                <w:sz w:val="22"/>
                <w:szCs w:val="22"/>
              </w:rPr>
              <w:t>munud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gan</w:t>
            </w:r>
            <w:proofErr w:type="spellEnd"/>
            <w:r w:rsidRPr="00301998">
              <w:rPr>
                <w:sz w:val="22"/>
                <w:szCs w:val="22"/>
              </w:rPr>
              <w:t xml:space="preserve"> staff a </w:t>
            </w:r>
            <w:proofErr w:type="spellStart"/>
            <w:r w:rsidRPr="00301998">
              <w:rPr>
                <w:sz w:val="22"/>
                <w:szCs w:val="22"/>
              </w:rPr>
              <w:t>myfyrwyr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fel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ei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gilydd</w:t>
            </w:r>
            <w:proofErr w:type="spellEnd"/>
            <w:r w:rsidRPr="00301998">
              <w:rPr>
                <w:sz w:val="22"/>
                <w:szCs w:val="22"/>
              </w:rPr>
              <w:t xml:space="preserve">, </w:t>
            </w:r>
            <w:proofErr w:type="spellStart"/>
            <w:r w:rsidRPr="00301998">
              <w:rPr>
                <w:sz w:val="22"/>
                <w:szCs w:val="22"/>
              </w:rPr>
              <w:t>mewn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lleoliad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anffurfiol</w:t>
            </w:r>
            <w:proofErr w:type="spellEnd"/>
            <w:r w:rsidRPr="00301998">
              <w:rPr>
                <w:sz w:val="22"/>
                <w:szCs w:val="22"/>
              </w:rPr>
              <w:t xml:space="preserve">. </w:t>
            </w:r>
            <w:proofErr w:type="spellStart"/>
            <w:r w:rsidRPr="00301998">
              <w:rPr>
                <w:sz w:val="22"/>
                <w:szCs w:val="22"/>
              </w:rPr>
              <w:t>Dros</w:t>
            </w:r>
            <w:proofErr w:type="spellEnd"/>
            <w:r w:rsidRPr="00301998">
              <w:rPr>
                <w:sz w:val="22"/>
                <w:szCs w:val="22"/>
              </w:rPr>
              <w:t xml:space="preserve"> y 4 </w:t>
            </w:r>
            <w:proofErr w:type="spellStart"/>
            <w:r w:rsidRPr="00301998">
              <w:rPr>
                <w:sz w:val="22"/>
                <w:szCs w:val="22"/>
              </w:rPr>
              <w:t>sesiwn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2020-21 </w:t>
            </w:r>
            <w:proofErr w:type="spellStart"/>
            <w:r>
              <w:rPr>
                <w:sz w:val="22"/>
                <w:szCs w:val="22"/>
              </w:rPr>
              <w:t>gwnaeth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cyfanswm</w:t>
            </w:r>
            <w:proofErr w:type="spellEnd"/>
            <w:r w:rsidRPr="00301998">
              <w:rPr>
                <w:sz w:val="22"/>
                <w:szCs w:val="22"/>
              </w:rPr>
              <w:t xml:space="preserve"> o 82 </w:t>
            </w:r>
            <w:proofErr w:type="spellStart"/>
            <w:r>
              <w:rPr>
                <w:sz w:val="22"/>
                <w:szCs w:val="22"/>
              </w:rPr>
              <w:t>gyfrannu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01998">
              <w:rPr>
                <w:sz w:val="22"/>
                <w:szCs w:val="22"/>
              </w:rPr>
              <w:t xml:space="preserve">neu </w:t>
            </w:r>
            <w:proofErr w:type="spellStart"/>
            <w:r w:rsidRPr="00301998">
              <w:rPr>
                <w:sz w:val="22"/>
                <w:szCs w:val="22"/>
              </w:rPr>
              <w:t>fynychu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sesiwn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tŷ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agored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gyfer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 xml:space="preserve">. </w:t>
            </w:r>
            <w:proofErr w:type="spellStart"/>
            <w:r w:rsidRPr="00301998">
              <w:rPr>
                <w:sz w:val="22"/>
                <w:szCs w:val="22"/>
              </w:rPr>
              <w:t>Mae'r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cynllun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gweithredu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newydd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cynnig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cynyddu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hyn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r w:rsidRPr="00301998">
              <w:rPr>
                <w:sz w:val="22"/>
                <w:szCs w:val="22"/>
              </w:rPr>
              <w:t xml:space="preserve">20% </w:t>
            </w:r>
            <w:proofErr w:type="spellStart"/>
            <w:r w:rsidRPr="00301998">
              <w:rPr>
                <w:sz w:val="22"/>
                <w:szCs w:val="22"/>
              </w:rPr>
              <w:t>dros</w:t>
            </w:r>
            <w:proofErr w:type="spellEnd"/>
            <w:r w:rsidRPr="00301998">
              <w:rPr>
                <w:sz w:val="22"/>
                <w:szCs w:val="22"/>
              </w:rPr>
              <w:t xml:space="preserve"> y 2 </w:t>
            </w:r>
            <w:proofErr w:type="spellStart"/>
            <w:r w:rsidRPr="00301998">
              <w:rPr>
                <w:sz w:val="22"/>
                <w:szCs w:val="22"/>
              </w:rPr>
              <w:t>flynedd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nesaf</w:t>
            </w:r>
            <w:proofErr w:type="spellEnd"/>
            <w:r w:rsidRPr="00301998">
              <w:rPr>
                <w:sz w:val="22"/>
                <w:szCs w:val="22"/>
              </w:rPr>
              <w:t>.</w:t>
            </w:r>
          </w:p>
          <w:p w14:paraId="431854DE" w14:textId="77777777" w:rsidR="00301998" w:rsidRDefault="00301998" w:rsidP="00301998">
            <w:pPr>
              <w:pStyle w:val="TableParagraph"/>
              <w:tabs>
                <w:tab w:val="left" w:pos="248"/>
              </w:tabs>
              <w:kinsoku w:val="0"/>
              <w:overflowPunct w:val="0"/>
              <w:spacing w:before="9" w:line="256" w:lineRule="auto"/>
              <w:ind w:right="48"/>
              <w:rPr>
                <w:sz w:val="22"/>
                <w:szCs w:val="22"/>
              </w:rPr>
            </w:pPr>
            <w:r w:rsidRPr="00301998">
              <w:rPr>
                <w:sz w:val="22"/>
                <w:szCs w:val="22"/>
              </w:rPr>
              <w:t xml:space="preserve">b) </w:t>
            </w:r>
            <w:proofErr w:type="spellStart"/>
            <w:r w:rsidRPr="00301998">
              <w:rPr>
                <w:sz w:val="22"/>
                <w:szCs w:val="22"/>
              </w:rPr>
              <w:t>Nid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chynhaliwyd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Seminarau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G</w:t>
            </w:r>
            <w:r w:rsidRPr="00301998">
              <w:rPr>
                <w:sz w:val="22"/>
                <w:szCs w:val="22"/>
              </w:rPr>
              <w:t>yfadran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eleni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oherwydd</w:t>
            </w:r>
            <w:proofErr w:type="spellEnd"/>
            <w:r w:rsidRPr="00301998">
              <w:rPr>
                <w:sz w:val="22"/>
                <w:szCs w:val="22"/>
              </w:rPr>
              <w:t xml:space="preserve"> covid-19.</w:t>
            </w:r>
            <w:r w:rsidRPr="00301998">
              <w:rPr>
                <w:sz w:val="22"/>
                <w:szCs w:val="22"/>
              </w:rPr>
              <w:tab/>
            </w:r>
          </w:p>
          <w:p w14:paraId="177CA929" w14:textId="77777777" w:rsidR="00301998" w:rsidRDefault="00301998" w:rsidP="00301998">
            <w:pPr>
              <w:pStyle w:val="TableParagraph"/>
              <w:tabs>
                <w:tab w:val="left" w:pos="248"/>
              </w:tabs>
              <w:kinsoku w:val="0"/>
              <w:overflowPunct w:val="0"/>
              <w:spacing w:before="9" w:line="256" w:lineRule="auto"/>
              <w:ind w:right="48"/>
              <w:rPr>
                <w:sz w:val="22"/>
                <w:szCs w:val="22"/>
              </w:rPr>
            </w:pPr>
            <w:r w:rsidRPr="00301998">
              <w:rPr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Nododd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canlyniadau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arolwg</w:t>
            </w:r>
            <w:proofErr w:type="spellEnd"/>
            <w:r w:rsidRPr="00301998">
              <w:rPr>
                <w:sz w:val="22"/>
                <w:szCs w:val="22"/>
              </w:rPr>
              <w:t xml:space="preserve"> 2020-21 </w:t>
            </w:r>
            <w:proofErr w:type="spellStart"/>
            <w:r w:rsidRPr="00301998">
              <w:rPr>
                <w:sz w:val="22"/>
                <w:szCs w:val="22"/>
              </w:rPr>
              <w:t>fod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dros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dri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chwarter</w:t>
            </w:r>
            <w:proofErr w:type="spellEnd"/>
            <w:r w:rsidRPr="00301998">
              <w:rPr>
                <w:sz w:val="22"/>
                <w:szCs w:val="22"/>
              </w:rPr>
              <w:t xml:space="preserve"> y </w:t>
            </w:r>
            <w:proofErr w:type="spellStart"/>
            <w:r w:rsidRPr="00301998">
              <w:rPr>
                <w:sz w:val="22"/>
                <w:szCs w:val="22"/>
              </w:rPr>
              <w:t>myfyrwyr</w:t>
            </w:r>
            <w:proofErr w:type="spellEnd"/>
            <w:r w:rsidRPr="00301998">
              <w:rPr>
                <w:sz w:val="22"/>
                <w:szCs w:val="22"/>
              </w:rPr>
              <w:t xml:space="preserve"> (87%)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cytuno</w:t>
            </w:r>
            <w:proofErr w:type="spellEnd"/>
            <w:r w:rsidRPr="00301998">
              <w:rPr>
                <w:sz w:val="22"/>
                <w:szCs w:val="22"/>
              </w:rPr>
              <w:t xml:space="preserve"> bod y </w:t>
            </w:r>
            <w:proofErr w:type="spellStart"/>
            <w:r w:rsidRPr="00301998">
              <w:rPr>
                <w:sz w:val="22"/>
                <w:szCs w:val="22"/>
              </w:rPr>
              <w:t>Brifysgol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darparu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rhaglen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hyfforddi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sgiliau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dda</w:t>
            </w:r>
            <w:proofErr w:type="spellEnd"/>
            <w:r w:rsidRPr="00301998">
              <w:rPr>
                <w:sz w:val="22"/>
                <w:szCs w:val="22"/>
              </w:rPr>
              <w:t xml:space="preserve">. O </w:t>
            </w:r>
            <w:proofErr w:type="spellStart"/>
            <w:r w:rsidRPr="00301998">
              <w:rPr>
                <w:sz w:val="22"/>
                <w:szCs w:val="22"/>
              </w:rPr>
              <w:t>fewn</w:t>
            </w:r>
            <w:proofErr w:type="spellEnd"/>
            <w:r w:rsidRPr="00301998">
              <w:rPr>
                <w:sz w:val="22"/>
                <w:szCs w:val="22"/>
              </w:rPr>
              <w:t xml:space="preserve"> y </w:t>
            </w:r>
            <w:proofErr w:type="spellStart"/>
            <w:r w:rsidRPr="00301998">
              <w:rPr>
                <w:sz w:val="22"/>
                <w:szCs w:val="22"/>
              </w:rPr>
              <w:t>cwestiynau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testun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agored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01998">
              <w:rPr>
                <w:sz w:val="22"/>
                <w:szCs w:val="22"/>
              </w:rPr>
              <w:t xml:space="preserve"> un </w:t>
            </w:r>
            <w:proofErr w:type="spellStart"/>
            <w:r w:rsidRPr="00301998">
              <w:rPr>
                <w:sz w:val="22"/>
                <w:szCs w:val="22"/>
              </w:rPr>
              <w:t>o'r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prif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ganlyniadau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cadarnhaol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oedd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mai’r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digwyddiadau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Datblygu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Ymchwilwyr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mae’r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</w:t>
            </w:r>
            <w:r w:rsidRPr="00301998">
              <w:rPr>
                <w:sz w:val="22"/>
                <w:szCs w:val="22"/>
              </w:rPr>
              <w:t>yfyrwyr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sôn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amdanyn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fwyaf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yw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digwyddiadau</w:t>
            </w:r>
            <w:r>
              <w:rPr>
                <w:sz w:val="22"/>
                <w:szCs w:val="22"/>
              </w:rPr>
              <w:t>’r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Tŷ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Agored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gyfer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>.</w:t>
            </w:r>
          </w:p>
          <w:p w14:paraId="24723B93" w14:textId="77777777" w:rsidR="00265F4F" w:rsidRDefault="00265F4F" w:rsidP="00301998">
            <w:pPr>
              <w:pStyle w:val="TableParagraph"/>
              <w:kinsoku w:val="0"/>
              <w:overflowPunct w:val="0"/>
              <w:spacing w:before="1" w:line="256" w:lineRule="auto"/>
              <w:ind w:left="0" w:right="27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3A49" w14:textId="77777777" w:rsidR="00301998" w:rsidRPr="00301998" w:rsidRDefault="00265F4F" w:rsidP="00301998">
            <w:pPr>
              <w:pStyle w:val="TableParagraph"/>
              <w:tabs>
                <w:tab w:val="left" w:pos="3098"/>
              </w:tabs>
              <w:kinsoku w:val="0"/>
              <w:overflowPunct w:val="0"/>
              <w:spacing w:before="9" w:line="256" w:lineRule="auto"/>
              <w:ind w:left="23" w:right="11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Car</w:t>
            </w:r>
            <w:r w:rsidR="001645BF">
              <w:rPr>
                <w:sz w:val="22"/>
                <w:szCs w:val="22"/>
                <w:u w:val="single"/>
              </w:rPr>
              <w:t>iwyd</w:t>
            </w:r>
            <w:proofErr w:type="spellEnd"/>
            <w:r w:rsidR="001645B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1645BF">
              <w:rPr>
                <w:sz w:val="22"/>
                <w:szCs w:val="22"/>
                <w:u w:val="single"/>
              </w:rPr>
              <w:t>Drosodd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                             </w:t>
            </w:r>
          </w:p>
          <w:p w14:paraId="191CF217" w14:textId="77777777" w:rsidR="00301998" w:rsidRDefault="00301998" w:rsidP="00301998">
            <w:pPr>
              <w:pStyle w:val="TableParagraph"/>
              <w:tabs>
                <w:tab w:val="left" w:pos="3098"/>
              </w:tabs>
              <w:kinsoku w:val="0"/>
              <w:overflowPunct w:val="0"/>
              <w:spacing w:before="9" w:line="256" w:lineRule="auto"/>
              <w:ind w:left="23" w:right="119"/>
              <w:rPr>
                <w:sz w:val="22"/>
                <w:szCs w:val="22"/>
              </w:rPr>
            </w:pPr>
            <w:r w:rsidRPr="00301998">
              <w:rPr>
                <w:sz w:val="22"/>
                <w:szCs w:val="22"/>
              </w:rPr>
              <w:t xml:space="preserve">Er </w:t>
            </w:r>
            <w:proofErr w:type="spellStart"/>
            <w:r w:rsidRPr="00301998">
              <w:rPr>
                <w:sz w:val="22"/>
                <w:szCs w:val="22"/>
              </w:rPr>
              <w:t>ein</w:t>
            </w:r>
            <w:proofErr w:type="spellEnd"/>
            <w:r w:rsidRPr="00301998">
              <w:rPr>
                <w:sz w:val="22"/>
                <w:szCs w:val="22"/>
              </w:rPr>
              <w:t xml:space="preserve"> bod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cydnabod</w:t>
            </w:r>
            <w:proofErr w:type="spellEnd"/>
            <w:r w:rsidRPr="00301998">
              <w:rPr>
                <w:sz w:val="22"/>
                <w:szCs w:val="22"/>
              </w:rPr>
              <w:t xml:space="preserve"> bod y </w:t>
            </w:r>
            <w:proofErr w:type="spellStart"/>
            <w:r w:rsidRPr="00301998">
              <w:rPr>
                <w:sz w:val="22"/>
                <w:szCs w:val="22"/>
              </w:rPr>
              <w:t>camau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hyn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wedi'u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cwblhau</w:t>
            </w:r>
            <w:proofErr w:type="spellEnd"/>
            <w:r w:rsidRPr="00301998">
              <w:rPr>
                <w:sz w:val="22"/>
                <w:szCs w:val="22"/>
              </w:rPr>
              <w:t xml:space="preserve">, ac </w:t>
            </w:r>
            <w:proofErr w:type="spellStart"/>
            <w:r w:rsidRPr="00301998">
              <w:rPr>
                <w:sz w:val="22"/>
                <w:szCs w:val="22"/>
              </w:rPr>
              <w:t>eithrio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digwyddiadau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Cyfres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Seminarau</w:t>
            </w:r>
            <w:r w:rsidR="005227D3">
              <w:rPr>
                <w:sz w:val="22"/>
                <w:szCs w:val="22"/>
              </w:rPr>
              <w:t>’r</w:t>
            </w:r>
            <w:proofErr w:type="spellEnd"/>
            <w:r w:rsidR="005227D3">
              <w:rPr>
                <w:sz w:val="22"/>
                <w:szCs w:val="22"/>
              </w:rPr>
              <w:t xml:space="preserve"> </w:t>
            </w:r>
            <w:proofErr w:type="spellStart"/>
            <w:r w:rsidR="005227D3">
              <w:rPr>
                <w:sz w:val="22"/>
                <w:szCs w:val="22"/>
              </w:rPr>
              <w:t>G</w:t>
            </w:r>
            <w:r w:rsidRPr="00301998">
              <w:rPr>
                <w:sz w:val="22"/>
                <w:szCs w:val="22"/>
              </w:rPr>
              <w:t>yfadran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="005227D3">
              <w:rPr>
                <w:sz w:val="22"/>
                <w:szCs w:val="22"/>
              </w:rPr>
              <w:t>Ymchwil</w:t>
            </w:r>
            <w:proofErr w:type="spellEnd"/>
            <w:r w:rsidR="005227D3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oherwydd</w:t>
            </w:r>
            <w:proofErr w:type="spellEnd"/>
            <w:r w:rsidRPr="00301998">
              <w:rPr>
                <w:sz w:val="22"/>
                <w:szCs w:val="22"/>
              </w:rPr>
              <w:t xml:space="preserve"> Covid-19, </w:t>
            </w:r>
            <w:proofErr w:type="spellStart"/>
            <w:r w:rsidRPr="00301998">
              <w:rPr>
                <w:sz w:val="22"/>
                <w:szCs w:val="22"/>
              </w:rPr>
              <w:t>bydd</w:t>
            </w:r>
            <w:proofErr w:type="spellEnd"/>
            <w:r w:rsidRPr="00301998">
              <w:rPr>
                <w:sz w:val="22"/>
                <w:szCs w:val="22"/>
              </w:rPr>
              <w:t xml:space="preserve"> y </w:t>
            </w:r>
            <w:proofErr w:type="spellStart"/>
            <w:r w:rsidRPr="00301998">
              <w:rPr>
                <w:sz w:val="22"/>
                <w:szCs w:val="22"/>
              </w:rPr>
              <w:t>camau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="005227D3">
              <w:rPr>
                <w:sz w:val="22"/>
                <w:szCs w:val="22"/>
              </w:rPr>
              <w:t>gweithredu</w:t>
            </w:r>
            <w:proofErr w:type="spellEnd"/>
            <w:r w:rsidR="005227D3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hyn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parhau</w:t>
            </w:r>
            <w:proofErr w:type="spellEnd"/>
            <w:r w:rsidRPr="00301998">
              <w:rPr>
                <w:sz w:val="22"/>
                <w:szCs w:val="22"/>
              </w:rPr>
              <w:t xml:space="preserve"> i </w:t>
            </w:r>
            <w:proofErr w:type="spellStart"/>
            <w:r w:rsidRPr="00301998">
              <w:rPr>
                <w:sz w:val="22"/>
                <w:szCs w:val="22"/>
              </w:rPr>
              <w:t>ymddangos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ein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cynllun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gweithredu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blaengar</w:t>
            </w:r>
            <w:proofErr w:type="spellEnd"/>
            <w:r w:rsidRPr="00301998">
              <w:rPr>
                <w:sz w:val="22"/>
                <w:szCs w:val="22"/>
              </w:rPr>
              <w:t xml:space="preserve">. </w:t>
            </w:r>
            <w:r w:rsidR="005227D3">
              <w:rPr>
                <w:sz w:val="22"/>
                <w:szCs w:val="22"/>
              </w:rPr>
              <w:t xml:space="preserve">Mae </w:t>
            </w:r>
            <w:proofErr w:type="spellStart"/>
            <w:r w:rsidR="005227D3">
              <w:rPr>
                <w:sz w:val="22"/>
                <w:szCs w:val="22"/>
              </w:rPr>
              <w:t>hyn</w:t>
            </w:r>
            <w:proofErr w:type="spellEnd"/>
            <w:r w:rsidR="005227D3">
              <w:rPr>
                <w:sz w:val="22"/>
                <w:szCs w:val="22"/>
              </w:rPr>
              <w:t xml:space="preserve"> a</w:t>
            </w:r>
            <w:r w:rsidRPr="00301998">
              <w:rPr>
                <w:sz w:val="22"/>
                <w:szCs w:val="22"/>
              </w:rPr>
              <w:t xml:space="preserve">m </w:t>
            </w:r>
            <w:proofErr w:type="spellStart"/>
            <w:r w:rsidRPr="00301998">
              <w:rPr>
                <w:sz w:val="22"/>
                <w:szCs w:val="22"/>
              </w:rPr>
              <w:t>eu</w:t>
            </w:r>
            <w:proofErr w:type="spellEnd"/>
            <w:r w:rsidRPr="00301998">
              <w:rPr>
                <w:sz w:val="22"/>
                <w:szCs w:val="22"/>
              </w:rPr>
              <w:t xml:space="preserve"> bod </w:t>
            </w:r>
            <w:proofErr w:type="spellStart"/>
            <w:r w:rsidRPr="00301998">
              <w:rPr>
                <w:sz w:val="22"/>
                <w:szCs w:val="22"/>
              </w:rPr>
              <w:t>wedi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parhau</w:t>
            </w:r>
            <w:proofErr w:type="spellEnd"/>
            <w:r w:rsidRPr="00301998">
              <w:rPr>
                <w:sz w:val="22"/>
                <w:szCs w:val="22"/>
              </w:rPr>
              <w:t xml:space="preserve"> i </w:t>
            </w:r>
            <w:proofErr w:type="spellStart"/>
            <w:r w:rsidRPr="00301998">
              <w:rPr>
                <w:sz w:val="22"/>
                <w:szCs w:val="22"/>
              </w:rPr>
              <w:t>fod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fentrau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llwyddiannus</w:t>
            </w:r>
            <w:proofErr w:type="spellEnd"/>
            <w:r w:rsidRPr="00301998">
              <w:rPr>
                <w:sz w:val="22"/>
                <w:szCs w:val="22"/>
              </w:rPr>
              <w:t xml:space="preserve"> i </w:t>
            </w:r>
            <w:proofErr w:type="spellStart"/>
            <w:r w:rsidR="005227D3">
              <w:rPr>
                <w:sz w:val="22"/>
                <w:szCs w:val="22"/>
              </w:rPr>
              <w:t>gael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ymchwilwyr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r w:rsidR="005227D3">
              <w:rPr>
                <w:sz w:val="22"/>
                <w:szCs w:val="22"/>
              </w:rPr>
              <w:t xml:space="preserve">i </w:t>
            </w:r>
            <w:proofErr w:type="spellStart"/>
            <w:r w:rsidR="005227D3">
              <w:rPr>
                <w:sz w:val="22"/>
                <w:szCs w:val="22"/>
              </w:rPr>
              <w:t>gyfranogi</w:t>
            </w:r>
            <w:proofErr w:type="spellEnd"/>
            <w:r w:rsidR="005227D3">
              <w:rPr>
                <w:sz w:val="22"/>
                <w:szCs w:val="22"/>
              </w:rPr>
              <w:t xml:space="preserve"> </w:t>
            </w:r>
            <w:proofErr w:type="spellStart"/>
            <w:r w:rsidR="005227D3">
              <w:rPr>
                <w:sz w:val="22"/>
                <w:szCs w:val="22"/>
              </w:rPr>
              <w:t>mewn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amgylchedd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ymchwil</w:t>
            </w:r>
            <w:proofErr w:type="spellEnd"/>
            <w:r w:rsidRPr="00301998">
              <w:rPr>
                <w:sz w:val="22"/>
                <w:szCs w:val="22"/>
              </w:rPr>
              <w:t xml:space="preserve"> </w:t>
            </w:r>
            <w:proofErr w:type="spellStart"/>
            <w:r w:rsidRPr="00301998">
              <w:rPr>
                <w:sz w:val="22"/>
                <w:szCs w:val="22"/>
              </w:rPr>
              <w:t>cefnogol</w:t>
            </w:r>
            <w:proofErr w:type="spellEnd"/>
            <w:r w:rsidRPr="00301998">
              <w:rPr>
                <w:sz w:val="22"/>
                <w:szCs w:val="22"/>
              </w:rPr>
              <w:t xml:space="preserve"> a </w:t>
            </w:r>
            <w:proofErr w:type="spellStart"/>
            <w:r w:rsidRPr="00301998">
              <w:rPr>
                <w:sz w:val="22"/>
                <w:szCs w:val="22"/>
              </w:rPr>
              <w:t>chynhwysol</w:t>
            </w:r>
            <w:proofErr w:type="spellEnd"/>
            <w:r w:rsidRPr="00301998">
              <w:rPr>
                <w:sz w:val="22"/>
                <w:szCs w:val="22"/>
              </w:rPr>
              <w:t>.</w:t>
            </w:r>
          </w:p>
          <w:p w14:paraId="06802198" w14:textId="77777777" w:rsidR="00265F4F" w:rsidRDefault="00265F4F" w:rsidP="005227D3">
            <w:pPr>
              <w:pStyle w:val="TableParagraph"/>
              <w:tabs>
                <w:tab w:val="left" w:pos="3098"/>
              </w:tabs>
              <w:kinsoku w:val="0"/>
              <w:overflowPunct w:val="0"/>
              <w:spacing w:before="9" w:line="256" w:lineRule="auto"/>
              <w:ind w:left="0" w:right="119"/>
              <w:rPr>
                <w:sz w:val="22"/>
                <w:szCs w:val="22"/>
              </w:rPr>
            </w:pPr>
          </w:p>
        </w:tc>
      </w:tr>
      <w:tr w:rsidR="00265F4F" w14:paraId="26F56FD1" w14:textId="77777777">
        <w:trPr>
          <w:trHeight w:val="90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4434" w14:textId="77777777" w:rsidR="00265F4F" w:rsidRDefault="00265F4F">
            <w:pPr>
              <w:pStyle w:val="TableParagraph"/>
              <w:kinsoku w:val="0"/>
              <w:overflowPunct w:val="0"/>
              <w:spacing w:before="6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ECR2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32F8" w14:textId="77777777" w:rsidR="00265F4F" w:rsidRDefault="00503CFD" w:rsidP="00503CFD">
            <w:pPr>
              <w:pStyle w:val="TableParagraph"/>
              <w:kinsoku w:val="0"/>
              <w:overflowPunct w:val="0"/>
              <w:spacing w:before="6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503CFD">
              <w:rPr>
                <w:sz w:val="22"/>
                <w:szCs w:val="22"/>
              </w:rPr>
              <w:t>Sicrhau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eu</w:t>
            </w:r>
            <w:proofErr w:type="spellEnd"/>
            <w:r w:rsidRPr="00503CFD">
              <w:rPr>
                <w:sz w:val="22"/>
                <w:szCs w:val="22"/>
              </w:rPr>
              <w:t xml:space="preserve"> bod </w:t>
            </w:r>
            <w:proofErr w:type="spellStart"/>
            <w:r w:rsidRPr="00503CFD">
              <w:rPr>
                <w:sz w:val="22"/>
                <w:szCs w:val="22"/>
              </w:rPr>
              <w:t>yn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gweithredu</w:t>
            </w:r>
            <w:r>
              <w:rPr>
                <w:sz w:val="22"/>
                <w:szCs w:val="22"/>
              </w:rPr>
              <w:t>’</w:t>
            </w:r>
            <w:r w:rsidRPr="00503CFD">
              <w:rPr>
                <w:sz w:val="22"/>
                <w:szCs w:val="22"/>
              </w:rPr>
              <w:t>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unol</w:t>
            </w:r>
            <w:proofErr w:type="spellEnd"/>
            <w:r w:rsidRPr="00503CFD">
              <w:rPr>
                <w:sz w:val="22"/>
                <w:szCs w:val="22"/>
              </w:rPr>
              <w:t xml:space="preserve"> â </w:t>
            </w:r>
            <w:proofErr w:type="spellStart"/>
            <w:r w:rsidRPr="00503CFD">
              <w:rPr>
                <w:sz w:val="22"/>
                <w:szCs w:val="22"/>
              </w:rPr>
              <w:t>pholisïau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cyflogwyr</w:t>
            </w:r>
            <w:proofErr w:type="spellEnd"/>
            <w:r w:rsidRPr="00503CFD"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noddwyr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sy'n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ymwneud</w:t>
            </w:r>
            <w:proofErr w:type="spellEnd"/>
            <w:r w:rsidRPr="00503CFD">
              <w:rPr>
                <w:sz w:val="22"/>
                <w:szCs w:val="22"/>
              </w:rPr>
              <w:t xml:space="preserve"> ag </w:t>
            </w:r>
            <w:proofErr w:type="spellStart"/>
            <w:r w:rsidRPr="00503CFD">
              <w:rPr>
                <w:sz w:val="22"/>
                <w:szCs w:val="22"/>
              </w:rPr>
              <w:t>uniondeb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ymchwil</w:t>
            </w:r>
            <w:proofErr w:type="spellEnd"/>
            <w:r w:rsidRPr="00503CFD">
              <w:rPr>
                <w:sz w:val="22"/>
                <w:szCs w:val="22"/>
              </w:rPr>
              <w:t xml:space="preserve">, a </w:t>
            </w:r>
            <w:proofErr w:type="spellStart"/>
            <w:r w:rsidRPr="00503CFD">
              <w:rPr>
                <w:sz w:val="22"/>
                <w:szCs w:val="22"/>
              </w:rPr>
              <w:t>chydraddoldeb</w:t>
            </w:r>
            <w:proofErr w:type="spellEnd"/>
            <w:r w:rsidRPr="00503CFD">
              <w:rPr>
                <w:sz w:val="22"/>
                <w:szCs w:val="22"/>
              </w:rPr>
              <w:t xml:space="preserve">, </w:t>
            </w:r>
            <w:proofErr w:type="spellStart"/>
            <w:r w:rsidRPr="00503CFD">
              <w:rPr>
                <w:sz w:val="22"/>
                <w:szCs w:val="22"/>
              </w:rPr>
              <w:t>amrywiaeth</w:t>
            </w:r>
            <w:proofErr w:type="spellEnd"/>
            <w:r w:rsidRPr="00503CFD">
              <w:rPr>
                <w:sz w:val="22"/>
                <w:szCs w:val="22"/>
              </w:rPr>
              <w:t xml:space="preserve"> a </w:t>
            </w:r>
            <w:proofErr w:type="spellStart"/>
            <w:r w:rsidRPr="00503CFD">
              <w:rPr>
                <w:sz w:val="22"/>
                <w:szCs w:val="22"/>
              </w:rPr>
              <w:t>chynhwysiant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D10C8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9CDCE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2922" w14:textId="77777777" w:rsidR="00265F4F" w:rsidRDefault="00BE3FE6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DA42" w14:textId="77777777" w:rsidR="00265F4F" w:rsidRDefault="00BE3FE6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1F2B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A4F1" w14:textId="77777777" w:rsidR="00265F4F" w:rsidRDefault="00736815">
            <w:pPr>
              <w:pStyle w:val="TableParagraph"/>
              <w:kinsoku w:val="0"/>
              <w:overflowPunct w:val="0"/>
              <w:spacing w:before="6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50397097" w14:textId="77777777">
        <w:trPr>
          <w:trHeight w:val="55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F7C98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ECR3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9AA1" w14:textId="77777777" w:rsidR="00503CFD" w:rsidRPr="00503CFD" w:rsidRDefault="00503CFD" w:rsidP="00503CFD">
            <w:pPr>
              <w:pStyle w:val="TableParagraph"/>
              <w:kinsoku w:val="0"/>
              <w:overflowPunct w:val="0"/>
              <w:spacing w:before="19" w:line="243" w:lineRule="exact"/>
              <w:ind w:left="0"/>
              <w:rPr>
                <w:sz w:val="22"/>
                <w:szCs w:val="22"/>
              </w:rPr>
            </w:pPr>
            <w:proofErr w:type="spellStart"/>
            <w:r w:rsidRPr="00503CFD">
              <w:rPr>
                <w:sz w:val="22"/>
                <w:szCs w:val="22"/>
              </w:rPr>
              <w:t>Cymryd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camau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cadarnhaol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tuag</w:t>
            </w:r>
            <w:proofErr w:type="spellEnd"/>
            <w:r w:rsidRPr="00503CFD">
              <w:rPr>
                <w:sz w:val="22"/>
                <w:szCs w:val="22"/>
              </w:rPr>
              <w:t xml:space="preserve"> at </w:t>
            </w:r>
            <w:proofErr w:type="spellStart"/>
            <w:r w:rsidRPr="00503CFD">
              <w:rPr>
                <w:sz w:val="22"/>
                <w:szCs w:val="22"/>
              </w:rPr>
              <w:t>gynnal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eu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lles</w:t>
            </w:r>
            <w:r>
              <w:rPr>
                <w:sz w:val="22"/>
                <w:szCs w:val="22"/>
              </w:rPr>
              <w:t>iant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a'u</w:t>
            </w:r>
            <w:proofErr w:type="spellEnd"/>
          </w:p>
          <w:p w14:paraId="4397C9EF" w14:textId="77777777" w:rsidR="00265F4F" w:rsidRDefault="00503CFD" w:rsidP="00503CFD">
            <w:pPr>
              <w:pStyle w:val="TableParagraph"/>
              <w:kinsoku w:val="0"/>
              <w:overflowPunct w:val="0"/>
              <w:spacing w:before="19" w:line="243" w:lineRule="exact"/>
              <w:ind w:lef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</w:t>
            </w:r>
            <w:r w:rsidRPr="00503CFD">
              <w:rPr>
                <w:sz w:val="22"/>
                <w:szCs w:val="22"/>
              </w:rPr>
              <w:t>iechyd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meddwl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BF8D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4303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AC2C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E4E9" w14:textId="77777777" w:rsidR="00265F4F" w:rsidRDefault="00BE3FE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78B7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CD58E" w14:textId="77777777" w:rsidR="00265F4F" w:rsidRDefault="00736815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218F54DE" w14:textId="77777777">
        <w:trPr>
          <w:trHeight w:val="84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1400D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ECR4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2FB7B" w14:textId="77777777" w:rsidR="00503CFD" w:rsidRPr="00503CFD" w:rsidRDefault="00503CFD" w:rsidP="00503CFD">
            <w:pPr>
              <w:pStyle w:val="TableParagraph"/>
              <w:kinsoku w:val="0"/>
              <w:overflowPunct w:val="0"/>
              <w:spacing w:before="5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503CFD">
              <w:rPr>
                <w:sz w:val="22"/>
                <w:szCs w:val="22"/>
              </w:rPr>
              <w:t>Defnyddio'r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dulliau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sydd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ar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gael</w:t>
            </w:r>
            <w:proofErr w:type="spellEnd"/>
            <w:r w:rsidRPr="00503CFD">
              <w:rPr>
                <w:sz w:val="22"/>
                <w:szCs w:val="22"/>
              </w:rPr>
              <w:t xml:space="preserve"> i </w:t>
            </w:r>
            <w:proofErr w:type="spellStart"/>
            <w:r w:rsidRPr="00503CF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iportio</w:t>
            </w:r>
            <w:proofErr w:type="spellEnd"/>
            <w:r w:rsidRPr="00503CFD">
              <w:rPr>
                <w:sz w:val="22"/>
                <w:szCs w:val="22"/>
              </w:rPr>
              <w:t xml:space="preserve"> staff </w:t>
            </w:r>
            <w:proofErr w:type="spellStart"/>
            <w:r w:rsidRPr="00503CFD">
              <w:rPr>
                <w:sz w:val="22"/>
                <w:szCs w:val="22"/>
              </w:rPr>
              <w:t>sy'n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methu</w:t>
            </w:r>
            <w:proofErr w:type="spellEnd"/>
            <w:r w:rsidRPr="00503CFD">
              <w:rPr>
                <w:sz w:val="22"/>
                <w:szCs w:val="22"/>
              </w:rPr>
              <w:t xml:space="preserve"> â </w:t>
            </w:r>
            <w:proofErr w:type="spellStart"/>
            <w:r w:rsidRPr="00503CFD">
              <w:rPr>
                <w:sz w:val="22"/>
                <w:szCs w:val="22"/>
              </w:rPr>
              <w:t>bodloni'r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safonau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ymddygiad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disgwyliedig</w:t>
            </w:r>
            <w:proofErr w:type="spellEnd"/>
            <w:r w:rsidRPr="00503CFD">
              <w:rPr>
                <w:sz w:val="22"/>
                <w:szCs w:val="22"/>
              </w:rPr>
              <w:t xml:space="preserve">, </w:t>
            </w:r>
            <w:proofErr w:type="spellStart"/>
            <w:r w:rsidRPr="00503CFD">
              <w:rPr>
                <w:sz w:val="22"/>
                <w:szCs w:val="22"/>
              </w:rPr>
              <w:t>yn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enwedig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 ran</w:t>
            </w:r>
          </w:p>
          <w:p w14:paraId="60165F78" w14:textId="77777777" w:rsidR="00265F4F" w:rsidRDefault="00503CFD" w:rsidP="00503CFD">
            <w:pPr>
              <w:pStyle w:val="TableParagraph"/>
              <w:kinsoku w:val="0"/>
              <w:overflowPunct w:val="0"/>
              <w:spacing w:before="5" w:line="256" w:lineRule="auto"/>
              <w:ind w:left="36"/>
              <w:rPr>
                <w:sz w:val="22"/>
                <w:szCs w:val="22"/>
              </w:rPr>
            </w:pPr>
            <w:proofErr w:type="spellStart"/>
            <w:r w:rsidRPr="00503CFD">
              <w:rPr>
                <w:sz w:val="22"/>
                <w:szCs w:val="22"/>
              </w:rPr>
              <w:t>gwahaniaethu</w:t>
            </w:r>
            <w:proofErr w:type="spellEnd"/>
            <w:r w:rsidRPr="00503CFD">
              <w:rPr>
                <w:sz w:val="22"/>
                <w:szCs w:val="22"/>
              </w:rPr>
              <w:t xml:space="preserve">, </w:t>
            </w:r>
            <w:proofErr w:type="spellStart"/>
            <w:r w:rsidRPr="00503CFD">
              <w:rPr>
                <w:sz w:val="22"/>
                <w:szCs w:val="22"/>
              </w:rPr>
              <w:t>aflonyddu</w:t>
            </w:r>
            <w:proofErr w:type="spellEnd"/>
            <w:r w:rsidRPr="00503CFD">
              <w:rPr>
                <w:sz w:val="22"/>
                <w:szCs w:val="22"/>
              </w:rPr>
              <w:t xml:space="preserve">, </w:t>
            </w:r>
            <w:proofErr w:type="spellStart"/>
            <w:r w:rsidRPr="00503CFD">
              <w:rPr>
                <w:sz w:val="22"/>
                <w:szCs w:val="22"/>
              </w:rPr>
              <w:t>bwlio</w:t>
            </w:r>
            <w:proofErr w:type="spellEnd"/>
            <w:r w:rsidRPr="00503CFD">
              <w:rPr>
                <w:sz w:val="22"/>
                <w:szCs w:val="22"/>
              </w:rPr>
              <w:t xml:space="preserve">, a </w:t>
            </w:r>
            <w:proofErr w:type="spellStart"/>
            <w:r w:rsidRPr="00503CFD">
              <w:rPr>
                <w:sz w:val="22"/>
                <w:szCs w:val="22"/>
              </w:rPr>
              <w:t>chamymddwyn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 w:rsidRPr="00503CFD">
              <w:rPr>
                <w:sz w:val="22"/>
                <w:szCs w:val="22"/>
              </w:rPr>
              <w:t xml:space="preserve"> </w:t>
            </w:r>
            <w:proofErr w:type="spellStart"/>
            <w:r w:rsidRPr="00503CFD">
              <w:rPr>
                <w:sz w:val="22"/>
                <w:szCs w:val="22"/>
              </w:rPr>
              <w:t>ymchwil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96ADD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58C2E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B020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BFA7" w14:textId="77777777" w:rsidR="00265F4F" w:rsidRDefault="00BE3FE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1F3E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627E" w14:textId="77777777" w:rsidR="00265F4F" w:rsidRDefault="00736815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</w:tbl>
    <w:p w14:paraId="12B77B01" w14:textId="77777777" w:rsidR="00265F4F" w:rsidRDefault="00265F4F">
      <w:pPr>
        <w:rPr>
          <w:rFonts w:ascii="Times New Roman" w:hAnsi="Times New Roman" w:cs="Times New Roman"/>
          <w:sz w:val="23"/>
          <w:szCs w:val="23"/>
        </w:rPr>
        <w:sectPr w:rsidR="00265F4F">
          <w:pgSz w:w="31660" w:h="24470" w:orient="landscape"/>
          <w:pgMar w:top="2760" w:right="1160" w:bottom="1160" w:left="800" w:header="1017" w:footer="963" w:gutter="0"/>
          <w:cols w:space="720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1CDCF30D" w14:textId="77777777">
        <w:trPr>
          <w:trHeight w:val="4179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8B3D" w14:textId="77777777" w:rsidR="00265F4F" w:rsidRDefault="00265F4F">
            <w:pPr>
              <w:pStyle w:val="TableParagraph"/>
              <w:kinsoku w:val="0"/>
              <w:overflowPunct w:val="0"/>
              <w:spacing w:before="1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ECR5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6DA4" w14:textId="77777777" w:rsidR="00375D41" w:rsidRPr="00375D41" w:rsidRDefault="00375D41" w:rsidP="00375D41">
            <w:pPr>
              <w:pStyle w:val="TableParagraph"/>
              <w:kinsoku w:val="0"/>
              <w:overflowPunct w:val="0"/>
              <w:spacing w:before="15" w:line="256" w:lineRule="auto"/>
              <w:ind w:left="0" w:right="44"/>
              <w:rPr>
                <w:sz w:val="22"/>
                <w:szCs w:val="22"/>
              </w:rPr>
            </w:pPr>
            <w:proofErr w:type="spellStart"/>
            <w:r w:rsidRPr="00375D41">
              <w:rPr>
                <w:sz w:val="22"/>
                <w:szCs w:val="22"/>
              </w:rPr>
              <w:t>Ystyried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cyfleoedd</w:t>
            </w:r>
            <w:proofErr w:type="spellEnd"/>
            <w:r w:rsidRPr="00375D41">
              <w:rPr>
                <w:sz w:val="22"/>
                <w:szCs w:val="22"/>
              </w:rPr>
              <w:t xml:space="preserve"> i </w:t>
            </w:r>
            <w:proofErr w:type="spellStart"/>
            <w:r w:rsidRPr="00375D41">
              <w:rPr>
                <w:sz w:val="22"/>
                <w:szCs w:val="22"/>
              </w:rPr>
              <w:t>gyfrannu</w:t>
            </w:r>
            <w:proofErr w:type="spellEnd"/>
            <w:r w:rsidRPr="00375D41">
              <w:rPr>
                <w:sz w:val="22"/>
                <w:szCs w:val="22"/>
              </w:rPr>
              <w:t xml:space="preserve"> at </w:t>
            </w:r>
            <w:proofErr w:type="spellStart"/>
            <w:r w:rsidRPr="00375D41">
              <w:rPr>
                <w:sz w:val="22"/>
                <w:szCs w:val="22"/>
              </w:rPr>
              <w:t>ddatblygu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polisi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gyda'r</w:t>
            </w:r>
            <w:proofErr w:type="spellEnd"/>
            <w:r w:rsidRPr="00375D41">
              <w:rPr>
                <w:sz w:val="22"/>
                <w:szCs w:val="22"/>
              </w:rPr>
              <w:t xml:space="preserve"> nod o </w:t>
            </w:r>
            <w:proofErr w:type="spellStart"/>
            <w:r w:rsidRPr="00375D41">
              <w:rPr>
                <w:sz w:val="22"/>
                <w:szCs w:val="22"/>
              </w:rPr>
              <w:t>greu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amgylchedd</w:t>
            </w:r>
            <w:proofErr w:type="spellEnd"/>
            <w:r w:rsidRPr="00375D41">
              <w:rPr>
                <w:sz w:val="22"/>
                <w:szCs w:val="22"/>
              </w:rPr>
              <w:t xml:space="preserve"> a </w:t>
            </w:r>
            <w:proofErr w:type="spellStart"/>
            <w:r w:rsidRPr="00375D41">
              <w:rPr>
                <w:sz w:val="22"/>
                <w:szCs w:val="22"/>
              </w:rPr>
              <w:t>diwylliant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ymchwil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mwy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cadarnhaol</w:t>
            </w:r>
            <w:proofErr w:type="spellEnd"/>
            <w:r w:rsidRPr="00375D41">
              <w:rPr>
                <w:sz w:val="22"/>
                <w:szCs w:val="22"/>
              </w:rPr>
              <w:t xml:space="preserve"> o </w:t>
            </w:r>
            <w:proofErr w:type="spellStart"/>
            <w:r w:rsidRPr="00375D41">
              <w:rPr>
                <w:sz w:val="22"/>
                <w:szCs w:val="22"/>
              </w:rPr>
              <w:t>fewn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eu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sefydliad</w:t>
            </w:r>
            <w:proofErr w:type="spellEnd"/>
          </w:p>
          <w:p w14:paraId="29A2F52F" w14:textId="77777777" w:rsidR="00265F4F" w:rsidRDefault="00265F4F">
            <w:pPr>
              <w:pStyle w:val="TableParagraph"/>
              <w:kinsoku w:val="0"/>
              <w:overflowPunct w:val="0"/>
              <w:spacing w:before="15" w:line="256" w:lineRule="auto"/>
              <w:ind w:left="36" w:right="44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4E649" w14:textId="77777777" w:rsidR="00265F4F" w:rsidRDefault="002D117D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kinsoku w:val="0"/>
              <w:overflowPunct w:val="0"/>
              <w:spacing w:before="15"/>
              <w:rPr>
                <w:sz w:val="22"/>
                <w:szCs w:val="22"/>
              </w:rPr>
            </w:pPr>
            <w:r w:rsidRPr="00595F7A">
              <w:rPr>
                <w:sz w:val="22"/>
                <w:szCs w:val="22"/>
              </w:rPr>
              <w:t>CAG</w:t>
            </w:r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a</w:t>
            </w:r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Chynorthwywyr</w:t>
            </w:r>
            <w:proofErr w:type="spellEnd"/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Ymchwil</w:t>
            </w:r>
            <w:proofErr w:type="spellEnd"/>
            <w:r w:rsidR="00375D41">
              <w:rPr>
                <w:sz w:val="22"/>
                <w:szCs w:val="22"/>
              </w:rPr>
              <w:t xml:space="preserve"> i </w:t>
            </w:r>
            <w:proofErr w:type="spellStart"/>
            <w:r w:rsidR="00375D41">
              <w:rPr>
                <w:sz w:val="22"/>
                <w:szCs w:val="22"/>
              </w:rPr>
              <w:t>gymryd</w:t>
            </w:r>
            <w:proofErr w:type="spellEnd"/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rhan</w:t>
            </w:r>
            <w:proofErr w:type="spellEnd"/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yn</w:t>
            </w:r>
            <w:proofErr w:type="spellEnd"/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nyddiau</w:t>
            </w:r>
            <w:proofErr w:type="spellEnd"/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Cwrdd</w:t>
            </w:r>
            <w:proofErr w:type="spellEnd"/>
            <w:r w:rsidR="00375D41">
              <w:rPr>
                <w:sz w:val="22"/>
                <w:szCs w:val="22"/>
              </w:rPr>
              <w:t xml:space="preserve"> i </w:t>
            </w:r>
            <w:proofErr w:type="spellStart"/>
            <w:r w:rsidR="00375D41">
              <w:rPr>
                <w:sz w:val="22"/>
                <w:szCs w:val="22"/>
              </w:rPr>
              <w:t>Ffwrdd</w:t>
            </w:r>
            <w:proofErr w:type="spellEnd"/>
            <w:r w:rsidR="00375D41">
              <w:rPr>
                <w:sz w:val="22"/>
                <w:szCs w:val="22"/>
              </w:rPr>
              <w:t xml:space="preserve"> y </w:t>
            </w:r>
            <w:proofErr w:type="spellStart"/>
            <w:r w:rsidR="00375D41">
              <w:rPr>
                <w:sz w:val="22"/>
                <w:szCs w:val="22"/>
              </w:rPr>
              <w:t>Gyfadran</w:t>
            </w:r>
            <w:proofErr w:type="spellEnd"/>
          </w:p>
          <w:p w14:paraId="30237309" w14:textId="77777777" w:rsidR="00265F4F" w:rsidRDefault="002D117D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kinsoku w:val="0"/>
              <w:overflowPunct w:val="0"/>
              <w:spacing w:before="19"/>
              <w:ind w:left="263" w:hanging="231"/>
              <w:rPr>
                <w:sz w:val="22"/>
                <w:szCs w:val="22"/>
              </w:rPr>
            </w:pPr>
            <w:r w:rsidRPr="00595F7A">
              <w:rPr>
                <w:sz w:val="22"/>
                <w:szCs w:val="22"/>
              </w:rPr>
              <w:t>CAG</w:t>
            </w:r>
            <w:r w:rsidR="00265F4F">
              <w:rPr>
                <w:spacing w:val="-5"/>
                <w:sz w:val="22"/>
                <w:szCs w:val="22"/>
              </w:rPr>
              <w:t xml:space="preserve"> </w:t>
            </w:r>
            <w:r w:rsidR="00375D41">
              <w:rPr>
                <w:sz w:val="22"/>
                <w:szCs w:val="22"/>
              </w:rPr>
              <w:t xml:space="preserve">a </w:t>
            </w:r>
            <w:proofErr w:type="spellStart"/>
            <w:r w:rsidR="00375D41">
              <w:rPr>
                <w:sz w:val="22"/>
                <w:szCs w:val="22"/>
              </w:rPr>
              <w:t>Chynorthwywyr</w:t>
            </w:r>
            <w:proofErr w:type="spellEnd"/>
            <w:r w:rsidR="00375D41">
              <w:rPr>
                <w:sz w:val="22"/>
                <w:szCs w:val="22"/>
              </w:rPr>
              <w:t xml:space="preserve"> </w:t>
            </w:r>
            <w:proofErr w:type="spellStart"/>
            <w:r w:rsidR="00375D41">
              <w:rPr>
                <w:sz w:val="22"/>
                <w:szCs w:val="22"/>
              </w:rPr>
              <w:t>Ymchwil</w:t>
            </w:r>
            <w:proofErr w:type="spellEnd"/>
            <w:r w:rsidR="00375D41">
              <w:rPr>
                <w:sz w:val="22"/>
                <w:szCs w:val="22"/>
              </w:rPr>
              <w:t xml:space="preserve"> i </w:t>
            </w:r>
            <w:proofErr w:type="spellStart"/>
            <w:r w:rsidR="00375D41">
              <w:rPr>
                <w:sz w:val="22"/>
                <w:szCs w:val="22"/>
              </w:rPr>
              <w:t>gyfrannu</w:t>
            </w:r>
            <w:proofErr w:type="spellEnd"/>
            <w:r w:rsidR="00375D41">
              <w:rPr>
                <w:sz w:val="22"/>
                <w:szCs w:val="22"/>
              </w:rPr>
              <w:t xml:space="preserve"> at </w:t>
            </w:r>
            <w:proofErr w:type="spellStart"/>
            <w:r w:rsidR="00375D41">
              <w:rPr>
                <w:sz w:val="22"/>
                <w:szCs w:val="22"/>
              </w:rPr>
              <w:t>Gynhadledd</w:t>
            </w:r>
            <w:proofErr w:type="spellEnd"/>
            <w:r w:rsidR="00265F4F">
              <w:rPr>
                <w:spacing w:val="-6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Staff</w:t>
            </w:r>
            <w:r w:rsidR="00265F4F">
              <w:rPr>
                <w:spacing w:val="-5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C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E521" w14:textId="77777777" w:rsidR="00265F4F" w:rsidRDefault="00BE3FE6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kinsoku w:val="0"/>
              <w:overflowPunct w:val="0"/>
              <w:spacing w:before="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Presenoldeb</w:t>
            </w:r>
            <w:proofErr w:type="spellEnd"/>
            <w:r>
              <w:rPr>
                <w:sz w:val="22"/>
                <w:szCs w:val="22"/>
              </w:rPr>
              <w:t xml:space="preserve"> 100%</w:t>
            </w:r>
          </w:p>
          <w:p w14:paraId="4C62FA0E" w14:textId="77777777" w:rsidR="00265F4F" w:rsidRDefault="00375D4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kinsoku w:val="0"/>
              <w:overflowPunct w:val="0"/>
              <w:spacing w:before="19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Cyfranogiad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100%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C77A" w14:textId="77777777" w:rsidR="00265F4F" w:rsidRDefault="00265F4F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07/21;</w:t>
            </w:r>
            <w:proofErr w:type="gramEnd"/>
          </w:p>
          <w:p w14:paraId="3A344560" w14:textId="77777777" w:rsidR="00265F4F" w:rsidRDefault="00265F4F">
            <w:pPr>
              <w:pStyle w:val="TableParagraph"/>
              <w:kinsoku w:val="0"/>
              <w:overflowPunct w:val="0"/>
              <w:spacing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07/21;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343E" w14:textId="77777777" w:rsidR="00265F4F" w:rsidRDefault="00265F4F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kinsoku w:val="0"/>
              <w:overflowPunct w:val="0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ADRs</w:t>
            </w:r>
          </w:p>
          <w:p w14:paraId="401EE320" w14:textId="77777777" w:rsidR="00265F4F" w:rsidRDefault="00265F4F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kinsoku w:val="0"/>
              <w:overflowPunct w:val="0"/>
              <w:spacing w:before="19"/>
              <w:ind w:left="258" w:hanging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ADRs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09BB" w14:textId="77777777" w:rsidR="00CF122F" w:rsidRPr="00162102" w:rsidRDefault="00503CFD" w:rsidP="00CF122F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kinsoku w:val="0"/>
              <w:overflowPunct w:val="0"/>
              <w:spacing w:before="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Oherwydd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covid-19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="003437CC">
              <w:rPr>
                <w:sz w:val="22"/>
                <w:szCs w:val="22"/>
              </w:rPr>
              <w:t>ni</w:t>
            </w:r>
            <w:proofErr w:type="spellEnd"/>
            <w:r w:rsidR="003437CC">
              <w:rPr>
                <w:sz w:val="22"/>
                <w:szCs w:val="22"/>
              </w:rPr>
              <w:t xml:space="preserve"> </w:t>
            </w:r>
            <w:proofErr w:type="spellStart"/>
            <w:r w:rsidR="003437CC">
              <w:rPr>
                <w:sz w:val="22"/>
                <w:szCs w:val="22"/>
              </w:rPr>
              <w:t>chynhaliwyd</w:t>
            </w:r>
            <w:proofErr w:type="spellEnd"/>
            <w:r w:rsidR="003437CC">
              <w:rPr>
                <w:sz w:val="22"/>
                <w:szCs w:val="22"/>
              </w:rPr>
              <w:t xml:space="preserve"> </w:t>
            </w:r>
            <w:proofErr w:type="spellStart"/>
            <w:r w:rsidR="003437CC">
              <w:rPr>
                <w:sz w:val="22"/>
                <w:szCs w:val="22"/>
              </w:rPr>
              <w:t>dyddiau</w:t>
            </w:r>
            <w:proofErr w:type="spellEnd"/>
            <w:r w:rsidR="003437CC">
              <w:rPr>
                <w:sz w:val="22"/>
                <w:szCs w:val="22"/>
              </w:rPr>
              <w:t xml:space="preserve"> </w:t>
            </w:r>
            <w:proofErr w:type="spellStart"/>
            <w:r w:rsidR="003437CC">
              <w:rPr>
                <w:sz w:val="22"/>
                <w:szCs w:val="22"/>
              </w:rPr>
              <w:t>cwrdd</w:t>
            </w:r>
            <w:proofErr w:type="spellEnd"/>
            <w:r w:rsidR="003437CC">
              <w:rPr>
                <w:sz w:val="22"/>
                <w:szCs w:val="22"/>
              </w:rPr>
              <w:t xml:space="preserve"> i </w:t>
            </w:r>
            <w:proofErr w:type="spellStart"/>
            <w:r w:rsidR="003437CC" w:rsidRPr="00162102">
              <w:rPr>
                <w:sz w:val="22"/>
                <w:szCs w:val="22"/>
              </w:rPr>
              <w:t>ffwrdd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</w:t>
            </w:r>
            <w:proofErr w:type="spellStart"/>
            <w:r w:rsidR="003437CC" w:rsidRPr="00162102">
              <w:rPr>
                <w:sz w:val="22"/>
                <w:szCs w:val="22"/>
              </w:rPr>
              <w:t>gyfadran</w:t>
            </w:r>
            <w:proofErr w:type="spellEnd"/>
            <w:r w:rsidR="00265F4F" w:rsidRPr="00162102">
              <w:rPr>
                <w:sz w:val="22"/>
                <w:szCs w:val="22"/>
              </w:rPr>
              <w:t>.</w:t>
            </w:r>
            <w:r w:rsidR="003437CC" w:rsidRPr="00162102">
              <w:rPr>
                <w:sz w:val="22"/>
                <w:szCs w:val="22"/>
              </w:rPr>
              <w:t xml:space="preserve"> </w:t>
            </w:r>
          </w:p>
          <w:p w14:paraId="0F0E4A3D" w14:textId="20EA3CD4" w:rsidR="00265F4F" w:rsidRDefault="00CF122F" w:rsidP="00CF122F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kinsoku w:val="0"/>
              <w:overflowPunct w:val="0"/>
              <w:spacing w:before="15"/>
              <w:rPr>
                <w:sz w:val="22"/>
                <w:szCs w:val="22"/>
              </w:rPr>
            </w:pPr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Cynhaliwyd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dwy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gynhadledd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265F4F" w:rsidRPr="00162102">
              <w:rPr>
                <w:sz w:val="22"/>
                <w:szCs w:val="22"/>
              </w:rPr>
              <w:t xml:space="preserve"> 2020-2021. </w:t>
            </w:r>
            <w:proofErr w:type="spellStart"/>
            <w:r w:rsidR="003437CC" w:rsidRPr="00162102">
              <w:rPr>
                <w:sz w:val="22"/>
                <w:szCs w:val="22"/>
              </w:rPr>
              <w:t>Roedd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</w:t>
            </w:r>
            <w:proofErr w:type="spellStart"/>
            <w:r w:rsidR="003437CC" w:rsidRPr="00162102">
              <w:rPr>
                <w:sz w:val="22"/>
                <w:szCs w:val="22"/>
              </w:rPr>
              <w:t>gyntaf</w:t>
            </w:r>
            <w:proofErr w:type="spellEnd"/>
            <w:r w:rsidR="00265F4F" w:rsidRPr="00162102">
              <w:rPr>
                <w:sz w:val="22"/>
                <w:szCs w:val="22"/>
              </w:rPr>
              <w:t>,</w:t>
            </w:r>
            <w:r w:rsidR="00265F4F" w:rsidRPr="00162102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265F4F" w:rsidRPr="00162102">
              <w:rPr>
                <w:sz w:val="22"/>
                <w:szCs w:val="22"/>
              </w:rPr>
              <w:t>S</w:t>
            </w:r>
            <w:r w:rsidRPr="00162102">
              <w:rPr>
                <w:sz w:val="22"/>
                <w:szCs w:val="22"/>
              </w:rPr>
              <w:t>b</w:t>
            </w:r>
            <w:r w:rsidR="00265F4F" w:rsidRPr="00162102">
              <w:rPr>
                <w:sz w:val="22"/>
                <w:szCs w:val="22"/>
              </w:rPr>
              <w:t>ring</w:t>
            </w:r>
            <w:r w:rsidRPr="00162102">
              <w:rPr>
                <w:sz w:val="22"/>
                <w:szCs w:val="22"/>
              </w:rPr>
              <w:t>fwrdd</w:t>
            </w:r>
            <w:proofErr w:type="spellEnd"/>
            <w:r w:rsidR="00265F4F" w:rsidRPr="00162102">
              <w:rPr>
                <w:sz w:val="22"/>
                <w:szCs w:val="22"/>
              </w:rPr>
              <w:t xml:space="preserve">,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canolbwyntio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ar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‘</w:t>
            </w:r>
            <w:proofErr w:type="spellStart"/>
            <w:r w:rsidR="003437CC" w:rsidRPr="00162102">
              <w:rPr>
                <w:sz w:val="22"/>
                <w:szCs w:val="22"/>
              </w:rPr>
              <w:t>Ymchwilio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gydag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Effaith</w:t>
            </w:r>
            <w:proofErr w:type="spellEnd"/>
            <w:r w:rsidR="00265F4F" w:rsidRPr="00162102">
              <w:rPr>
                <w:sz w:val="22"/>
                <w:szCs w:val="22"/>
              </w:rPr>
              <w:t>', a</w:t>
            </w:r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llesiant</w:t>
            </w:r>
            <w:proofErr w:type="spellEnd"/>
            <w:r w:rsidR="00265F4F" w:rsidRPr="00162102">
              <w:rPr>
                <w:sz w:val="22"/>
                <w:szCs w:val="22"/>
              </w:rPr>
              <w:t xml:space="preserve"> '</w:t>
            </w:r>
            <w:proofErr w:type="spellStart"/>
            <w:r w:rsidR="003437CC" w:rsidRPr="00162102">
              <w:rPr>
                <w:sz w:val="22"/>
                <w:szCs w:val="22"/>
              </w:rPr>
              <w:t>byw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, </w:t>
            </w:r>
            <w:proofErr w:type="spellStart"/>
            <w:r w:rsidR="003437CC" w:rsidRPr="00162102">
              <w:rPr>
                <w:sz w:val="22"/>
                <w:szCs w:val="22"/>
              </w:rPr>
              <w:t>dysgu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a </w:t>
            </w:r>
            <w:proofErr w:type="spellStart"/>
            <w:r w:rsidR="003437CC" w:rsidRPr="00162102">
              <w:rPr>
                <w:sz w:val="22"/>
                <w:szCs w:val="22"/>
              </w:rPr>
              <w:t>gweithio’n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dda</w:t>
            </w:r>
            <w:proofErr w:type="spellEnd"/>
            <w:r w:rsidR="00265F4F" w:rsidRPr="00162102">
              <w:rPr>
                <w:sz w:val="22"/>
                <w:szCs w:val="22"/>
              </w:rPr>
              <w:t>'.</w:t>
            </w:r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</w:t>
            </w:r>
            <w:proofErr w:type="spellStart"/>
            <w:r w:rsidR="003437CC" w:rsidRPr="00162102">
              <w:rPr>
                <w:sz w:val="22"/>
                <w:szCs w:val="22"/>
              </w:rPr>
              <w:t>digwyddiad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, </w:t>
            </w:r>
            <w:proofErr w:type="spellStart"/>
            <w:r w:rsidR="003437CC" w:rsidRPr="00162102">
              <w:rPr>
                <w:sz w:val="22"/>
                <w:szCs w:val="22"/>
              </w:rPr>
              <w:t>gwelwyd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cynnydd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o 49.5%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nifer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staff </w:t>
            </w:r>
            <w:proofErr w:type="spellStart"/>
            <w:r w:rsidR="003437CC" w:rsidRPr="00162102">
              <w:rPr>
                <w:sz w:val="22"/>
                <w:szCs w:val="22"/>
              </w:rPr>
              <w:t>academaidd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a </w:t>
            </w:r>
            <w:proofErr w:type="spellStart"/>
            <w:r w:rsidR="003437CC" w:rsidRPr="00162102">
              <w:rPr>
                <w:sz w:val="22"/>
                <w:szCs w:val="22"/>
              </w:rPr>
              <w:t>myfyrwyr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ymchwil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.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gyffredinol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, </w:t>
            </w:r>
            <w:proofErr w:type="spellStart"/>
            <w:r w:rsidR="003437CC" w:rsidRPr="00162102">
              <w:rPr>
                <w:sz w:val="22"/>
                <w:szCs w:val="22"/>
              </w:rPr>
              <w:t>roedd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88% </w:t>
            </w:r>
            <w:proofErr w:type="spellStart"/>
            <w:r w:rsidR="003437CC" w:rsidRPr="00162102">
              <w:rPr>
                <w:sz w:val="22"/>
                <w:szCs w:val="22"/>
              </w:rPr>
              <w:t>o'r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rhai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a </w:t>
            </w:r>
            <w:proofErr w:type="spellStart"/>
            <w:r w:rsidR="003437CC" w:rsidRPr="00162102">
              <w:rPr>
                <w:sz w:val="22"/>
                <w:szCs w:val="22"/>
              </w:rPr>
              <w:t>gwblhaodd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arolwg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adborth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fodlon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ar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</w:t>
            </w:r>
            <w:proofErr w:type="spellStart"/>
            <w:r w:rsidR="003437CC" w:rsidRPr="00162102">
              <w:rPr>
                <w:sz w:val="22"/>
                <w:szCs w:val="22"/>
              </w:rPr>
              <w:t>cynnwys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a </w:t>
            </w:r>
            <w:proofErr w:type="spellStart"/>
            <w:r w:rsidR="003437CC" w:rsidRPr="00162102">
              <w:rPr>
                <w:sz w:val="22"/>
                <w:szCs w:val="22"/>
              </w:rPr>
              <w:t>gyflwynwyd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</w:t>
            </w:r>
            <w:proofErr w:type="spellStart"/>
            <w:r w:rsidR="003437CC" w:rsidRPr="00162102">
              <w:rPr>
                <w:sz w:val="22"/>
                <w:szCs w:val="22"/>
              </w:rPr>
              <w:t>gynhadledd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hon. </w:t>
            </w:r>
            <w:proofErr w:type="spellStart"/>
            <w:r w:rsidR="003437CC" w:rsidRPr="00162102">
              <w:rPr>
                <w:sz w:val="22"/>
                <w:szCs w:val="22"/>
              </w:rPr>
              <w:t>Cyfrannodd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dau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o'n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2D117D" w:rsidRPr="00162102">
              <w:rPr>
                <w:sz w:val="22"/>
                <w:szCs w:val="22"/>
              </w:rPr>
              <w:t>C</w:t>
            </w:r>
            <w:r w:rsidRPr="00162102">
              <w:rPr>
                <w:sz w:val="22"/>
                <w:szCs w:val="22"/>
              </w:rPr>
              <w:t>ynorthwywyr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2D117D" w:rsidRPr="00162102">
              <w:rPr>
                <w:sz w:val="22"/>
                <w:szCs w:val="22"/>
              </w:rPr>
              <w:t>A</w:t>
            </w:r>
            <w:r w:rsidRPr="00162102">
              <w:rPr>
                <w:sz w:val="22"/>
                <w:szCs w:val="22"/>
              </w:rPr>
              <w:t>ddysgu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2D117D" w:rsidRPr="00162102">
              <w:rPr>
                <w:sz w:val="22"/>
                <w:szCs w:val="22"/>
              </w:rPr>
              <w:t>G</w:t>
            </w:r>
            <w:r w:rsidRPr="00162102">
              <w:rPr>
                <w:sz w:val="22"/>
                <w:szCs w:val="22"/>
              </w:rPr>
              <w:t>raddedig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at </w:t>
            </w:r>
            <w:proofErr w:type="spellStart"/>
            <w:r w:rsidR="003437CC" w:rsidRPr="00162102">
              <w:rPr>
                <w:sz w:val="22"/>
                <w:szCs w:val="22"/>
              </w:rPr>
              <w:t>gynhadledd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staff </w:t>
            </w:r>
            <w:proofErr w:type="spellStart"/>
            <w:r w:rsidR="003437CC" w:rsidRPr="00162102">
              <w:rPr>
                <w:sz w:val="22"/>
                <w:szCs w:val="22"/>
              </w:rPr>
              <w:t>S</w:t>
            </w:r>
            <w:r w:rsidRPr="00162102">
              <w:rPr>
                <w:sz w:val="22"/>
                <w:szCs w:val="22"/>
              </w:rPr>
              <w:t>b</w:t>
            </w:r>
            <w:r w:rsidR="003437CC" w:rsidRPr="00162102">
              <w:rPr>
                <w:sz w:val="22"/>
                <w:szCs w:val="22"/>
              </w:rPr>
              <w:t>rin</w:t>
            </w:r>
            <w:r w:rsidRPr="00162102">
              <w:rPr>
                <w:sz w:val="22"/>
                <w:szCs w:val="22"/>
              </w:rPr>
              <w:t>gfwrdd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. </w:t>
            </w:r>
            <w:proofErr w:type="spellStart"/>
            <w:r w:rsidR="003437CC" w:rsidRPr="00162102">
              <w:rPr>
                <w:sz w:val="22"/>
                <w:szCs w:val="22"/>
              </w:rPr>
              <w:t>Cynhaliwyd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ail </w:t>
            </w:r>
            <w:proofErr w:type="spellStart"/>
            <w:r w:rsidR="003437CC" w:rsidRPr="00162102">
              <w:rPr>
                <w:sz w:val="22"/>
                <w:szCs w:val="22"/>
              </w:rPr>
              <w:t>gynhadledd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staff, </w:t>
            </w:r>
            <w:proofErr w:type="spellStart"/>
            <w:r w:rsidR="003437CC" w:rsidRPr="00162102">
              <w:rPr>
                <w:sz w:val="22"/>
                <w:szCs w:val="22"/>
              </w:rPr>
              <w:t>Ymgys</w:t>
            </w:r>
            <w:r w:rsidRPr="00162102">
              <w:rPr>
                <w:sz w:val="22"/>
                <w:szCs w:val="22"/>
              </w:rPr>
              <w:t>ylltu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, </w:t>
            </w:r>
            <w:proofErr w:type="spellStart"/>
            <w:r w:rsidR="003437CC" w:rsidRPr="00162102">
              <w:rPr>
                <w:sz w:val="22"/>
                <w:szCs w:val="22"/>
              </w:rPr>
              <w:t>dros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ddau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ddiwrnod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gyda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chyfanswm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o 45 o </w:t>
            </w:r>
            <w:proofErr w:type="spellStart"/>
            <w:r w:rsidR="003437CC" w:rsidRPr="00162102">
              <w:rPr>
                <w:sz w:val="22"/>
                <w:szCs w:val="22"/>
              </w:rPr>
              <w:t>wahanol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sesiynau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y </w:t>
            </w:r>
            <w:proofErr w:type="spellStart"/>
            <w:r w:rsidR="003437CC" w:rsidRPr="00162102">
              <w:rPr>
                <w:sz w:val="22"/>
                <w:szCs w:val="22"/>
              </w:rPr>
              <w:t>gallai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staff a </w:t>
            </w:r>
            <w:proofErr w:type="spellStart"/>
            <w:r w:rsidR="003437CC" w:rsidRPr="00162102">
              <w:rPr>
                <w:sz w:val="22"/>
                <w:szCs w:val="22"/>
              </w:rPr>
              <w:t>myfyrwyr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ymchwil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ôl-raddedig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eu</w:t>
            </w:r>
            <w:proofErr w:type="spellEnd"/>
            <w:r w:rsidR="003437CC" w:rsidRPr="00162102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162102">
              <w:rPr>
                <w:sz w:val="22"/>
                <w:szCs w:val="22"/>
              </w:rPr>
              <w:t>mynychu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. </w:t>
            </w:r>
            <w:proofErr w:type="spellStart"/>
            <w:r w:rsidR="003437CC" w:rsidRPr="003437CC">
              <w:rPr>
                <w:sz w:val="22"/>
                <w:szCs w:val="22"/>
              </w:rPr>
              <w:t>Cyflwynwyd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ped</w:t>
            </w:r>
            <w:r>
              <w:rPr>
                <w:sz w:val="22"/>
                <w:szCs w:val="22"/>
              </w:rPr>
              <w:t>air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o'r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sesiynau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gan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ein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Cynorthwywyr</w:t>
            </w:r>
            <w:proofErr w:type="spellEnd"/>
            <w:r w:rsidR="003437CC"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3437CC" w:rsidRPr="003437CC">
              <w:rPr>
                <w:sz w:val="22"/>
                <w:szCs w:val="22"/>
              </w:rPr>
              <w:t>Ymchwil</w:t>
            </w:r>
            <w:proofErr w:type="spellEnd"/>
            <w:r w:rsidR="001645BF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D104" w14:textId="77777777" w:rsidR="003437CC" w:rsidRPr="003437CC" w:rsidRDefault="00265F4F" w:rsidP="003437CC">
            <w:pPr>
              <w:pStyle w:val="TableParagraph"/>
              <w:tabs>
                <w:tab w:val="left" w:pos="3050"/>
              </w:tabs>
              <w:kinsoku w:val="0"/>
              <w:overflowPunct w:val="0"/>
              <w:spacing w:before="15" w:line="256" w:lineRule="auto"/>
              <w:ind w:left="23" w:right="1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Car</w:t>
            </w:r>
            <w:r w:rsidR="003437CC">
              <w:rPr>
                <w:sz w:val="22"/>
                <w:szCs w:val="22"/>
                <w:u w:val="single"/>
              </w:rPr>
              <w:t>iwyd</w:t>
            </w:r>
            <w:proofErr w:type="spellEnd"/>
            <w:r w:rsidR="003437CC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3437CC">
              <w:rPr>
                <w:sz w:val="22"/>
                <w:szCs w:val="22"/>
                <w:u w:val="single"/>
              </w:rPr>
              <w:t>Drosodd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                               </w:t>
            </w:r>
          </w:p>
          <w:p w14:paraId="48594B89" w14:textId="77777777" w:rsidR="003437CC" w:rsidRPr="003437CC" w:rsidRDefault="003437CC" w:rsidP="003437CC">
            <w:pPr>
              <w:pStyle w:val="TableParagraph"/>
              <w:tabs>
                <w:tab w:val="left" w:pos="3050"/>
              </w:tabs>
              <w:kinsoku w:val="0"/>
              <w:overflowPunct w:val="0"/>
              <w:spacing w:before="15" w:line="256" w:lineRule="auto"/>
              <w:ind w:left="23" w:right="110"/>
              <w:rPr>
                <w:sz w:val="22"/>
                <w:szCs w:val="22"/>
              </w:rPr>
            </w:pPr>
            <w:proofErr w:type="spellStart"/>
            <w:r w:rsidRPr="003437CC">
              <w:rPr>
                <w:sz w:val="22"/>
                <w:szCs w:val="22"/>
              </w:rPr>
              <w:t>Sefydlwyd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Camau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Gweithredu</w:t>
            </w:r>
            <w:proofErr w:type="spellEnd"/>
            <w:r w:rsidRPr="003437CC">
              <w:rPr>
                <w:sz w:val="22"/>
                <w:szCs w:val="22"/>
              </w:rPr>
              <w:t xml:space="preserve"> Newydd </w:t>
            </w:r>
            <w:proofErr w:type="spellStart"/>
            <w:r w:rsidRPr="003437CC">
              <w:rPr>
                <w:sz w:val="22"/>
                <w:szCs w:val="22"/>
              </w:rPr>
              <w:t>yn</w:t>
            </w:r>
            <w:proofErr w:type="spellEnd"/>
            <w:r w:rsidRPr="003437CC">
              <w:rPr>
                <w:sz w:val="22"/>
                <w:szCs w:val="22"/>
              </w:rPr>
              <w:t xml:space="preserve"> y </w:t>
            </w:r>
            <w:proofErr w:type="spellStart"/>
            <w:r w:rsidRPr="003437CC">
              <w:rPr>
                <w:sz w:val="22"/>
                <w:szCs w:val="22"/>
              </w:rPr>
              <w:t>cynllun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blaengar</w:t>
            </w:r>
            <w:proofErr w:type="spellEnd"/>
            <w:r w:rsidRPr="003437CC">
              <w:rPr>
                <w:sz w:val="22"/>
                <w:szCs w:val="22"/>
              </w:rPr>
              <w:t xml:space="preserve">, </w:t>
            </w:r>
            <w:proofErr w:type="spellStart"/>
            <w:r w:rsidRPr="003437CC">
              <w:rPr>
                <w:sz w:val="22"/>
                <w:szCs w:val="22"/>
              </w:rPr>
              <w:t>ond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bydd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ein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="00CF122F">
              <w:rPr>
                <w:sz w:val="22"/>
                <w:szCs w:val="22"/>
              </w:rPr>
              <w:t>myfyrwyr</w:t>
            </w:r>
            <w:proofErr w:type="spellEnd"/>
            <w:r w:rsidR="00CF122F">
              <w:rPr>
                <w:sz w:val="22"/>
                <w:szCs w:val="22"/>
              </w:rPr>
              <w:t xml:space="preserve"> YOR</w:t>
            </w:r>
            <w:r w:rsidRPr="003437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D117D" w:rsidRPr="00CF122F">
              <w:rPr>
                <w:sz w:val="22"/>
                <w:szCs w:val="22"/>
              </w:rPr>
              <w:t>CAG</w:t>
            </w:r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Cynorthwywyr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yn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parhau</w:t>
            </w:r>
            <w:proofErr w:type="spellEnd"/>
            <w:r w:rsidRPr="003437CC">
              <w:rPr>
                <w:sz w:val="22"/>
                <w:szCs w:val="22"/>
              </w:rPr>
              <w:t xml:space="preserve"> i </w:t>
            </w:r>
            <w:proofErr w:type="spellStart"/>
            <w:r w:rsidRPr="003437CC">
              <w:rPr>
                <w:sz w:val="22"/>
                <w:szCs w:val="22"/>
              </w:rPr>
              <w:t>gael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eu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cefnogi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a'u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hannog</w:t>
            </w:r>
            <w:proofErr w:type="spellEnd"/>
            <w:r w:rsidRPr="003437CC">
              <w:rPr>
                <w:sz w:val="22"/>
                <w:szCs w:val="22"/>
              </w:rPr>
              <w:t xml:space="preserve"> i </w:t>
            </w:r>
            <w:proofErr w:type="spellStart"/>
            <w:r w:rsidRPr="003437CC">
              <w:rPr>
                <w:sz w:val="22"/>
                <w:szCs w:val="22"/>
              </w:rPr>
              <w:t>gymryd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rhan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mewn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digwyddiadau</w:t>
            </w:r>
            <w:proofErr w:type="spellEnd"/>
            <w:r w:rsidRPr="003437CC">
              <w:rPr>
                <w:sz w:val="22"/>
                <w:szCs w:val="22"/>
              </w:rPr>
              <w:t xml:space="preserve"> </w:t>
            </w:r>
            <w:proofErr w:type="spellStart"/>
            <w:r w:rsidRPr="003437CC">
              <w:rPr>
                <w:sz w:val="22"/>
                <w:szCs w:val="22"/>
              </w:rPr>
              <w:t>cynadledda</w:t>
            </w:r>
            <w:proofErr w:type="spellEnd"/>
            <w:r w:rsidRPr="003437CC">
              <w:rPr>
                <w:sz w:val="22"/>
                <w:szCs w:val="22"/>
              </w:rPr>
              <w:t xml:space="preserve"> staff.</w:t>
            </w:r>
          </w:p>
          <w:p w14:paraId="24B3B2BE" w14:textId="77777777" w:rsidR="00265F4F" w:rsidRDefault="00265F4F">
            <w:pPr>
              <w:pStyle w:val="TableParagraph"/>
              <w:tabs>
                <w:tab w:val="left" w:pos="3050"/>
              </w:tabs>
              <w:kinsoku w:val="0"/>
              <w:overflowPunct w:val="0"/>
              <w:spacing w:before="15" w:line="256" w:lineRule="auto"/>
              <w:ind w:left="23" w:right="110"/>
              <w:rPr>
                <w:sz w:val="22"/>
                <w:szCs w:val="22"/>
              </w:rPr>
            </w:pPr>
          </w:p>
        </w:tc>
      </w:tr>
      <w:tr w:rsidR="00265F4F" w14:paraId="2CF215CA" w14:textId="77777777">
        <w:trPr>
          <w:trHeight w:val="267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6364ECE6" w14:textId="77777777" w:rsidR="00265F4F" w:rsidRDefault="00375D41">
            <w:pPr>
              <w:pStyle w:val="TableParagraph"/>
              <w:kinsoku w:val="0"/>
              <w:overflowPunct w:val="0"/>
              <w:spacing w:before="12" w:line="236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Cyflogaeth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1E10FB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2224C95B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784D74C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E861CD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0A0DF5A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496817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4F" w14:paraId="4B61CC06" w14:textId="77777777">
        <w:trPr>
          <w:trHeight w:val="268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E3AB282" w14:textId="77777777" w:rsidR="00265F4F" w:rsidRDefault="00375D41">
            <w:pPr>
              <w:pStyle w:val="TableParagraph"/>
              <w:kinsoku w:val="0"/>
              <w:overflowPunct w:val="0"/>
              <w:spacing w:before="12" w:line="236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sefydliadau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CDF140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510DCA2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2ED2F9B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04837B4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D8DF1E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985C19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4F" w14:paraId="7F319C88" w14:textId="77777777">
        <w:trPr>
          <w:trHeight w:val="404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E52A" w14:textId="77777777" w:rsidR="00265F4F" w:rsidRDefault="00265F4F">
            <w:pPr>
              <w:pStyle w:val="TableParagraph"/>
              <w:kinsoku w:val="0"/>
              <w:overflowPunct w:val="0"/>
              <w:spacing w:before="12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02DB7" w14:textId="77777777" w:rsidR="00375D41" w:rsidRPr="00375D41" w:rsidRDefault="00375D41" w:rsidP="00375D41">
            <w:pPr>
              <w:pStyle w:val="TableParagraph"/>
              <w:kinsoku w:val="0"/>
              <w:overflowPunct w:val="0"/>
              <w:spacing w:before="12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375D41">
              <w:rPr>
                <w:sz w:val="22"/>
                <w:szCs w:val="22"/>
              </w:rPr>
              <w:t>Sicrhau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recriwtio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agored</w:t>
            </w:r>
            <w:proofErr w:type="spellEnd"/>
            <w:r w:rsidRPr="00375D41">
              <w:rPr>
                <w:sz w:val="22"/>
                <w:szCs w:val="22"/>
              </w:rPr>
              <w:t xml:space="preserve">, </w:t>
            </w:r>
            <w:proofErr w:type="spellStart"/>
            <w:r w:rsidRPr="00375D41">
              <w:rPr>
                <w:sz w:val="22"/>
                <w:szCs w:val="22"/>
              </w:rPr>
              <w:t>tryloyw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sy'n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seiliedig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deilyngdod</w:t>
            </w:r>
            <w:proofErr w:type="spellEnd"/>
            <w:r w:rsidRPr="00375D41">
              <w:rPr>
                <w:sz w:val="22"/>
                <w:szCs w:val="22"/>
              </w:rPr>
              <w:t xml:space="preserve">, </w:t>
            </w:r>
            <w:proofErr w:type="spellStart"/>
            <w:r w:rsidRPr="00375D41">
              <w:rPr>
                <w:sz w:val="22"/>
                <w:szCs w:val="22"/>
              </w:rPr>
              <w:t>sy'n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denu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ymchwilwyr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rhagorol</w:t>
            </w:r>
            <w:proofErr w:type="spellEnd"/>
            <w:r w:rsidRPr="00375D41">
              <w:rPr>
                <w:sz w:val="22"/>
                <w:szCs w:val="22"/>
              </w:rPr>
              <w:t xml:space="preserve">, </w:t>
            </w:r>
            <w:proofErr w:type="spellStart"/>
            <w:r w:rsidRPr="00375D41">
              <w:rPr>
                <w:sz w:val="22"/>
                <w:szCs w:val="22"/>
              </w:rPr>
              <w:t>gan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ddefnyddio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arferion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dethol</w:t>
            </w:r>
            <w:proofErr w:type="spellEnd"/>
            <w:r w:rsidRPr="00375D41">
              <w:rPr>
                <w:sz w:val="22"/>
                <w:szCs w:val="22"/>
              </w:rPr>
              <w:t xml:space="preserve"> a </w:t>
            </w:r>
            <w:proofErr w:type="spellStart"/>
            <w:r w:rsidRPr="00375D41">
              <w:rPr>
                <w:sz w:val="22"/>
                <w:szCs w:val="22"/>
              </w:rPr>
              <w:t>phenodi</w:t>
            </w:r>
            <w:proofErr w:type="spellEnd"/>
            <w:r w:rsidRPr="00375D41">
              <w:rPr>
                <w:sz w:val="22"/>
                <w:szCs w:val="22"/>
              </w:rPr>
              <w:t xml:space="preserve"> teg a </w:t>
            </w:r>
            <w:proofErr w:type="spellStart"/>
            <w:r w:rsidRPr="00375D41">
              <w:rPr>
                <w:sz w:val="22"/>
                <w:szCs w:val="22"/>
              </w:rPr>
              <w:t>chynhwysol</w:t>
            </w:r>
            <w:proofErr w:type="spellEnd"/>
          </w:p>
          <w:p w14:paraId="28F67477" w14:textId="77777777" w:rsidR="00265F4F" w:rsidRDefault="00265F4F">
            <w:pPr>
              <w:pStyle w:val="TableParagraph"/>
              <w:kinsoku w:val="0"/>
              <w:overflowPunct w:val="0"/>
              <w:spacing w:before="12" w:line="25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EBF71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0D19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30A7" w14:textId="77777777" w:rsidR="00265F4F" w:rsidRDefault="00265F4F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55D4" w14:textId="77777777" w:rsidR="00265F4F" w:rsidRDefault="00BE3FE6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73B8" w14:textId="77777777" w:rsidR="00265F4F" w:rsidRDefault="001645BF" w:rsidP="001645BF">
            <w:pPr>
              <w:pStyle w:val="TableParagraph"/>
              <w:kinsoku w:val="0"/>
              <w:overflowPunct w:val="0"/>
              <w:spacing w:before="12" w:line="256" w:lineRule="auto"/>
              <w:ind w:left="0" w:right="67"/>
              <w:rPr>
                <w:sz w:val="22"/>
                <w:szCs w:val="22"/>
              </w:rPr>
            </w:pPr>
            <w:proofErr w:type="spellStart"/>
            <w:r w:rsidRPr="001645BF">
              <w:rPr>
                <w:sz w:val="22"/>
                <w:szCs w:val="22"/>
              </w:rPr>
              <w:t>Adolygwyd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polisi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Recriwtio</w:t>
            </w:r>
            <w:proofErr w:type="spellEnd"/>
            <w:r w:rsidRPr="001645BF">
              <w:rPr>
                <w:sz w:val="22"/>
                <w:szCs w:val="22"/>
              </w:rPr>
              <w:t xml:space="preserve"> a </w:t>
            </w:r>
            <w:proofErr w:type="spellStart"/>
            <w:r w:rsidRPr="001645BF">
              <w:rPr>
                <w:sz w:val="22"/>
                <w:szCs w:val="22"/>
              </w:rPr>
              <w:t>Dethol</w:t>
            </w:r>
            <w:proofErr w:type="spellEnd"/>
            <w:r w:rsidRPr="001645BF">
              <w:rPr>
                <w:sz w:val="22"/>
                <w:szCs w:val="22"/>
              </w:rPr>
              <w:t xml:space="preserve"> y </w:t>
            </w:r>
            <w:proofErr w:type="spellStart"/>
            <w:r w:rsidRPr="001645BF">
              <w:rPr>
                <w:sz w:val="22"/>
                <w:szCs w:val="22"/>
              </w:rPr>
              <w:t>Brifysgol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ym</w:t>
            </w:r>
            <w:proofErr w:type="spellEnd"/>
            <w:r w:rsidRPr="001645BF">
              <w:rPr>
                <w:sz w:val="22"/>
                <w:szCs w:val="22"/>
              </w:rPr>
              <w:t xml:space="preserve"> mis </w:t>
            </w:r>
            <w:proofErr w:type="spellStart"/>
            <w:r w:rsidRPr="001645BF">
              <w:rPr>
                <w:sz w:val="22"/>
                <w:szCs w:val="22"/>
              </w:rPr>
              <w:t>Chwefror</w:t>
            </w:r>
            <w:proofErr w:type="spellEnd"/>
            <w:r w:rsidRPr="001645BF">
              <w:rPr>
                <w:sz w:val="22"/>
                <w:szCs w:val="22"/>
              </w:rPr>
              <w:t xml:space="preserve"> 2020 </w:t>
            </w:r>
            <w:proofErr w:type="spellStart"/>
            <w:r w:rsidRPr="001645BF">
              <w:rPr>
                <w:sz w:val="22"/>
                <w:szCs w:val="22"/>
              </w:rPr>
              <w:t>ynghyd</w:t>
            </w:r>
            <w:proofErr w:type="spellEnd"/>
            <w:r w:rsidRPr="001645BF">
              <w:rPr>
                <w:sz w:val="22"/>
                <w:szCs w:val="22"/>
              </w:rPr>
              <w:t xml:space="preserve"> â </w:t>
            </w:r>
            <w:proofErr w:type="spellStart"/>
            <w:r w:rsidRPr="001645BF">
              <w:rPr>
                <w:sz w:val="22"/>
                <w:szCs w:val="22"/>
              </w:rPr>
              <w:t>dogfen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ganllaw</w:t>
            </w:r>
            <w:proofErr w:type="spellEnd"/>
            <w:r w:rsidRPr="001645BF">
              <w:rPr>
                <w:sz w:val="22"/>
                <w:szCs w:val="22"/>
              </w:rPr>
              <w:t xml:space="preserve">. </w:t>
            </w:r>
            <w:proofErr w:type="spellStart"/>
            <w:r w:rsidRPr="001645BF">
              <w:rPr>
                <w:sz w:val="22"/>
                <w:szCs w:val="22"/>
              </w:rPr>
              <w:t>Mae'r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Polisi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a'r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canllawiau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cysylltiedig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gyfer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Recriwtio</w:t>
            </w:r>
            <w:proofErr w:type="spellEnd"/>
            <w:r w:rsidRPr="001645BF">
              <w:rPr>
                <w:sz w:val="22"/>
                <w:szCs w:val="22"/>
              </w:rPr>
              <w:t xml:space="preserve"> a </w:t>
            </w:r>
            <w:proofErr w:type="spellStart"/>
            <w:r w:rsidRPr="001645BF">
              <w:rPr>
                <w:sz w:val="22"/>
                <w:szCs w:val="22"/>
              </w:rPr>
              <w:t>Dethol</w:t>
            </w:r>
            <w:proofErr w:type="spellEnd"/>
            <w:r w:rsidRPr="001645BF">
              <w:rPr>
                <w:sz w:val="22"/>
                <w:szCs w:val="22"/>
              </w:rPr>
              <w:t xml:space="preserve"> Staff </w:t>
            </w:r>
            <w:proofErr w:type="spellStart"/>
            <w:r w:rsidRPr="001645BF">
              <w:rPr>
                <w:sz w:val="22"/>
                <w:szCs w:val="22"/>
              </w:rPr>
              <w:t>yn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darparu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fframwaith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cadarn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gyfer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cyflawni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rhagoriaeth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ym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mhob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agwedd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ein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harfer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recriwtio</w:t>
            </w:r>
            <w:proofErr w:type="spellEnd"/>
            <w:r w:rsidRPr="001645BF">
              <w:rPr>
                <w:sz w:val="22"/>
                <w:szCs w:val="22"/>
              </w:rPr>
              <w:t xml:space="preserve">. </w:t>
            </w:r>
            <w:proofErr w:type="spellStart"/>
            <w:r w:rsidRPr="001645BF">
              <w:rPr>
                <w:sz w:val="22"/>
                <w:szCs w:val="22"/>
              </w:rPr>
              <w:t>Mae'r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ddogfen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bellach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yn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cynnwys</w:t>
            </w:r>
            <w:proofErr w:type="spellEnd"/>
            <w:r w:rsidRPr="001645BF">
              <w:rPr>
                <w:sz w:val="22"/>
                <w:szCs w:val="22"/>
              </w:rPr>
              <w:t xml:space="preserve">, </w:t>
            </w:r>
            <w:proofErr w:type="spellStart"/>
            <w:r w:rsidRPr="001645BF">
              <w:rPr>
                <w:sz w:val="22"/>
                <w:szCs w:val="22"/>
              </w:rPr>
              <w:t>wrth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recriwtio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gyfer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swyddi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academaidd</w:t>
            </w:r>
            <w:proofErr w:type="spellEnd"/>
            <w:r w:rsidRPr="001645BF">
              <w:rPr>
                <w:sz w:val="22"/>
                <w:szCs w:val="22"/>
              </w:rPr>
              <w:t xml:space="preserve">, y </w:t>
            </w:r>
            <w:proofErr w:type="spellStart"/>
            <w:r w:rsidRPr="001645BF">
              <w:rPr>
                <w:sz w:val="22"/>
                <w:szCs w:val="22"/>
              </w:rPr>
              <w:t>bydd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hysbysebion</w:t>
            </w:r>
            <w:proofErr w:type="spellEnd"/>
            <w:r w:rsidRPr="001645BF">
              <w:rPr>
                <w:sz w:val="22"/>
                <w:szCs w:val="22"/>
              </w:rPr>
              <w:t xml:space="preserve"> a </w:t>
            </w:r>
            <w:proofErr w:type="spellStart"/>
            <w:r w:rsidRPr="001645BF">
              <w:rPr>
                <w:sz w:val="22"/>
                <w:szCs w:val="22"/>
              </w:rPr>
              <w:t>manylebau</w:t>
            </w:r>
            <w:proofErr w:type="spellEnd"/>
            <w:r w:rsidRPr="001645BF">
              <w:rPr>
                <w:sz w:val="22"/>
                <w:szCs w:val="22"/>
              </w:rPr>
              <w:t xml:space="preserve"> person </w:t>
            </w:r>
            <w:proofErr w:type="spellStart"/>
            <w:r w:rsidRPr="001645BF"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01DBD">
              <w:rPr>
                <w:sz w:val="22"/>
                <w:szCs w:val="22"/>
              </w:rPr>
              <w:t>gofyn</w:t>
            </w:r>
            <w:proofErr w:type="spellEnd"/>
            <w:r w:rsidR="00801DBD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ymgeiswyr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="00801DBD">
              <w:rPr>
                <w:sz w:val="22"/>
                <w:szCs w:val="22"/>
              </w:rPr>
              <w:t>f</w:t>
            </w:r>
            <w:r w:rsidRPr="001645BF">
              <w:rPr>
                <w:sz w:val="22"/>
                <w:szCs w:val="22"/>
              </w:rPr>
              <w:t>eddu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ar</w:t>
            </w:r>
            <w:proofErr w:type="spellEnd"/>
            <w:r w:rsidRPr="001645BF">
              <w:rPr>
                <w:sz w:val="22"/>
                <w:szCs w:val="22"/>
              </w:rPr>
              <w:t>/</w:t>
            </w:r>
            <w:proofErr w:type="spellStart"/>
            <w:r w:rsidRPr="001645BF">
              <w:rPr>
                <w:sz w:val="22"/>
                <w:szCs w:val="22"/>
              </w:rPr>
              <w:t>gweithio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tuag</w:t>
            </w:r>
            <w:proofErr w:type="spellEnd"/>
            <w:r w:rsidRPr="001645BF"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Ddoethuriaeth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chymhwyster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addysgu</w:t>
            </w:r>
            <w:proofErr w:type="spellEnd"/>
            <w:r w:rsidRPr="001645BF">
              <w:rPr>
                <w:sz w:val="22"/>
                <w:szCs w:val="22"/>
              </w:rPr>
              <w:t xml:space="preserve">, er </w:t>
            </w:r>
            <w:proofErr w:type="spellStart"/>
            <w:r w:rsidRPr="001645BF">
              <w:rPr>
                <w:sz w:val="22"/>
                <w:szCs w:val="22"/>
              </w:rPr>
              <w:t>mwyn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sicrhau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ein</w:t>
            </w:r>
            <w:proofErr w:type="spellEnd"/>
            <w:r w:rsidRPr="001645BF">
              <w:rPr>
                <w:sz w:val="22"/>
                <w:szCs w:val="22"/>
              </w:rPr>
              <w:t xml:space="preserve"> bod </w:t>
            </w:r>
            <w:proofErr w:type="spellStart"/>
            <w:r w:rsidRPr="001645BF">
              <w:rPr>
                <w:sz w:val="22"/>
                <w:szCs w:val="22"/>
              </w:rPr>
              <w:t>yn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cynnal</w:t>
            </w:r>
            <w:proofErr w:type="spellEnd"/>
            <w:r w:rsidRPr="001645BF">
              <w:rPr>
                <w:sz w:val="22"/>
                <w:szCs w:val="22"/>
              </w:rPr>
              <w:t xml:space="preserve"> ac </w:t>
            </w:r>
            <w:proofErr w:type="spellStart"/>
            <w:r w:rsidRPr="001645BF">
              <w:rPr>
                <w:sz w:val="22"/>
                <w:szCs w:val="22"/>
              </w:rPr>
              <w:t>yn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denu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ymchwilwyr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rhagorol</w:t>
            </w:r>
            <w:proofErr w:type="spellEnd"/>
            <w:r w:rsidRPr="001645BF">
              <w:rPr>
                <w:sz w:val="22"/>
                <w:szCs w:val="22"/>
              </w:rPr>
              <w:t xml:space="preserve">. </w:t>
            </w:r>
            <w:proofErr w:type="spellStart"/>
            <w:r w:rsidRPr="001645BF">
              <w:rPr>
                <w:sz w:val="22"/>
                <w:szCs w:val="22"/>
              </w:rPr>
              <w:t>Nid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oes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unrhyw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gamau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newydd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wedi'u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hychwanegu</w:t>
            </w:r>
            <w:proofErr w:type="spellEnd"/>
            <w:r w:rsidRPr="001645BF">
              <w:rPr>
                <w:sz w:val="22"/>
                <w:szCs w:val="22"/>
              </w:rPr>
              <w:t xml:space="preserve"> at </w:t>
            </w:r>
            <w:proofErr w:type="spellStart"/>
            <w:r w:rsidRPr="001645BF">
              <w:rPr>
                <w:sz w:val="22"/>
                <w:szCs w:val="22"/>
              </w:rPr>
              <w:t>gynllun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gweithredu</w:t>
            </w:r>
            <w:proofErr w:type="spellEnd"/>
            <w:r w:rsidRPr="001645BF">
              <w:rPr>
                <w:sz w:val="22"/>
                <w:szCs w:val="22"/>
              </w:rPr>
              <w:t xml:space="preserve"> 2021-2023, </w:t>
            </w:r>
            <w:proofErr w:type="spellStart"/>
            <w:r w:rsidRPr="001645BF">
              <w:rPr>
                <w:sz w:val="22"/>
                <w:szCs w:val="22"/>
              </w:rPr>
              <w:t>ond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rydym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yn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bwriadu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monitro'r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rhwymedigaeth</w:t>
            </w:r>
            <w:proofErr w:type="spellEnd"/>
            <w:r w:rsidRPr="001645BF">
              <w:rPr>
                <w:sz w:val="22"/>
                <w:szCs w:val="22"/>
              </w:rPr>
              <w:t xml:space="preserve"> hon </w:t>
            </w:r>
            <w:proofErr w:type="spellStart"/>
            <w:r w:rsidRPr="001645BF">
              <w:rPr>
                <w:sz w:val="22"/>
                <w:szCs w:val="22"/>
              </w:rPr>
              <w:t>drwy</w:t>
            </w:r>
            <w:r>
              <w:rPr>
                <w:sz w:val="22"/>
                <w:szCs w:val="22"/>
              </w:rPr>
              <w:t>’r</w:t>
            </w:r>
            <w:proofErr w:type="spellEnd"/>
            <w:r w:rsidRPr="001645BF">
              <w:rPr>
                <w:sz w:val="22"/>
                <w:szCs w:val="22"/>
              </w:rPr>
              <w:t xml:space="preserve"> </w:t>
            </w:r>
            <w:proofErr w:type="spellStart"/>
            <w:r w:rsidRPr="001645BF">
              <w:rPr>
                <w:sz w:val="22"/>
                <w:szCs w:val="22"/>
              </w:rPr>
              <w:t>arolwg</w:t>
            </w:r>
            <w:proofErr w:type="spellEnd"/>
            <w:r w:rsidRPr="001645BF">
              <w:rPr>
                <w:sz w:val="22"/>
                <w:szCs w:val="22"/>
              </w:rPr>
              <w:t xml:space="preserve"> CEDARS.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1B2E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404F7C54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121B" w14:textId="77777777" w:rsidR="00265F4F" w:rsidRDefault="00265F4F">
            <w:pPr>
              <w:pStyle w:val="TableParagraph"/>
              <w:kinsoku w:val="0"/>
              <w:overflowPunct w:val="0"/>
              <w:spacing w:before="9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663A9" w14:textId="77777777" w:rsidR="00265F4F" w:rsidRDefault="00375D41" w:rsidP="00375D41">
            <w:pPr>
              <w:pStyle w:val="TableParagraph"/>
              <w:kinsoku w:val="0"/>
              <w:overflowPunct w:val="0"/>
              <w:spacing w:before="9"/>
              <w:ind w:left="0"/>
              <w:rPr>
                <w:sz w:val="22"/>
                <w:szCs w:val="22"/>
              </w:rPr>
            </w:pPr>
            <w:proofErr w:type="spellStart"/>
            <w:r w:rsidRPr="00375D41">
              <w:rPr>
                <w:sz w:val="22"/>
                <w:szCs w:val="22"/>
              </w:rPr>
              <w:t>Darparu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cyfnod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ymsefydlu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effeithiol</w:t>
            </w:r>
            <w:proofErr w:type="spellEnd"/>
            <w:r w:rsidRPr="00375D41">
              <w:rPr>
                <w:sz w:val="22"/>
                <w:szCs w:val="22"/>
              </w:rPr>
              <w:t xml:space="preserve">, </w:t>
            </w:r>
            <w:proofErr w:type="spellStart"/>
            <w:r w:rsidRPr="00375D41">
              <w:rPr>
                <w:sz w:val="22"/>
                <w:szCs w:val="22"/>
              </w:rPr>
              <w:t>gan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sicrhau</w:t>
            </w:r>
            <w:proofErr w:type="spellEnd"/>
            <w:r w:rsidRPr="00375D41">
              <w:rPr>
                <w:sz w:val="22"/>
                <w:szCs w:val="22"/>
              </w:rPr>
              <w:t xml:space="preserve"> bod </w:t>
            </w:r>
            <w:proofErr w:type="spellStart"/>
            <w:r w:rsidRPr="00375D41">
              <w:rPr>
                <w:sz w:val="22"/>
                <w:szCs w:val="22"/>
              </w:rPr>
              <w:t>ymchwilwyr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cael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375D41">
              <w:rPr>
                <w:sz w:val="22"/>
                <w:szCs w:val="22"/>
              </w:rPr>
              <w:t>integre</w:t>
            </w:r>
            <w:r>
              <w:rPr>
                <w:sz w:val="22"/>
                <w:szCs w:val="22"/>
              </w:rPr>
              <w:t>iddio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i'r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gymuned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’u</w:t>
            </w:r>
            <w:proofErr w:type="spellEnd"/>
            <w:r>
              <w:rPr>
                <w:sz w:val="22"/>
                <w:szCs w:val="22"/>
              </w:rPr>
              <w:t xml:space="preserve"> bod </w:t>
            </w:r>
            <w:proofErr w:type="spellStart"/>
            <w:r w:rsidRPr="00375D41">
              <w:rPr>
                <w:sz w:val="22"/>
                <w:szCs w:val="22"/>
              </w:rPr>
              <w:t>yn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ymwybodol</w:t>
            </w:r>
            <w:proofErr w:type="spellEnd"/>
            <w:r w:rsidRPr="00375D41">
              <w:rPr>
                <w:sz w:val="22"/>
                <w:szCs w:val="22"/>
              </w:rPr>
              <w:t xml:space="preserve"> o </w:t>
            </w:r>
            <w:proofErr w:type="spellStart"/>
            <w:r w:rsidRPr="00375D41">
              <w:rPr>
                <w:sz w:val="22"/>
                <w:szCs w:val="22"/>
              </w:rPr>
              <w:t>bolisïau</w:t>
            </w:r>
            <w:proofErr w:type="spellEnd"/>
            <w:r w:rsidRPr="00375D41">
              <w:rPr>
                <w:sz w:val="22"/>
                <w:szCs w:val="22"/>
              </w:rPr>
              <w:t xml:space="preserve"> ac </w:t>
            </w:r>
            <w:proofErr w:type="spellStart"/>
            <w:r w:rsidRPr="00375D41">
              <w:rPr>
                <w:sz w:val="22"/>
                <w:szCs w:val="22"/>
              </w:rPr>
              <w:t>arferion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sy'n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berthnasol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i'w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rôl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19AB" w14:textId="77777777" w:rsidR="00265F4F" w:rsidRDefault="00BE3FE6">
            <w:pPr>
              <w:pStyle w:val="TableParagraph"/>
              <w:kinsoku w:val="0"/>
              <w:overflowPunct w:val="0"/>
              <w:spacing w:before="9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CI1;</w:t>
            </w:r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5B4" w14:textId="77777777" w:rsidR="00265F4F" w:rsidRDefault="00BE3FE6">
            <w:pPr>
              <w:pStyle w:val="TableParagraph"/>
              <w:kinsoku w:val="0"/>
              <w:overflowPunct w:val="0"/>
              <w:spacing w:before="9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CI1;</w:t>
            </w:r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F967" w14:textId="77777777" w:rsidR="00265F4F" w:rsidRDefault="00BE3FE6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CI1;</w:t>
            </w:r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A42F" w14:textId="77777777" w:rsidR="00265F4F" w:rsidRDefault="00BE3FE6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CI1;</w:t>
            </w:r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968A7" w14:textId="77777777" w:rsidR="00265F4F" w:rsidRDefault="00BE3FE6">
            <w:pPr>
              <w:pStyle w:val="TableParagraph"/>
              <w:kinsoku w:val="0"/>
              <w:overflowPunct w:val="0"/>
              <w:spacing w:before="9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ECI1;</w:t>
            </w:r>
            <w:r w:rsidR="00265F4F">
              <w:rPr>
                <w:spacing w:val="-4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ECI2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B6BE" w14:textId="77777777" w:rsidR="00265F4F" w:rsidRDefault="00736815">
            <w:pPr>
              <w:pStyle w:val="TableParagraph"/>
              <w:kinsoku w:val="0"/>
              <w:overflowPunct w:val="0"/>
              <w:spacing w:before="9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3DA2FEEB" w14:textId="77777777">
        <w:trPr>
          <w:trHeight w:val="413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16C2C" w14:textId="77777777" w:rsidR="00265F4F" w:rsidRDefault="00265F4F">
            <w:pPr>
              <w:pStyle w:val="TableParagraph"/>
              <w:kinsoku w:val="0"/>
              <w:overflowPunct w:val="0"/>
              <w:spacing w:before="8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9CAA" w14:textId="77777777" w:rsidR="00375D41" w:rsidRPr="00375D41" w:rsidRDefault="00375D41" w:rsidP="00375D41">
            <w:pPr>
              <w:pStyle w:val="TableParagraph"/>
              <w:kinsoku w:val="0"/>
              <w:overflowPunct w:val="0"/>
              <w:spacing w:before="8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375D41">
              <w:rPr>
                <w:sz w:val="22"/>
                <w:szCs w:val="22"/>
              </w:rPr>
              <w:t>Darparu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llwybrau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cydnabod</w:t>
            </w:r>
            <w:proofErr w:type="spellEnd"/>
            <w:r w:rsidRPr="00375D41">
              <w:rPr>
                <w:sz w:val="22"/>
                <w:szCs w:val="22"/>
              </w:rPr>
              <w:t xml:space="preserve">, </w:t>
            </w:r>
            <w:proofErr w:type="spellStart"/>
            <w:r w:rsidRPr="00375D41">
              <w:rPr>
                <w:sz w:val="22"/>
                <w:szCs w:val="22"/>
              </w:rPr>
              <w:t>gwobrwyo</w:t>
            </w:r>
            <w:proofErr w:type="spellEnd"/>
            <w:r w:rsidRPr="00375D41">
              <w:rPr>
                <w:sz w:val="22"/>
                <w:szCs w:val="22"/>
              </w:rPr>
              <w:t xml:space="preserve"> a </w:t>
            </w:r>
            <w:proofErr w:type="spellStart"/>
            <w:r w:rsidRPr="00375D41">
              <w:rPr>
                <w:sz w:val="22"/>
                <w:szCs w:val="22"/>
              </w:rPr>
              <w:t>hyrwyddo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clir</w:t>
            </w:r>
            <w:proofErr w:type="spellEnd"/>
            <w:r w:rsidRPr="00375D41">
              <w:rPr>
                <w:sz w:val="22"/>
                <w:szCs w:val="22"/>
              </w:rPr>
              <w:t xml:space="preserve"> a </w:t>
            </w:r>
            <w:proofErr w:type="spellStart"/>
            <w:r w:rsidRPr="00375D41">
              <w:rPr>
                <w:sz w:val="22"/>
                <w:szCs w:val="22"/>
              </w:rPr>
              <w:t>thryloyw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sy'n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seiliedig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deilyngdod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sy'n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cydnabod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ystod</w:t>
            </w:r>
            <w:proofErr w:type="spellEnd"/>
            <w:r w:rsidRPr="00375D41">
              <w:rPr>
                <w:sz w:val="22"/>
                <w:szCs w:val="22"/>
              </w:rPr>
              <w:t xml:space="preserve"> lawn o </w:t>
            </w:r>
            <w:proofErr w:type="spellStart"/>
            <w:r w:rsidRPr="00375D41">
              <w:rPr>
                <w:sz w:val="22"/>
                <w:szCs w:val="22"/>
              </w:rPr>
              <w:t>gyfraniadau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ymchwilwyr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’r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amrywiaeth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amgylchiadau</w:t>
            </w:r>
            <w:proofErr w:type="spellEnd"/>
            <w:r w:rsidRPr="00375D41">
              <w:rPr>
                <w:sz w:val="22"/>
                <w:szCs w:val="22"/>
              </w:rPr>
              <w:t xml:space="preserve"> </w:t>
            </w:r>
            <w:proofErr w:type="spellStart"/>
            <w:r w:rsidRPr="00375D41">
              <w:rPr>
                <w:sz w:val="22"/>
                <w:szCs w:val="22"/>
              </w:rPr>
              <w:t>personol</w:t>
            </w:r>
            <w:proofErr w:type="spellEnd"/>
          </w:p>
          <w:p w14:paraId="02AA06F2" w14:textId="77777777" w:rsidR="00375D41" w:rsidRDefault="00375D41">
            <w:pPr>
              <w:pStyle w:val="TableParagraph"/>
              <w:kinsoku w:val="0"/>
              <w:overflowPunct w:val="0"/>
              <w:spacing w:before="8" w:line="256" w:lineRule="auto"/>
              <w:ind w:left="36"/>
              <w:rPr>
                <w:sz w:val="22"/>
                <w:szCs w:val="22"/>
              </w:rPr>
            </w:pPr>
          </w:p>
          <w:p w14:paraId="4FD91594" w14:textId="77777777" w:rsidR="00265F4F" w:rsidRDefault="00265F4F" w:rsidP="00375D41">
            <w:pPr>
              <w:pStyle w:val="TableParagraph"/>
              <w:kinsoku w:val="0"/>
              <w:overflowPunct w:val="0"/>
              <w:spacing w:before="8" w:line="256" w:lineRule="auto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BA4A" w14:textId="77777777" w:rsidR="00EB4942" w:rsidRPr="00EB4942" w:rsidRDefault="00EB4942" w:rsidP="00EB4942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8" w:line="256" w:lineRule="auto"/>
              <w:ind w:left="0" w:right="734"/>
              <w:rPr>
                <w:sz w:val="22"/>
                <w:szCs w:val="22"/>
              </w:rPr>
            </w:pPr>
            <w:r w:rsidRPr="00EB4942">
              <w:rPr>
                <w:sz w:val="22"/>
                <w:szCs w:val="22"/>
              </w:rPr>
              <w:t xml:space="preserve">a) </w:t>
            </w:r>
            <w:proofErr w:type="spellStart"/>
            <w:r w:rsidRPr="00EB4942">
              <w:rPr>
                <w:sz w:val="22"/>
                <w:szCs w:val="22"/>
              </w:rPr>
              <w:t>Annog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myfyrwyr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f</w:t>
            </w:r>
            <w:r w:rsidRPr="00EB4942">
              <w:rPr>
                <w:sz w:val="22"/>
                <w:szCs w:val="22"/>
              </w:rPr>
              <w:t>anteisio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ar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Wobrau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Datblygu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Ymchwil</w:t>
            </w:r>
            <w:proofErr w:type="spellEnd"/>
            <w:r w:rsidRPr="00EB4942">
              <w:rPr>
                <w:sz w:val="22"/>
                <w:szCs w:val="22"/>
              </w:rPr>
              <w:t xml:space="preserve">, a </w:t>
            </w:r>
            <w:proofErr w:type="spellStart"/>
            <w:r w:rsidRPr="00EB4942">
              <w:rPr>
                <w:sz w:val="22"/>
                <w:szCs w:val="22"/>
              </w:rPr>
              <w:t>chyfleoedd</w:t>
            </w:r>
            <w:proofErr w:type="spellEnd"/>
            <w:r w:rsidRPr="00EB4942">
              <w:rPr>
                <w:sz w:val="22"/>
                <w:szCs w:val="22"/>
              </w:rPr>
              <w:t xml:space="preserve"> i </w:t>
            </w:r>
            <w:proofErr w:type="spellStart"/>
            <w:r w:rsidRPr="00EB4942">
              <w:rPr>
                <w:sz w:val="22"/>
                <w:szCs w:val="22"/>
              </w:rPr>
              <w:t>ymuno</w:t>
            </w:r>
            <w:proofErr w:type="spellEnd"/>
            <w:r w:rsidRPr="00EB4942">
              <w:rPr>
                <w:sz w:val="22"/>
                <w:szCs w:val="22"/>
              </w:rPr>
              <w:t xml:space="preserve"> â </w:t>
            </w:r>
            <w:proofErr w:type="spellStart"/>
            <w:r w:rsidRPr="00EB4942">
              <w:rPr>
                <w:sz w:val="22"/>
                <w:szCs w:val="22"/>
              </w:rPr>
              <w:t>thîm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goruchwylio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fel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Cynghorydd</w:t>
            </w:r>
            <w:proofErr w:type="spellEnd"/>
            <w:r w:rsidRPr="00EB4942">
              <w:rPr>
                <w:sz w:val="22"/>
                <w:szCs w:val="22"/>
              </w:rPr>
              <w:t>.</w:t>
            </w:r>
          </w:p>
          <w:p w14:paraId="4D808C76" w14:textId="77777777" w:rsidR="00EB4942" w:rsidRDefault="00EB4942" w:rsidP="00EB4942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8" w:line="256" w:lineRule="auto"/>
              <w:ind w:right="734"/>
              <w:rPr>
                <w:sz w:val="22"/>
                <w:szCs w:val="22"/>
              </w:rPr>
            </w:pPr>
            <w:r w:rsidRPr="00EB4942">
              <w:rPr>
                <w:sz w:val="22"/>
                <w:szCs w:val="22"/>
              </w:rPr>
              <w:t>b) CAG 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Chynorthwywyr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Ymchwil</w:t>
            </w:r>
            <w:proofErr w:type="spellEnd"/>
            <w:r w:rsidRPr="00EB4942">
              <w:rPr>
                <w:sz w:val="22"/>
                <w:szCs w:val="22"/>
              </w:rPr>
              <w:t xml:space="preserve"> i </w:t>
            </w:r>
            <w:proofErr w:type="spellStart"/>
            <w:r w:rsidRPr="00EB4942">
              <w:rPr>
                <w:sz w:val="22"/>
                <w:szCs w:val="22"/>
              </w:rPr>
              <w:t>fod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yn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gymwys</w:t>
            </w:r>
            <w:proofErr w:type="spellEnd"/>
            <w:r w:rsidRPr="00EB4942">
              <w:rPr>
                <w:sz w:val="22"/>
                <w:szCs w:val="22"/>
              </w:rPr>
              <w:t xml:space="preserve"> i </w:t>
            </w:r>
            <w:proofErr w:type="spellStart"/>
            <w:r w:rsidRPr="00EB4942">
              <w:rPr>
                <w:sz w:val="22"/>
                <w:szCs w:val="22"/>
              </w:rPr>
              <w:t>astudio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ar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gyfer</w:t>
            </w:r>
            <w:proofErr w:type="spellEnd"/>
            <w:r w:rsidRPr="00EB4942">
              <w:rPr>
                <w:sz w:val="22"/>
                <w:szCs w:val="22"/>
              </w:rPr>
              <w:t xml:space="preserve"> PGCert </w:t>
            </w:r>
            <w:proofErr w:type="spellStart"/>
            <w:r w:rsidRPr="00EB4942">
              <w:rPr>
                <w:sz w:val="22"/>
                <w:szCs w:val="22"/>
              </w:rPr>
              <w:t>ar</w:t>
            </w:r>
            <w:proofErr w:type="spellEnd"/>
            <w:r w:rsidRPr="00EB4942">
              <w:rPr>
                <w:sz w:val="22"/>
                <w:szCs w:val="22"/>
              </w:rPr>
              <w:t xml:space="preserve"> </w:t>
            </w:r>
            <w:proofErr w:type="spellStart"/>
            <w:r w:rsidRPr="00EB4942">
              <w:rPr>
                <w:sz w:val="22"/>
                <w:szCs w:val="22"/>
              </w:rPr>
              <w:t>yr</w:t>
            </w:r>
            <w:proofErr w:type="spellEnd"/>
            <w:r w:rsidRPr="00EB4942">
              <w:rPr>
                <w:sz w:val="22"/>
                <w:szCs w:val="22"/>
              </w:rPr>
              <w:t xml:space="preserve"> un </w:t>
            </w:r>
            <w:proofErr w:type="spellStart"/>
            <w:r w:rsidRPr="00EB4942">
              <w:rPr>
                <w:sz w:val="22"/>
                <w:szCs w:val="22"/>
              </w:rPr>
              <w:t>telerau</w:t>
            </w:r>
            <w:proofErr w:type="spellEnd"/>
            <w:r w:rsidRPr="00EB4942">
              <w:rPr>
                <w:sz w:val="22"/>
                <w:szCs w:val="22"/>
              </w:rPr>
              <w:t xml:space="preserve"> â staff </w:t>
            </w:r>
            <w:proofErr w:type="spellStart"/>
            <w:r w:rsidRPr="00EB4942">
              <w:rPr>
                <w:sz w:val="22"/>
                <w:szCs w:val="22"/>
              </w:rPr>
              <w:t>academaidd</w:t>
            </w:r>
            <w:proofErr w:type="spellEnd"/>
            <w:r w:rsidRPr="00EB4942">
              <w:rPr>
                <w:sz w:val="22"/>
                <w:szCs w:val="22"/>
              </w:rPr>
              <w:t>.</w:t>
            </w:r>
          </w:p>
          <w:p w14:paraId="57997411" w14:textId="77777777" w:rsidR="00EB4942" w:rsidRDefault="00EB4942" w:rsidP="00EB4942">
            <w:pPr>
              <w:pStyle w:val="TableParagraph"/>
              <w:tabs>
                <w:tab w:val="left" w:pos="254"/>
              </w:tabs>
              <w:kinsoku w:val="0"/>
              <w:overflowPunct w:val="0"/>
              <w:spacing w:before="8" w:line="256" w:lineRule="auto"/>
              <w:ind w:right="734"/>
              <w:rPr>
                <w:sz w:val="22"/>
                <w:szCs w:val="22"/>
              </w:rPr>
            </w:pPr>
          </w:p>
          <w:p w14:paraId="35068AEA" w14:textId="77777777" w:rsidR="00265F4F" w:rsidRDefault="00265F4F" w:rsidP="00EB4942">
            <w:pPr>
              <w:pStyle w:val="TableParagraph"/>
              <w:tabs>
                <w:tab w:val="left" w:pos="264"/>
              </w:tabs>
              <w:kinsoku w:val="0"/>
              <w:overflowPunct w:val="0"/>
              <w:spacing w:before="1" w:line="256" w:lineRule="auto"/>
              <w:ind w:right="97"/>
              <w:rPr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0B92" w14:textId="77777777" w:rsidR="00265F4F" w:rsidRDefault="00265F4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</w:t>
            </w:r>
            <w:r w:rsidR="00EB4942">
              <w:rPr>
                <w:sz w:val="22"/>
                <w:szCs w:val="22"/>
              </w:rPr>
              <w:t>ro’r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nifer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sy’n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manteisio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ar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hyn</w:t>
            </w:r>
            <w:proofErr w:type="spellEnd"/>
          </w:p>
          <w:p w14:paraId="0424D4B5" w14:textId="77777777" w:rsidR="00265F4F" w:rsidRDefault="00265F4F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kinsoku w:val="0"/>
              <w:overflowPunct w:val="0"/>
              <w:spacing w:before="20"/>
              <w:ind w:left="260" w:hanging="23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Monit</w:t>
            </w:r>
            <w:r w:rsidR="00EB4942">
              <w:rPr>
                <w:sz w:val="22"/>
                <w:szCs w:val="22"/>
              </w:rPr>
              <w:t>ro’r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nifer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sy’n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manteisio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ar</w:t>
            </w:r>
            <w:proofErr w:type="spellEnd"/>
            <w:r w:rsidR="00EB4942">
              <w:rPr>
                <w:sz w:val="22"/>
                <w:szCs w:val="22"/>
              </w:rPr>
              <w:t xml:space="preserve"> </w:t>
            </w:r>
            <w:proofErr w:type="spellStart"/>
            <w:r w:rsidR="00EB4942">
              <w:rPr>
                <w:sz w:val="22"/>
                <w:szCs w:val="22"/>
              </w:rPr>
              <w:t>hyn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D01D" w14:textId="77777777" w:rsidR="00265F4F" w:rsidRDefault="00265F4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07/21;</w:t>
            </w:r>
            <w:proofErr w:type="gramEnd"/>
          </w:p>
          <w:p w14:paraId="7E3CB063" w14:textId="77777777" w:rsidR="00265F4F" w:rsidRDefault="00265F4F">
            <w:pPr>
              <w:pStyle w:val="TableParagraph"/>
              <w:kinsoku w:val="0"/>
              <w:overflowPunct w:val="0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07/21;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CD95" w14:textId="77777777" w:rsidR="00265F4F" w:rsidRDefault="00BE3FE6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kinsoku w:val="0"/>
              <w:overflowPunct w:val="0"/>
              <w:spacing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  <w:p w14:paraId="52A6C4A4" w14:textId="77777777" w:rsidR="00265F4F" w:rsidRDefault="00BE3FE6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kinsoku w:val="0"/>
              <w:overflowPunct w:val="0"/>
              <w:spacing w:before="20"/>
              <w:ind w:left="258" w:hanging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96A0" w14:textId="77777777" w:rsidR="00801DBD" w:rsidRPr="00801DBD" w:rsidRDefault="00801DBD" w:rsidP="00801DBD">
            <w:pPr>
              <w:pStyle w:val="TableParagraph"/>
              <w:tabs>
                <w:tab w:val="left" w:pos="248"/>
              </w:tabs>
              <w:kinsoku w:val="0"/>
              <w:overflowPunct w:val="0"/>
              <w:spacing w:before="8" w:line="256" w:lineRule="auto"/>
              <w:ind w:left="0" w:righ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801DBD">
              <w:rPr>
                <w:sz w:val="22"/>
                <w:szCs w:val="22"/>
              </w:rPr>
              <w:t xml:space="preserve">Ni </w:t>
            </w:r>
            <w:proofErr w:type="spellStart"/>
            <w:r w:rsidRPr="00801DBD">
              <w:rPr>
                <w:sz w:val="22"/>
                <w:szCs w:val="22"/>
              </w:rPr>
              <w:t>roddwyd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unrhyw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ddyfarniadau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datblygu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ymchwil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ystod</w:t>
            </w:r>
            <w:proofErr w:type="spellEnd"/>
            <w:r w:rsidRPr="00801DBD">
              <w:rPr>
                <w:sz w:val="22"/>
                <w:szCs w:val="22"/>
              </w:rPr>
              <w:t xml:space="preserve"> y </w:t>
            </w:r>
            <w:proofErr w:type="spellStart"/>
            <w:r w:rsidRPr="00801DBD">
              <w:rPr>
                <w:sz w:val="22"/>
                <w:szCs w:val="22"/>
              </w:rPr>
              <w:t>flwyddyn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ddiwethaf</w:t>
            </w:r>
            <w:proofErr w:type="spellEnd"/>
            <w:r w:rsidRPr="00801DBD">
              <w:rPr>
                <w:sz w:val="22"/>
                <w:szCs w:val="22"/>
              </w:rPr>
              <w:t xml:space="preserve">, </w:t>
            </w:r>
            <w:proofErr w:type="spellStart"/>
            <w:r w:rsidRPr="00801DBD">
              <w:rPr>
                <w:sz w:val="22"/>
                <w:szCs w:val="22"/>
              </w:rPr>
              <w:t>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bennaf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oherwydd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cyfyngiadau</w:t>
            </w:r>
            <w:proofErr w:type="spellEnd"/>
            <w:r w:rsidRPr="00801DBD">
              <w:rPr>
                <w:sz w:val="22"/>
                <w:szCs w:val="22"/>
              </w:rPr>
              <w:t xml:space="preserve"> Covid-19, </w:t>
            </w:r>
            <w:proofErr w:type="spellStart"/>
            <w:r w:rsidRPr="00801DBD">
              <w:rPr>
                <w:sz w:val="22"/>
                <w:szCs w:val="22"/>
              </w:rPr>
              <w:t>ond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mae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arian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gael</w:t>
            </w:r>
            <w:proofErr w:type="spellEnd"/>
            <w:r w:rsidRPr="00801DBD"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grym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gyfer</w:t>
            </w:r>
            <w:proofErr w:type="spellEnd"/>
            <w:r w:rsidRPr="00801DBD">
              <w:rPr>
                <w:sz w:val="22"/>
                <w:szCs w:val="22"/>
              </w:rPr>
              <w:t xml:space="preserve"> y </w:t>
            </w:r>
            <w:proofErr w:type="spellStart"/>
            <w:r w:rsidRPr="00801DBD">
              <w:rPr>
                <w:sz w:val="22"/>
                <w:szCs w:val="22"/>
              </w:rPr>
              <w:t>flwyddyn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nesaf</w:t>
            </w:r>
            <w:proofErr w:type="spellEnd"/>
            <w:r w:rsidRPr="00801DBD">
              <w:rPr>
                <w:sz w:val="22"/>
                <w:szCs w:val="22"/>
              </w:rPr>
              <w:t xml:space="preserve">. Mae </w:t>
            </w:r>
            <w:proofErr w:type="spellStart"/>
            <w:r w:rsidRPr="00801DBD">
              <w:rPr>
                <w:sz w:val="22"/>
                <w:szCs w:val="22"/>
              </w:rPr>
              <w:t>camau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waith</w:t>
            </w:r>
            <w:proofErr w:type="spellEnd"/>
            <w:r w:rsidRPr="00801DBD">
              <w:rPr>
                <w:sz w:val="22"/>
                <w:szCs w:val="22"/>
              </w:rPr>
              <w:t xml:space="preserve"> i </w:t>
            </w:r>
            <w:proofErr w:type="spellStart"/>
            <w:r w:rsidRPr="00801DBD">
              <w:rPr>
                <w:sz w:val="22"/>
                <w:szCs w:val="22"/>
              </w:rPr>
              <w:t>gynyddu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diddordeb</w:t>
            </w:r>
            <w:proofErr w:type="spellEnd"/>
            <w:r w:rsidRPr="00801DBD">
              <w:rPr>
                <w:sz w:val="22"/>
                <w:szCs w:val="22"/>
              </w:rPr>
              <w:t xml:space="preserve"> ac </w:t>
            </w:r>
            <w:proofErr w:type="spellStart"/>
            <w:r w:rsidRPr="00801DBD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â'r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cyfleoedd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datblygu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hyn</w:t>
            </w:r>
            <w:proofErr w:type="spellEnd"/>
            <w:r w:rsidRPr="00801DBD">
              <w:rPr>
                <w:sz w:val="22"/>
                <w:szCs w:val="22"/>
              </w:rPr>
              <w:t xml:space="preserve">. </w:t>
            </w:r>
            <w:proofErr w:type="spellStart"/>
            <w:r w:rsidRPr="00801DBD">
              <w:rPr>
                <w:sz w:val="22"/>
                <w:szCs w:val="22"/>
              </w:rPr>
              <w:t>Nid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="0060186D">
              <w:rPr>
                <w:sz w:val="22"/>
                <w:szCs w:val="22"/>
              </w:rPr>
              <w:t>yw</w:t>
            </w:r>
            <w:proofErr w:type="spellEnd"/>
            <w:r w:rsidR="0060186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unigolion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="0060186D">
              <w:rPr>
                <w:sz w:val="22"/>
                <w:szCs w:val="22"/>
              </w:rPr>
              <w:t>wedi’u</w:t>
            </w:r>
            <w:proofErr w:type="spellEnd"/>
            <w:r w:rsidR="0060186D">
              <w:rPr>
                <w:sz w:val="22"/>
                <w:szCs w:val="22"/>
              </w:rPr>
              <w:t xml:space="preserve"> </w:t>
            </w:r>
            <w:proofErr w:type="spellStart"/>
            <w:r w:rsidR="0060186D">
              <w:rPr>
                <w:sz w:val="22"/>
                <w:szCs w:val="22"/>
              </w:rPr>
              <w:t>hannog</w:t>
            </w:r>
            <w:proofErr w:type="spellEnd"/>
            <w:r w:rsidR="0060186D">
              <w:rPr>
                <w:sz w:val="22"/>
                <w:szCs w:val="22"/>
              </w:rPr>
              <w:t xml:space="preserve"> </w:t>
            </w:r>
            <w:r w:rsidRPr="00801DBD">
              <w:rPr>
                <w:sz w:val="22"/>
                <w:szCs w:val="22"/>
              </w:rPr>
              <w:t xml:space="preserve">i </w:t>
            </w:r>
            <w:proofErr w:type="spellStart"/>
            <w:r w:rsidRPr="00801DBD">
              <w:rPr>
                <w:sz w:val="22"/>
                <w:szCs w:val="22"/>
              </w:rPr>
              <w:t>fod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gynghorwyr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delerau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goruchwylio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oherwydd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r w:rsidR="0060186D">
              <w:rPr>
                <w:sz w:val="22"/>
                <w:szCs w:val="22"/>
              </w:rPr>
              <w:t xml:space="preserve">bod </w:t>
            </w:r>
            <w:proofErr w:type="spellStart"/>
            <w:r w:rsidRPr="00801DBD">
              <w:rPr>
                <w:sz w:val="22"/>
                <w:szCs w:val="22"/>
              </w:rPr>
              <w:t>ein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sefydliad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dyfarnu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graddau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ymchwil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Caer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rheoleiddio'r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rheolau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oruchwylwyr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r w:rsidR="0060186D">
              <w:rPr>
                <w:sz w:val="22"/>
                <w:szCs w:val="22"/>
              </w:rPr>
              <w:t>YOR</w:t>
            </w:r>
            <w:r w:rsidRPr="00801DBD">
              <w:rPr>
                <w:sz w:val="22"/>
                <w:szCs w:val="22"/>
              </w:rPr>
              <w:t xml:space="preserve">. </w:t>
            </w:r>
            <w:proofErr w:type="spellStart"/>
            <w:r w:rsidRPr="00801DBD">
              <w:rPr>
                <w:sz w:val="22"/>
                <w:szCs w:val="22"/>
              </w:rPr>
              <w:t>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hytrach</w:t>
            </w:r>
            <w:proofErr w:type="spellEnd"/>
            <w:r w:rsidRPr="00801DBD">
              <w:rPr>
                <w:sz w:val="22"/>
                <w:szCs w:val="22"/>
              </w:rPr>
              <w:t xml:space="preserve">, </w:t>
            </w:r>
            <w:proofErr w:type="spellStart"/>
            <w:r w:rsidRPr="00801DBD">
              <w:rPr>
                <w:sz w:val="22"/>
                <w:szCs w:val="22"/>
              </w:rPr>
              <w:t>rydym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wedi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canolbwyntio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oruchwylwyr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newydd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posibl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sy'n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arsylwi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cyfarfodydd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r w:rsidR="0060186D">
              <w:rPr>
                <w:sz w:val="22"/>
                <w:szCs w:val="22"/>
              </w:rPr>
              <w:t>YOR</w:t>
            </w:r>
            <w:r w:rsidRPr="00801DBD">
              <w:rPr>
                <w:sz w:val="22"/>
                <w:szCs w:val="22"/>
              </w:rPr>
              <w:t>.</w:t>
            </w:r>
          </w:p>
          <w:p w14:paraId="43E96A2A" w14:textId="77777777" w:rsidR="00265F4F" w:rsidRDefault="00801DBD" w:rsidP="0060186D">
            <w:pPr>
              <w:pStyle w:val="TableParagraph"/>
              <w:tabs>
                <w:tab w:val="left" w:pos="258"/>
              </w:tabs>
              <w:kinsoku w:val="0"/>
              <w:overflowPunct w:val="0"/>
              <w:spacing w:before="8" w:line="256" w:lineRule="auto"/>
              <w:ind w:left="0" w:right="42"/>
              <w:rPr>
                <w:sz w:val="22"/>
                <w:szCs w:val="22"/>
              </w:rPr>
            </w:pPr>
            <w:r w:rsidRPr="00801DBD">
              <w:rPr>
                <w:sz w:val="22"/>
                <w:szCs w:val="22"/>
              </w:rPr>
              <w:t xml:space="preserve">b) </w:t>
            </w:r>
            <w:proofErr w:type="spellStart"/>
            <w:r w:rsidRPr="00801DBD">
              <w:rPr>
                <w:sz w:val="22"/>
                <w:szCs w:val="22"/>
              </w:rPr>
              <w:t>Adolygwyd</w:t>
            </w:r>
            <w:proofErr w:type="spellEnd"/>
            <w:r w:rsidRPr="00801DBD">
              <w:rPr>
                <w:sz w:val="22"/>
                <w:szCs w:val="22"/>
              </w:rPr>
              <w:t xml:space="preserve"> y contract </w:t>
            </w:r>
            <w:r w:rsidR="0060186D">
              <w:rPr>
                <w:sz w:val="22"/>
                <w:szCs w:val="22"/>
              </w:rPr>
              <w:t>CAG</w:t>
            </w:r>
            <w:r w:rsidRPr="00801DBD">
              <w:rPr>
                <w:sz w:val="22"/>
                <w:szCs w:val="22"/>
              </w:rPr>
              <w:t xml:space="preserve"> ac </w:t>
            </w:r>
            <w:proofErr w:type="spellStart"/>
            <w:r w:rsidRPr="00801DBD">
              <w:rPr>
                <w:sz w:val="22"/>
                <w:szCs w:val="22"/>
              </w:rPr>
              <w:t>mae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bellach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yn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cynnwys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mynediad</w:t>
            </w:r>
            <w:proofErr w:type="spellEnd"/>
            <w:r w:rsidRPr="00801DBD">
              <w:rPr>
                <w:sz w:val="22"/>
                <w:szCs w:val="22"/>
              </w:rPr>
              <w:t xml:space="preserve"> i PGCert </w:t>
            </w:r>
            <w:proofErr w:type="spellStart"/>
            <w:r w:rsidRPr="00801DBD">
              <w:rPr>
                <w:sz w:val="22"/>
                <w:szCs w:val="22"/>
              </w:rPr>
              <w:t>ar</w:t>
            </w:r>
            <w:proofErr w:type="spellEnd"/>
            <w:r w:rsidRPr="00801DBD">
              <w:rPr>
                <w:sz w:val="22"/>
                <w:szCs w:val="22"/>
              </w:rPr>
              <w:t xml:space="preserve"> </w:t>
            </w:r>
            <w:proofErr w:type="spellStart"/>
            <w:r w:rsidRPr="00801DBD">
              <w:rPr>
                <w:sz w:val="22"/>
                <w:szCs w:val="22"/>
              </w:rPr>
              <w:t>yr</w:t>
            </w:r>
            <w:proofErr w:type="spellEnd"/>
            <w:r w:rsidRPr="00801DBD">
              <w:rPr>
                <w:sz w:val="22"/>
                <w:szCs w:val="22"/>
              </w:rPr>
              <w:t xml:space="preserve"> un </w:t>
            </w:r>
            <w:proofErr w:type="spellStart"/>
            <w:r w:rsidRPr="00801DBD">
              <w:rPr>
                <w:sz w:val="22"/>
                <w:szCs w:val="22"/>
              </w:rPr>
              <w:t>telerau</w:t>
            </w:r>
            <w:proofErr w:type="spellEnd"/>
            <w:r w:rsidRPr="00801DBD">
              <w:rPr>
                <w:sz w:val="22"/>
                <w:szCs w:val="22"/>
              </w:rPr>
              <w:t xml:space="preserve"> â staff </w:t>
            </w:r>
            <w:proofErr w:type="spellStart"/>
            <w:r w:rsidRPr="00801DBD">
              <w:rPr>
                <w:sz w:val="22"/>
                <w:szCs w:val="22"/>
              </w:rPr>
              <w:t>academaidd</w:t>
            </w:r>
            <w:proofErr w:type="spellEnd"/>
            <w:r w:rsidRPr="00801DBD">
              <w:rPr>
                <w:sz w:val="22"/>
                <w:szCs w:val="22"/>
              </w:rPr>
              <w:t>.</w:t>
            </w:r>
            <w:r w:rsidR="006018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B8A1" w14:textId="77777777" w:rsidR="0060186D" w:rsidRPr="0060186D" w:rsidRDefault="00265F4F" w:rsidP="0060186D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8" w:line="256" w:lineRule="auto"/>
              <w:ind w:left="23" w:right="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</w:t>
            </w:r>
            <w:r w:rsidR="001645BF">
              <w:rPr>
                <w:sz w:val="22"/>
                <w:szCs w:val="22"/>
                <w:u w:val="single"/>
              </w:rPr>
              <w:t>wblhawyd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</w:p>
          <w:p w14:paraId="06A9DD7F" w14:textId="77777777" w:rsidR="00265F4F" w:rsidRDefault="0060186D" w:rsidP="0060186D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8" w:line="256" w:lineRule="auto"/>
              <w:ind w:left="23" w:right="43"/>
              <w:rPr>
                <w:sz w:val="22"/>
                <w:szCs w:val="22"/>
              </w:rPr>
            </w:pPr>
            <w:proofErr w:type="spellStart"/>
            <w:r w:rsidRPr="0060186D">
              <w:rPr>
                <w:sz w:val="22"/>
                <w:szCs w:val="22"/>
              </w:rPr>
              <w:t>Mae'r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ddau</w:t>
            </w:r>
            <w:proofErr w:type="spellEnd"/>
            <w:r w:rsidRPr="0060186D">
              <w:rPr>
                <w:sz w:val="22"/>
                <w:szCs w:val="22"/>
              </w:rPr>
              <w:t xml:space="preserve"> gam </w:t>
            </w:r>
            <w:proofErr w:type="spellStart"/>
            <w:r w:rsidRPr="0060186D">
              <w:rPr>
                <w:sz w:val="22"/>
                <w:szCs w:val="22"/>
              </w:rPr>
              <w:t>gweithredu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sydd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ar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waith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wedi'u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cwblhau</w:t>
            </w:r>
            <w:proofErr w:type="spellEnd"/>
            <w:r w:rsidRPr="0060186D">
              <w:rPr>
                <w:sz w:val="22"/>
                <w:szCs w:val="22"/>
              </w:rPr>
              <w:t xml:space="preserve"> a </w:t>
            </w:r>
            <w:proofErr w:type="spellStart"/>
            <w:r w:rsidRPr="0060186D">
              <w:rPr>
                <w:sz w:val="22"/>
                <w:szCs w:val="22"/>
              </w:rPr>
              <w:t>byddant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parhau</w:t>
            </w:r>
            <w:proofErr w:type="spellEnd"/>
            <w:r w:rsidRPr="0060186D">
              <w:rPr>
                <w:sz w:val="22"/>
                <w:szCs w:val="22"/>
              </w:rPr>
              <w:t xml:space="preserve"> i </w:t>
            </w:r>
            <w:proofErr w:type="spellStart"/>
            <w:r w:rsidRPr="0060186D">
              <w:rPr>
                <w:sz w:val="22"/>
                <w:szCs w:val="22"/>
              </w:rPr>
              <w:t>fod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arfer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arferol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y </w:t>
            </w:r>
            <w:proofErr w:type="spellStart"/>
            <w:r w:rsidRPr="0060186D">
              <w:rPr>
                <w:sz w:val="22"/>
                <w:szCs w:val="22"/>
              </w:rPr>
              <w:t>Brifysgol</w:t>
            </w:r>
            <w:proofErr w:type="spellEnd"/>
            <w:r w:rsidRPr="0060186D">
              <w:rPr>
                <w:sz w:val="22"/>
                <w:szCs w:val="22"/>
              </w:rPr>
              <w:t xml:space="preserve">. </w:t>
            </w:r>
            <w:proofErr w:type="spellStart"/>
            <w:r w:rsidRPr="0060186D">
              <w:rPr>
                <w:sz w:val="22"/>
                <w:szCs w:val="22"/>
              </w:rPr>
              <w:t>Nid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oes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unrhyw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gamau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newydd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wedi'u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hystyried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y </w:t>
            </w:r>
            <w:proofErr w:type="spellStart"/>
            <w:r w:rsidRPr="0060186D">
              <w:rPr>
                <w:sz w:val="22"/>
                <w:szCs w:val="22"/>
              </w:rPr>
              <w:t>cynllun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blaengar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newydd</w:t>
            </w:r>
            <w:proofErr w:type="spellEnd"/>
            <w:r w:rsidRPr="0060186D">
              <w:rPr>
                <w:sz w:val="22"/>
                <w:szCs w:val="22"/>
              </w:rPr>
              <w:t xml:space="preserve">, </w:t>
            </w:r>
            <w:proofErr w:type="spellStart"/>
            <w:r w:rsidRPr="0060186D">
              <w:rPr>
                <w:sz w:val="22"/>
                <w:szCs w:val="22"/>
              </w:rPr>
              <w:t>ond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rydym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dal i </w:t>
            </w:r>
            <w:proofErr w:type="spellStart"/>
            <w:r w:rsidRPr="0060186D">
              <w:rPr>
                <w:sz w:val="22"/>
                <w:szCs w:val="22"/>
              </w:rPr>
              <w:t>gynllunio</w:t>
            </w:r>
            <w:proofErr w:type="spellEnd"/>
            <w:r w:rsidRPr="0060186D">
              <w:rPr>
                <w:sz w:val="22"/>
                <w:szCs w:val="22"/>
              </w:rPr>
              <w:t xml:space="preserve"> i </w:t>
            </w:r>
            <w:proofErr w:type="spellStart"/>
            <w:r w:rsidRPr="0060186D">
              <w:rPr>
                <w:sz w:val="22"/>
                <w:szCs w:val="22"/>
              </w:rPr>
              <w:t>fonitro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hyn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drwy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rwymedigaeth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drwy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arolygon</w:t>
            </w:r>
            <w:proofErr w:type="spellEnd"/>
            <w:r w:rsidRPr="0060186D">
              <w:rPr>
                <w:sz w:val="22"/>
                <w:szCs w:val="22"/>
              </w:rPr>
              <w:t xml:space="preserve"> a </w:t>
            </w:r>
            <w:proofErr w:type="spellStart"/>
            <w:r w:rsidRPr="0060186D">
              <w:rPr>
                <w:sz w:val="22"/>
                <w:szCs w:val="22"/>
              </w:rPr>
              <w:t>monitro'r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defnydd</w:t>
            </w:r>
            <w:proofErr w:type="spellEnd"/>
            <w:r w:rsidRPr="0060186D">
              <w:rPr>
                <w:sz w:val="22"/>
                <w:szCs w:val="22"/>
              </w:rPr>
              <w:t xml:space="preserve"> a </w:t>
            </w:r>
            <w:proofErr w:type="spellStart"/>
            <w:r w:rsidRPr="0060186D">
              <w:rPr>
                <w:sz w:val="22"/>
                <w:szCs w:val="22"/>
              </w:rPr>
              <w:t>fydd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hysbysu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unrhyw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fentrau</w:t>
            </w:r>
            <w:proofErr w:type="spellEnd"/>
            <w:r w:rsidRPr="0060186D">
              <w:rPr>
                <w:sz w:val="22"/>
                <w:szCs w:val="22"/>
              </w:rPr>
              <w:t xml:space="preserve"> </w:t>
            </w:r>
            <w:proofErr w:type="spellStart"/>
            <w:r w:rsidRPr="0060186D">
              <w:rPr>
                <w:sz w:val="22"/>
                <w:szCs w:val="22"/>
              </w:rPr>
              <w:t>yn</w:t>
            </w:r>
            <w:proofErr w:type="spellEnd"/>
            <w:r w:rsidRPr="0060186D">
              <w:rPr>
                <w:sz w:val="22"/>
                <w:szCs w:val="22"/>
              </w:rPr>
              <w:t xml:space="preserve"> y </w:t>
            </w:r>
            <w:proofErr w:type="spellStart"/>
            <w:r w:rsidRPr="0060186D">
              <w:rPr>
                <w:sz w:val="22"/>
                <w:szCs w:val="22"/>
              </w:rPr>
              <w:t>dyfodol</w:t>
            </w:r>
            <w:proofErr w:type="spellEnd"/>
            <w:r w:rsidRPr="0060186D">
              <w:rPr>
                <w:sz w:val="22"/>
                <w:szCs w:val="22"/>
              </w:rPr>
              <w:t>.</w:t>
            </w:r>
          </w:p>
        </w:tc>
      </w:tr>
      <w:tr w:rsidR="00265F4F" w14:paraId="36DAC9C4" w14:textId="77777777">
        <w:trPr>
          <w:trHeight w:val="84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A5689" w14:textId="77777777" w:rsidR="00265F4F" w:rsidRDefault="00265F4F">
            <w:pPr>
              <w:pStyle w:val="TableParagraph"/>
              <w:kinsoku w:val="0"/>
              <w:overflowPunct w:val="0"/>
              <w:spacing w:before="6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6A574" w14:textId="77777777" w:rsidR="002E774E" w:rsidRDefault="002E774E" w:rsidP="002E774E">
            <w:pPr>
              <w:pStyle w:val="TableParagraph"/>
              <w:kinsoku w:val="0"/>
              <w:overflowPunct w:val="0"/>
              <w:spacing w:before="6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2E774E">
              <w:rPr>
                <w:sz w:val="22"/>
                <w:szCs w:val="22"/>
              </w:rPr>
              <w:t>Darparu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cyfleoedd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hyfforddi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rheoli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llinell</w:t>
            </w:r>
            <w:proofErr w:type="spellEnd"/>
            <w:r w:rsidRPr="002E774E">
              <w:rPr>
                <w:sz w:val="22"/>
                <w:szCs w:val="22"/>
              </w:rPr>
              <w:t xml:space="preserve"> a </w:t>
            </w:r>
            <w:proofErr w:type="spellStart"/>
            <w:r w:rsidRPr="002E774E">
              <w:rPr>
                <w:sz w:val="22"/>
                <w:szCs w:val="22"/>
              </w:rPr>
              <w:t>phrosiect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effeithiol</w:t>
            </w:r>
            <w:proofErr w:type="spellEnd"/>
            <w:r w:rsidRPr="002E774E">
              <w:rPr>
                <w:sz w:val="22"/>
                <w:szCs w:val="22"/>
              </w:rPr>
              <w:t xml:space="preserve"> i </w:t>
            </w:r>
            <w:proofErr w:type="spellStart"/>
            <w:r w:rsidRPr="002E774E">
              <w:rPr>
                <w:sz w:val="22"/>
                <w:szCs w:val="22"/>
              </w:rPr>
              <w:t>reolwyr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ymchwilwyr</w:t>
            </w:r>
            <w:proofErr w:type="spellEnd"/>
            <w:r w:rsidRPr="002E774E">
              <w:rPr>
                <w:sz w:val="22"/>
                <w:szCs w:val="22"/>
              </w:rPr>
              <w:t xml:space="preserve">, </w:t>
            </w:r>
            <w:proofErr w:type="spellStart"/>
            <w:r w:rsidRPr="002E774E">
              <w:rPr>
                <w:sz w:val="22"/>
                <w:szCs w:val="22"/>
              </w:rPr>
              <w:t>penaethiaid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adran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774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 </w:t>
            </w:r>
            <w:proofErr w:type="spellStart"/>
            <w:r>
              <w:rPr>
                <w:sz w:val="22"/>
                <w:szCs w:val="22"/>
              </w:rPr>
              <w:t>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774E">
              <w:rPr>
                <w:sz w:val="22"/>
                <w:szCs w:val="22"/>
              </w:rPr>
              <w:t xml:space="preserve"> </w:t>
            </w:r>
          </w:p>
          <w:p w14:paraId="14B62B42" w14:textId="77777777" w:rsidR="00265F4F" w:rsidRDefault="00265F4F">
            <w:pPr>
              <w:pStyle w:val="TableParagraph"/>
              <w:kinsoku w:val="0"/>
              <w:overflowPunct w:val="0"/>
              <w:spacing w:before="1" w:line="242" w:lineRule="exact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4DD5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A977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FFD7" w14:textId="77777777" w:rsidR="00265F4F" w:rsidRDefault="00265F4F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AB21" w14:textId="77777777" w:rsidR="00265F4F" w:rsidRDefault="00BE3FE6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5EA88" w14:textId="77777777" w:rsidR="00265F4F" w:rsidRDefault="0060186D">
            <w:pPr>
              <w:pStyle w:val="TableParagraph"/>
              <w:kinsoku w:val="0"/>
              <w:overflowPunct w:val="0"/>
              <w:spacing w:before="6" w:line="256" w:lineRule="auto"/>
              <w:ind w:left="26" w:right="34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Ychwanegwyd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newydd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sy’n</w:t>
            </w:r>
            <w:proofErr w:type="spellEnd"/>
            <w:r w:rsidR="00A037DF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ymwneud</w:t>
            </w:r>
            <w:proofErr w:type="spellEnd"/>
            <w:r w:rsidR="00A037DF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yn</w:t>
            </w:r>
            <w:proofErr w:type="spellEnd"/>
            <w:r w:rsidR="00A037DF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benodol</w:t>
            </w:r>
            <w:proofErr w:type="spellEnd"/>
            <w:r w:rsidR="00A037DF">
              <w:rPr>
                <w:sz w:val="22"/>
                <w:szCs w:val="22"/>
              </w:rPr>
              <w:t xml:space="preserve"> â </w:t>
            </w:r>
            <w:proofErr w:type="spellStart"/>
            <w:r w:rsidR="00A037DF">
              <w:rPr>
                <w:sz w:val="22"/>
                <w:szCs w:val="22"/>
              </w:rPr>
              <w:t>rheolwyr</w:t>
            </w:r>
            <w:proofErr w:type="spellEnd"/>
            <w:r w:rsidR="00A037DF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ymchwil</w:t>
            </w:r>
            <w:proofErr w:type="spellEnd"/>
            <w:r w:rsidR="00A037DF">
              <w:rPr>
                <w:sz w:val="22"/>
                <w:szCs w:val="22"/>
              </w:rPr>
              <w:t xml:space="preserve"> at y </w:t>
            </w:r>
            <w:proofErr w:type="spellStart"/>
            <w:r w:rsidR="00A037DF">
              <w:rPr>
                <w:sz w:val="22"/>
                <w:szCs w:val="22"/>
              </w:rPr>
              <w:t>cynllun</w:t>
            </w:r>
            <w:proofErr w:type="spellEnd"/>
            <w:r w:rsidR="00A037DF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gweithredu</w:t>
            </w:r>
            <w:proofErr w:type="spellEnd"/>
            <w:r w:rsidR="00A037DF">
              <w:rPr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2021-2023</w:t>
            </w:r>
            <w:r w:rsidR="00A037DF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newydd</w:t>
            </w:r>
            <w:proofErr w:type="spellEnd"/>
            <w:r w:rsidR="00265F4F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1935" w14:textId="77777777" w:rsidR="00265F4F" w:rsidRDefault="00736815">
            <w:pPr>
              <w:pStyle w:val="TableParagraph"/>
              <w:kinsoku w:val="0"/>
              <w:overflowPunct w:val="0"/>
              <w:spacing w:before="6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0BDA3701" w14:textId="77777777">
        <w:trPr>
          <w:trHeight w:val="113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30EF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F44D" w14:textId="77777777" w:rsidR="00265F4F" w:rsidRDefault="002E774E" w:rsidP="002E774E">
            <w:pPr>
              <w:pStyle w:val="TableParagraph"/>
              <w:kinsoku w:val="0"/>
              <w:overflowPunct w:val="0"/>
              <w:spacing w:before="5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2E774E">
              <w:rPr>
                <w:sz w:val="22"/>
                <w:szCs w:val="22"/>
              </w:rPr>
              <w:t>Sicrhau</w:t>
            </w:r>
            <w:proofErr w:type="spellEnd"/>
            <w:r w:rsidRPr="002E774E">
              <w:rPr>
                <w:sz w:val="22"/>
                <w:szCs w:val="22"/>
              </w:rPr>
              <w:t xml:space="preserve"> bod </w:t>
            </w:r>
            <w:proofErr w:type="spellStart"/>
            <w:r w:rsidRPr="002E774E">
              <w:rPr>
                <w:sz w:val="22"/>
                <w:szCs w:val="22"/>
              </w:rPr>
              <w:t>rheol</w:t>
            </w:r>
            <w:r>
              <w:rPr>
                <w:sz w:val="22"/>
                <w:szCs w:val="22"/>
              </w:rPr>
              <w:t>aeth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pobl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ragorol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yn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cael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ei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hyrwyddo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="00801DBD">
              <w:rPr>
                <w:sz w:val="22"/>
                <w:szCs w:val="22"/>
              </w:rPr>
              <w:t>drwy’r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sefydliad</w:t>
            </w:r>
            <w:proofErr w:type="spellEnd"/>
            <w:r w:rsidRPr="002E774E"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ymgorffori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mewn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diwylliant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sefydliadol</w:t>
            </w:r>
            <w:proofErr w:type="spellEnd"/>
            <w:r w:rsidRPr="002E774E">
              <w:rPr>
                <w:sz w:val="22"/>
                <w:szCs w:val="22"/>
              </w:rPr>
              <w:t xml:space="preserve">, </w:t>
            </w:r>
            <w:proofErr w:type="spellStart"/>
            <w:r w:rsidRPr="002E774E">
              <w:rPr>
                <w:sz w:val="22"/>
                <w:szCs w:val="22"/>
              </w:rPr>
              <w:t>drwy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arfarniadau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blynyddol</w:t>
            </w:r>
            <w:proofErr w:type="spellEnd"/>
            <w:r w:rsidRPr="002E774E">
              <w:rPr>
                <w:sz w:val="22"/>
                <w:szCs w:val="22"/>
              </w:rPr>
              <w:t xml:space="preserve">, </w:t>
            </w:r>
            <w:proofErr w:type="spellStart"/>
            <w:r w:rsidRPr="002E774E">
              <w:rPr>
                <w:sz w:val="22"/>
                <w:szCs w:val="22"/>
              </w:rPr>
              <w:t>meini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prawf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hyrwyddo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tryloyw</w:t>
            </w:r>
            <w:proofErr w:type="spellEnd"/>
            <w:r w:rsidRPr="002E774E">
              <w:rPr>
                <w:sz w:val="22"/>
                <w:szCs w:val="22"/>
              </w:rPr>
              <w:t xml:space="preserve">, a </w:t>
            </w:r>
            <w:proofErr w:type="spellStart"/>
            <w:r w:rsidRPr="002E774E">
              <w:rPr>
                <w:sz w:val="22"/>
                <w:szCs w:val="22"/>
              </w:rPr>
              <w:t>dyrannu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llwyth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gwaith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FFA5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4D56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A168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B8FE" w14:textId="77777777" w:rsidR="00265F4F" w:rsidRDefault="00BE3FE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DA8A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BA0D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5300E7B1" w14:textId="77777777">
        <w:trPr>
          <w:trHeight w:val="949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D045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EI6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CCA9" w14:textId="77777777" w:rsidR="00265F4F" w:rsidRDefault="002E774E" w:rsidP="002E774E">
            <w:pPr>
              <w:pStyle w:val="TableParagraph"/>
              <w:kinsoku w:val="0"/>
              <w:overflowPunct w:val="0"/>
              <w:spacing w:before="5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2E774E">
              <w:rPr>
                <w:sz w:val="22"/>
                <w:szCs w:val="22"/>
              </w:rPr>
              <w:t>Ceisio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gwella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diogelwch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swyddi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ymchwilwyr</w:t>
            </w:r>
            <w:proofErr w:type="spellEnd"/>
            <w:r w:rsidRPr="002E774E">
              <w:rPr>
                <w:sz w:val="22"/>
                <w:szCs w:val="22"/>
              </w:rPr>
              <w:t xml:space="preserve">, er </w:t>
            </w:r>
            <w:proofErr w:type="spellStart"/>
            <w:r w:rsidRPr="002E774E">
              <w:rPr>
                <w:sz w:val="22"/>
                <w:szCs w:val="22"/>
              </w:rPr>
              <w:t>enghraifft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drwy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brosesau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adleoli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mwy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effeithiol</w:t>
            </w:r>
            <w:proofErr w:type="spellEnd"/>
            <w:r w:rsidRPr="002E774E">
              <w:rPr>
                <w:sz w:val="22"/>
                <w:szCs w:val="22"/>
              </w:rPr>
              <w:t xml:space="preserve"> a </w:t>
            </w:r>
            <w:proofErr w:type="spellStart"/>
            <w:r w:rsidRPr="002E774E">
              <w:rPr>
                <w:sz w:val="22"/>
                <w:szCs w:val="22"/>
              </w:rPr>
              <w:t>mwy</w:t>
            </w:r>
            <w:proofErr w:type="spellEnd"/>
            <w:r w:rsidRPr="002E774E">
              <w:rPr>
                <w:sz w:val="22"/>
                <w:szCs w:val="22"/>
              </w:rPr>
              <w:t xml:space="preserve"> o </w:t>
            </w:r>
            <w:proofErr w:type="spellStart"/>
            <w:r w:rsidRPr="002E774E">
              <w:rPr>
                <w:sz w:val="22"/>
                <w:szCs w:val="22"/>
              </w:rPr>
              <w:t>ddefnydd</w:t>
            </w:r>
            <w:proofErr w:type="spellEnd"/>
            <w:r w:rsidRPr="002E774E">
              <w:rPr>
                <w:sz w:val="22"/>
                <w:szCs w:val="22"/>
              </w:rPr>
              <w:t xml:space="preserve"> o </w:t>
            </w:r>
            <w:proofErr w:type="spellStart"/>
            <w:r w:rsidRPr="002E774E">
              <w:rPr>
                <w:sz w:val="22"/>
                <w:szCs w:val="22"/>
              </w:rPr>
              <w:t>gontractau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penagored</w:t>
            </w:r>
            <w:proofErr w:type="spellEnd"/>
            <w:r w:rsidRPr="002E774E">
              <w:rPr>
                <w:sz w:val="22"/>
                <w:szCs w:val="22"/>
              </w:rPr>
              <w:t xml:space="preserve">, ac </w:t>
            </w:r>
            <w:proofErr w:type="spellStart"/>
            <w:r w:rsidRPr="002E774E">
              <w:rPr>
                <w:sz w:val="22"/>
                <w:szCs w:val="22"/>
              </w:rPr>
              <w:t>adrodd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ar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gynnydd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45A4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5AAD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7E3C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800A" w14:textId="77777777" w:rsidR="00265F4F" w:rsidRDefault="00BE3FE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DAF8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460C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5146A98F" w14:textId="77777777">
        <w:trPr>
          <w:trHeight w:val="113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4705" w14:textId="77777777" w:rsidR="00265F4F" w:rsidRDefault="00265F4F">
            <w:pPr>
              <w:pStyle w:val="TableParagraph"/>
              <w:kinsoku w:val="0"/>
              <w:overflowPunct w:val="0"/>
              <w:spacing w:before="4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EI7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73DD" w14:textId="77777777" w:rsidR="00265F4F" w:rsidRDefault="002E774E" w:rsidP="002E774E">
            <w:pPr>
              <w:pStyle w:val="TableParagraph"/>
              <w:kinsoku w:val="0"/>
              <w:overflowPunct w:val="0"/>
              <w:spacing w:before="4" w:line="256" w:lineRule="auto"/>
              <w:ind w:left="0" w:right="74"/>
              <w:rPr>
                <w:sz w:val="22"/>
                <w:szCs w:val="22"/>
              </w:rPr>
            </w:pPr>
            <w:proofErr w:type="spellStart"/>
            <w:r w:rsidRPr="002E774E">
              <w:rPr>
                <w:sz w:val="22"/>
                <w:szCs w:val="22"/>
              </w:rPr>
              <w:t>Ystyried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ymchwilwyr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a'u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rheolwyr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fel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rhanddeiliaid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allweddol</w:t>
            </w:r>
            <w:proofErr w:type="spellEnd"/>
            <w:r w:rsidRPr="002E774E">
              <w:rPr>
                <w:sz w:val="22"/>
                <w:szCs w:val="22"/>
              </w:rPr>
              <w:t xml:space="preserve"> o </w:t>
            </w:r>
            <w:proofErr w:type="spellStart"/>
            <w:r w:rsidRPr="002E774E">
              <w:rPr>
                <w:sz w:val="22"/>
                <w:szCs w:val="22"/>
              </w:rPr>
              <w:t>fewn</w:t>
            </w:r>
            <w:proofErr w:type="spellEnd"/>
            <w:r w:rsidRPr="002E774E">
              <w:rPr>
                <w:sz w:val="22"/>
                <w:szCs w:val="22"/>
              </w:rPr>
              <w:t xml:space="preserve"> y </w:t>
            </w:r>
            <w:proofErr w:type="spellStart"/>
            <w:r w:rsidRPr="002E774E">
              <w:rPr>
                <w:sz w:val="22"/>
                <w:szCs w:val="22"/>
              </w:rPr>
              <w:t>sefydliad</w:t>
            </w:r>
            <w:proofErr w:type="spellEnd"/>
            <w:r w:rsidRPr="002E774E">
              <w:rPr>
                <w:sz w:val="22"/>
                <w:szCs w:val="22"/>
              </w:rPr>
              <w:t xml:space="preserve"> a </w:t>
            </w:r>
            <w:proofErr w:type="spellStart"/>
            <w:r w:rsidRPr="002E774E">
              <w:rPr>
                <w:sz w:val="22"/>
                <w:szCs w:val="22"/>
              </w:rPr>
              <w:t>rhoi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cyfleoedd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ffurfiol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iddynt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2E774E">
              <w:rPr>
                <w:sz w:val="22"/>
                <w:szCs w:val="22"/>
              </w:rPr>
              <w:t xml:space="preserve"> â </w:t>
            </w:r>
            <w:proofErr w:type="spellStart"/>
            <w:r>
              <w:rPr>
                <w:sz w:val="22"/>
                <w:szCs w:val="22"/>
              </w:rPr>
              <w:t>gwneud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penderfyniadau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01DBD">
              <w:rPr>
                <w:sz w:val="22"/>
                <w:szCs w:val="22"/>
              </w:rPr>
              <w:t xml:space="preserve">a </w:t>
            </w:r>
            <w:proofErr w:type="spellStart"/>
            <w:r w:rsidRPr="002E774E">
              <w:rPr>
                <w:sz w:val="22"/>
                <w:szCs w:val="22"/>
              </w:rPr>
              <w:t>pholis</w:t>
            </w:r>
            <w:r>
              <w:rPr>
                <w:sz w:val="22"/>
                <w:szCs w:val="22"/>
              </w:rPr>
              <w:t>ïau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sefydliadol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  <w:proofErr w:type="spellStart"/>
            <w:r w:rsidRPr="002E774E">
              <w:rPr>
                <w:sz w:val="22"/>
                <w:szCs w:val="22"/>
              </w:rPr>
              <w:t>perthnasol</w:t>
            </w:r>
            <w:proofErr w:type="spellEnd"/>
            <w:r w:rsidRPr="002E77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D873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CM5;</w:t>
            </w:r>
            <w:r w:rsidR="00265F4F">
              <w:rPr>
                <w:spacing w:val="-5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ECR5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94AA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CM5;</w:t>
            </w:r>
            <w:r w:rsidR="00265F4F">
              <w:rPr>
                <w:spacing w:val="-5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ECR5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EBEA" w14:textId="77777777" w:rsidR="00265F4F" w:rsidRDefault="00BE3FE6">
            <w:pPr>
              <w:pStyle w:val="TableParagraph"/>
              <w:kinsoku w:val="0"/>
              <w:overflowPunct w:val="0"/>
              <w:spacing w:before="4" w:line="256" w:lineRule="auto"/>
              <w:ind w:right="485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Gweler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E</w:t>
            </w:r>
            <w:r w:rsidR="00265F4F">
              <w:rPr>
                <w:spacing w:val="-1"/>
                <w:sz w:val="22"/>
                <w:szCs w:val="22"/>
              </w:rPr>
              <w:t>CM5;</w:t>
            </w:r>
            <w:r w:rsidR="00265F4F">
              <w:rPr>
                <w:spacing w:val="-47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ECR5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45A7" w14:textId="77777777" w:rsidR="00265F4F" w:rsidRDefault="00BE3FE6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CM5;</w:t>
            </w:r>
            <w:r w:rsidR="00265F4F">
              <w:rPr>
                <w:spacing w:val="-5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ECR5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E2BE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ECM5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9360" w14:textId="77777777" w:rsidR="00265F4F" w:rsidRDefault="00736815">
            <w:pPr>
              <w:pStyle w:val="TableParagraph"/>
              <w:kinsoku w:val="0"/>
              <w:overflowPunct w:val="0"/>
              <w:spacing w:before="4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258726BF" w14:textId="77777777">
        <w:trPr>
          <w:trHeight w:val="267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EE3AB11" w14:textId="77777777" w:rsidR="00265F4F" w:rsidRDefault="006F2B24">
            <w:pPr>
              <w:pStyle w:val="TableParagraph"/>
              <w:kinsoku w:val="0"/>
              <w:overflowPunct w:val="0"/>
              <w:spacing w:before="3" w:line="244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noddwyr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F26760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18AD5F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64036E1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8864C2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323412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A87C46B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4F" w14:paraId="26E5D32C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3A1D" w14:textId="77777777" w:rsidR="00265F4F" w:rsidRDefault="00265F4F">
            <w:pPr>
              <w:pStyle w:val="TableParagraph"/>
              <w:kinsoku w:val="0"/>
              <w:overflowPunct w:val="0"/>
              <w:spacing w:before="3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EF1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4460" w14:textId="77777777" w:rsidR="00265F4F" w:rsidRDefault="006F2B24" w:rsidP="006F2B24">
            <w:pPr>
              <w:pStyle w:val="TableParagraph"/>
              <w:kinsoku w:val="0"/>
              <w:overflowPunct w:val="0"/>
              <w:spacing w:before="3"/>
              <w:ind w:left="0"/>
              <w:rPr>
                <w:color w:val="808080"/>
                <w:sz w:val="22"/>
                <w:szCs w:val="22"/>
              </w:rPr>
            </w:pPr>
            <w:proofErr w:type="spellStart"/>
            <w:r w:rsidRPr="006F2B24">
              <w:rPr>
                <w:color w:val="808080"/>
                <w:sz w:val="22"/>
                <w:szCs w:val="22"/>
              </w:rPr>
              <w:t>Cynnwys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gofynion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sy'n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cefnogi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gwell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amodau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gwaith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ar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gyfer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mewn</w:t>
            </w:r>
            <w:proofErr w:type="spellEnd"/>
            <w:r w:rsidR="00A037DF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A037DF" w:rsidRPr="006F2B24">
              <w:rPr>
                <w:color w:val="808080"/>
                <w:sz w:val="22"/>
                <w:szCs w:val="22"/>
              </w:rPr>
              <w:t>polisïa</w:t>
            </w:r>
            <w:r w:rsidR="00A037DF">
              <w:rPr>
                <w:color w:val="808080"/>
                <w:sz w:val="22"/>
                <w:szCs w:val="22"/>
              </w:rPr>
              <w:t>u</w:t>
            </w:r>
            <w:proofErr w:type="spellEnd"/>
            <w:r w:rsidR="00A037DF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telerau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ac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amodau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adroddiadau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grant, a </w:t>
            </w:r>
            <w:proofErr w:type="spellStart"/>
            <w:r w:rsidR="00A037DF">
              <w:rPr>
                <w:color w:val="808080"/>
                <w:sz w:val="22"/>
                <w:szCs w:val="22"/>
              </w:rPr>
              <w:t>galwadau</w:t>
            </w:r>
            <w:proofErr w:type="spellEnd"/>
            <w:r w:rsidR="00A037DF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color w:val="808080"/>
                <w:sz w:val="22"/>
                <w:szCs w:val="22"/>
              </w:rPr>
              <w:t>ariannu</w:t>
            </w:r>
            <w:proofErr w:type="spellEnd"/>
            <w:r w:rsidR="00A037DF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perthnasol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E88D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51C3F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9179" w14:textId="77777777" w:rsidR="00265F4F" w:rsidRDefault="00BE3FE6">
            <w:pPr>
              <w:pStyle w:val="TableParagraph"/>
              <w:kinsoku w:val="0"/>
              <w:overflowPunct w:val="0"/>
              <w:spacing w:before="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C112" w14:textId="77777777" w:rsidR="00265F4F" w:rsidRDefault="00BE3FE6">
            <w:pPr>
              <w:pStyle w:val="TableParagraph"/>
              <w:kinsoku w:val="0"/>
              <w:overflowPunct w:val="0"/>
              <w:spacing w:before="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C1F4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957E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646F96C4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1500" w14:textId="77777777" w:rsidR="00265F4F" w:rsidRDefault="00265F4F">
            <w:pPr>
              <w:pStyle w:val="TableParagraph"/>
              <w:kinsoku w:val="0"/>
              <w:overflowPunct w:val="0"/>
              <w:spacing w:before="2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EF2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8EEB" w14:textId="77777777" w:rsidR="006F2B24" w:rsidRPr="006F2B24" w:rsidRDefault="006F2B24" w:rsidP="006F2B24">
            <w:pPr>
              <w:pStyle w:val="TableParagraph"/>
              <w:kinsoku w:val="0"/>
              <w:overflowPunct w:val="0"/>
              <w:spacing w:before="2" w:line="256" w:lineRule="auto"/>
              <w:ind w:left="0" w:right="749"/>
              <w:rPr>
                <w:color w:val="808080"/>
                <w:sz w:val="22"/>
                <w:szCs w:val="22"/>
              </w:rPr>
            </w:pPr>
            <w:proofErr w:type="spellStart"/>
            <w:r w:rsidRPr="006F2B24">
              <w:rPr>
                <w:color w:val="808080"/>
                <w:sz w:val="22"/>
                <w:szCs w:val="22"/>
              </w:rPr>
              <w:t>Adolygu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effaith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gofynion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galwadau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ariannu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perthnasol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ar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gyflogaeth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,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yn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enwedig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 xml:space="preserve">o ran </w:t>
            </w:r>
            <w:proofErr w:type="spellStart"/>
            <w:r>
              <w:rPr>
                <w:color w:val="808080"/>
                <w:sz w:val="22"/>
                <w:szCs w:val="22"/>
              </w:rPr>
              <w:t>dilyniant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gyrfa</w:t>
            </w:r>
            <w:proofErr w:type="spellEnd"/>
          </w:p>
          <w:p w14:paraId="3EDCB91E" w14:textId="77777777" w:rsidR="00265F4F" w:rsidRDefault="006F2B24" w:rsidP="006F2B24">
            <w:pPr>
              <w:pStyle w:val="TableParagraph"/>
              <w:kinsoku w:val="0"/>
              <w:overflowPunct w:val="0"/>
              <w:spacing w:before="2" w:line="256" w:lineRule="auto"/>
              <w:ind w:left="36" w:right="749"/>
              <w:rPr>
                <w:color w:val="808080"/>
                <w:sz w:val="22"/>
                <w:szCs w:val="22"/>
              </w:rPr>
            </w:pPr>
            <w:r w:rsidRPr="006F2B24">
              <w:rPr>
                <w:color w:val="808080"/>
                <w:sz w:val="22"/>
                <w:szCs w:val="22"/>
              </w:rPr>
              <w:t xml:space="preserve">a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diffyg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diogelwch</w:t>
            </w:r>
            <w:proofErr w:type="spellEnd"/>
            <w:r w:rsidRPr="006F2B24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F2B24">
              <w:rPr>
                <w:color w:val="808080"/>
                <w:sz w:val="22"/>
                <w:szCs w:val="22"/>
              </w:rPr>
              <w:t>swydd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9588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34FE1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63E6" w14:textId="77777777" w:rsidR="00265F4F" w:rsidRPr="006F2B24" w:rsidRDefault="00BE3FE6">
            <w:pPr>
              <w:pStyle w:val="TableParagraph"/>
              <w:kinsoku w:val="0"/>
              <w:overflowPunct w:val="0"/>
              <w:spacing w:before="2"/>
              <w:rPr>
                <w:color w:val="808080"/>
                <w:sz w:val="20"/>
                <w:szCs w:val="20"/>
              </w:rPr>
            </w:pPr>
            <w:r w:rsidRPr="006F2B24">
              <w:rPr>
                <w:color w:val="808080"/>
                <w:sz w:val="20"/>
                <w:szCs w:val="20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3D62" w14:textId="77777777" w:rsidR="00265F4F" w:rsidRDefault="00BE3FE6">
            <w:pPr>
              <w:pStyle w:val="TableParagraph"/>
              <w:kinsoku w:val="0"/>
              <w:overflowPunct w:val="0"/>
              <w:spacing w:before="2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8F60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273F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</w:tbl>
    <w:p w14:paraId="27F7D936" w14:textId="77777777" w:rsidR="00265F4F" w:rsidRDefault="00265F4F">
      <w:pPr>
        <w:rPr>
          <w:rFonts w:ascii="Times New Roman" w:hAnsi="Times New Roman" w:cs="Times New Roman"/>
          <w:sz w:val="23"/>
          <w:szCs w:val="23"/>
        </w:rPr>
        <w:sectPr w:rsidR="00265F4F">
          <w:pgSz w:w="31660" w:h="24470" w:orient="landscape"/>
          <w:pgMar w:top="2760" w:right="1160" w:bottom="1160" w:left="800" w:header="1017" w:footer="963" w:gutter="0"/>
          <w:cols w:space="720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5269"/>
        <w:gridCol w:w="6196"/>
        <w:gridCol w:w="3777"/>
        <w:gridCol w:w="1497"/>
        <w:gridCol w:w="2059"/>
        <w:gridCol w:w="5544"/>
        <w:gridCol w:w="3240"/>
      </w:tblGrid>
      <w:tr w:rsidR="00265F4F" w14:paraId="348E143E" w14:textId="77777777" w:rsidTr="006C41C3">
        <w:trPr>
          <w:trHeight w:val="843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B7B1" w14:textId="77777777" w:rsidR="00265F4F" w:rsidRDefault="00265F4F">
            <w:pPr>
              <w:pStyle w:val="TableParagraph"/>
              <w:kinsoku w:val="0"/>
              <w:overflowPunct w:val="0"/>
              <w:spacing w:before="15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lastRenderedPageBreak/>
              <w:t>EF3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01A7" w14:textId="77777777" w:rsidR="00434279" w:rsidRPr="00434279" w:rsidRDefault="00434279" w:rsidP="00434279">
            <w:pPr>
              <w:pStyle w:val="TableParagraph"/>
              <w:kinsoku w:val="0"/>
              <w:overflowPunct w:val="0"/>
              <w:spacing w:before="15"/>
              <w:ind w:left="0"/>
              <w:rPr>
                <w:color w:val="808080"/>
                <w:sz w:val="22"/>
                <w:szCs w:val="22"/>
              </w:rPr>
            </w:pPr>
            <w:proofErr w:type="spellStart"/>
            <w:r w:rsidRPr="00434279">
              <w:rPr>
                <w:color w:val="808080"/>
                <w:sz w:val="22"/>
                <w:szCs w:val="22"/>
              </w:rPr>
              <w:t>Cefnogi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sefydliadau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i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ddatblygu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polisïau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fframweithiau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i</w:t>
            </w:r>
          </w:p>
          <w:p w14:paraId="67044346" w14:textId="77777777" w:rsidR="00265F4F" w:rsidRDefault="00434279" w:rsidP="00434279">
            <w:pPr>
              <w:pStyle w:val="TableParagraph"/>
              <w:kinsoku w:val="0"/>
              <w:overflowPunct w:val="0"/>
              <w:spacing w:before="15"/>
              <w:ind w:left="36"/>
              <w:rPr>
                <w:color w:val="808080"/>
                <w:sz w:val="22"/>
                <w:szCs w:val="22"/>
              </w:rPr>
            </w:pPr>
            <w:proofErr w:type="spellStart"/>
            <w:r w:rsidRPr="00434279">
              <w:rPr>
                <w:color w:val="808080"/>
                <w:sz w:val="22"/>
                <w:szCs w:val="22"/>
              </w:rPr>
              <w:t>hyrwyddo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trefniadau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cyflogaeth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cynaliadwy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gwella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diogelwch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swyddi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, a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darparu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cyfleoedd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ar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gyfer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dilyniant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gyrfa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CBF1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AB86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1EC0" w14:textId="77777777" w:rsidR="00265F4F" w:rsidRPr="006F2B24" w:rsidRDefault="00BE3FE6">
            <w:pPr>
              <w:pStyle w:val="TableParagraph"/>
              <w:kinsoku w:val="0"/>
              <w:overflowPunct w:val="0"/>
              <w:spacing w:before="15"/>
              <w:rPr>
                <w:color w:val="808080"/>
                <w:sz w:val="20"/>
                <w:szCs w:val="20"/>
              </w:rPr>
            </w:pPr>
            <w:r w:rsidRPr="006F2B24">
              <w:rPr>
                <w:color w:val="808080"/>
                <w:sz w:val="20"/>
                <w:szCs w:val="20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9B52" w14:textId="77777777" w:rsidR="00265F4F" w:rsidRDefault="00BE3FE6">
            <w:pPr>
              <w:pStyle w:val="TableParagraph"/>
              <w:kinsoku w:val="0"/>
              <w:overflowPunct w:val="0"/>
              <w:spacing w:before="15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5E18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BF99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687F2894" w14:textId="77777777" w:rsidTr="006C41C3">
        <w:trPr>
          <w:trHeight w:val="84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6930" w14:textId="77777777" w:rsidR="00265F4F" w:rsidRDefault="00265F4F">
            <w:pPr>
              <w:pStyle w:val="TableParagraph"/>
              <w:kinsoku w:val="0"/>
              <w:overflowPunct w:val="0"/>
              <w:spacing w:before="14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EF4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2809" w14:textId="77777777" w:rsidR="00265F4F" w:rsidRDefault="00434279" w:rsidP="00434279">
            <w:pPr>
              <w:pStyle w:val="TableParagraph"/>
              <w:kinsoku w:val="0"/>
              <w:overflowPunct w:val="0"/>
              <w:spacing w:before="14" w:line="256" w:lineRule="auto"/>
              <w:ind w:left="0" w:right="74"/>
              <w:rPr>
                <w:color w:val="808080"/>
                <w:sz w:val="22"/>
                <w:szCs w:val="22"/>
              </w:rPr>
            </w:pPr>
            <w:proofErr w:type="spellStart"/>
            <w:r w:rsidRPr="00434279">
              <w:rPr>
                <w:color w:val="808080"/>
                <w:sz w:val="22"/>
                <w:szCs w:val="22"/>
              </w:rPr>
              <w:t>Ystyried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cydbwysedd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eu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ffrydiau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ariannu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perthnasol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wrth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ddarparu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mynediad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i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gyllid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ymchwil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a'i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effaith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434279">
              <w:rPr>
                <w:color w:val="808080"/>
                <w:sz w:val="22"/>
                <w:szCs w:val="22"/>
              </w:rPr>
              <w:t>ar</w:t>
            </w:r>
            <w:proofErr w:type="spellEnd"/>
            <w:r w:rsidRPr="00434279"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 xml:space="preserve">bob </w:t>
            </w:r>
            <w:proofErr w:type="spellStart"/>
            <w:r>
              <w:rPr>
                <w:color w:val="808080"/>
                <w:sz w:val="22"/>
                <w:szCs w:val="22"/>
              </w:rPr>
              <w:t>lefel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gyrfa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B3B1" w14:textId="77777777" w:rsidR="00265F4F" w:rsidRDefault="00BE3FE6">
            <w:pPr>
              <w:pStyle w:val="TableParagraph"/>
              <w:kinsoku w:val="0"/>
              <w:overflowPunct w:val="0"/>
              <w:spacing w:before="14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5FA6" w14:textId="77777777" w:rsidR="00265F4F" w:rsidRDefault="00BE3FE6">
            <w:pPr>
              <w:pStyle w:val="TableParagraph"/>
              <w:kinsoku w:val="0"/>
              <w:overflowPunct w:val="0"/>
              <w:spacing w:before="14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2EAE" w14:textId="77777777" w:rsidR="00265F4F" w:rsidRPr="006F2B24" w:rsidRDefault="00BE3FE6">
            <w:pPr>
              <w:pStyle w:val="TableParagraph"/>
              <w:kinsoku w:val="0"/>
              <w:overflowPunct w:val="0"/>
              <w:spacing w:before="14"/>
              <w:rPr>
                <w:color w:val="808080"/>
                <w:sz w:val="20"/>
                <w:szCs w:val="20"/>
              </w:rPr>
            </w:pPr>
            <w:r w:rsidRPr="006F2B24">
              <w:rPr>
                <w:color w:val="808080"/>
                <w:sz w:val="20"/>
                <w:szCs w:val="20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BF13" w14:textId="77777777" w:rsidR="00265F4F" w:rsidRDefault="00BE3FE6">
            <w:pPr>
              <w:pStyle w:val="TableParagraph"/>
              <w:kinsoku w:val="0"/>
              <w:overflowPunct w:val="0"/>
              <w:spacing w:before="14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0B1A" w14:textId="77777777" w:rsidR="00265F4F" w:rsidRDefault="00BE3FE6">
            <w:pPr>
              <w:pStyle w:val="TableParagraph"/>
              <w:kinsoku w:val="0"/>
              <w:overflowPunct w:val="0"/>
              <w:spacing w:before="14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BE10" w14:textId="77777777" w:rsidR="00265F4F" w:rsidRDefault="00BE3FE6">
            <w:pPr>
              <w:pStyle w:val="TableParagraph"/>
              <w:kinsoku w:val="0"/>
              <w:overflowPunct w:val="0"/>
              <w:spacing w:before="14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5B244B51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1449B84" w14:textId="77777777" w:rsidR="00265F4F" w:rsidRDefault="00E1603B">
            <w:pPr>
              <w:pStyle w:val="TableParagraph"/>
              <w:kinsoku w:val="0"/>
              <w:overflowPunct w:val="0"/>
              <w:spacing w:before="13" w:line="239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reolwyr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ymchwilwyr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00F0A6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C0F8144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9DED1D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423F6A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2BB03B7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B8A7E84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133B0625" w14:textId="77777777" w:rsidTr="006C41C3">
        <w:trPr>
          <w:trHeight w:val="843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5990" w14:textId="77777777" w:rsidR="00265F4F" w:rsidRDefault="00265F4F">
            <w:pPr>
              <w:pStyle w:val="TableParagraph"/>
              <w:kinsoku w:val="0"/>
              <w:overflowPunct w:val="0"/>
              <w:spacing w:before="13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EM1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BBCE" w14:textId="77777777" w:rsidR="00664E5F" w:rsidRDefault="00664E5F" w:rsidP="00664E5F">
            <w:pPr>
              <w:pStyle w:val="TableParagraph"/>
              <w:kinsoku w:val="0"/>
              <w:overflowPunct w:val="0"/>
              <w:spacing w:before="13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664E5F">
              <w:rPr>
                <w:sz w:val="22"/>
                <w:szCs w:val="22"/>
              </w:rPr>
              <w:t>Ymgymryd</w:t>
            </w:r>
            <w:proofErr w:type="spellEnd"/>
            <w:r w:rsidRPr="00664E5F">
              <w:rPr>
                <w:sz w:val="22"/>
                <w:szCs w:val="22"/>
              </w:rPr>
              <w:t xml:space="preserve"> â </w:t>
            </w:r>
            <w:proofErr w:type="spellStart"/>
            <w:r w:rsidRPr="00664E5F">
              <w:rPr>
                <w:sz w:val="22"/>
                <w:szCs w:val="22"/>
              </w:rPr>
              <w:t>chyfleoedd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hyfforddi</w:t>
            </w:r>
            <w:proofErr w:type="spellEnd"/>
            <w:r w:rsidRPr="00664E5F">
              <w:rPr>
                <w:sz w:val="22"/>
                <w:szCs w:val="22"/>
              </w:rPr>
              <w:t xml:space="preserve"> a </w:t>
            </w:r>
            <w:proofErr w:type="spellStart"/>
            <w:r w:rsidRPr="00664E5F">
              <w:rPr>
                <w:sz w:val="22"/>
                <w:szCs w:val="22"/>
              </w:rPr>
              <w:t>datblygu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perthnasol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fel</w:t>
            </w:r>
            <w:proofErr w:type="spellEnd"/>
            <w:r w:rsidRPr="00664E5F">
              <w:rPr>
                <w:sz w:val="22"/>
                <w:szCs w:val="22"/>
              </w:rPr>
              <w:t xml:space="preserve"> y gallant </w:t>
            </w:r>
            <w:proofErr w:type="spellStart"/>
            <w:r w:rsidRPr="00664E5F">
              <w:rPr>
                <w:sz w:val="22"/>
                <w:szCs w:val="22"/>
              </w:rPr>
              <w:t>reoli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ymchwilwyr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yn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effeithiol</w:t>
            </w:r>
            <w:proofErr w:type="spellEnd"/>
            <w:r w:rsidRPr="00664E5F">
              <w:rPr>
                <w:sz w:val="22"/>
                <w:szCs w:val="22"/>
              </w:rPr>
              <w:t xml:space="preserve"> a </w:t>
            </w:r>
            <w:proofErr w:type="spellStart"/>
            <w:r w:rsidRPr="00664E5F">
              <w:rPr>
                <w:sz w:val="22"/>
                <w:szCs w:val="22"/>
              </w:rPr>
              <w:t>chyflawni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eu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dyletswydd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 w:rsidRPr="00664E5F">
              <w:rPr>
                <w:sz w:val="22"/>
                <w:szCs w:val="22"/>
              </w:rPr>
              <w:t>ofa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CD84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  <w:r w:rsidR="00265F4F">
              <w:rPr>
                <w:sz w:val="22"/>
                <w:szCs w:val="22"/>
              </w:rPr>
              <w:t>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0836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CF7E" w14:textId="77777777" w:rsidR="00265F4F" w:rsidRDefault="00265F4F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E061" w14:textId="77777777" w:rsidR="00265F4F" w:rsidRDefault="00BE3FE6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A748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37EA" w14:textId="77777777" w:rsidR="00265F4F" w:rsidRDefault="00736815">
            <w:pPr>
              <w:pStyle w:val="TableParagraph"/>
              <w:kinsoku w:val="0"/>
              <w:overflowPunct w:val="0"/>
              <w:spacing w:before="13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2E337422" w14:textId="77777777" w:rsidTr="006C41C3">
        <w:trPr>
          <w:trHeight w:val="84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6FEA" w14:textId="77777777" w:rsidR="00265F4F" w:rsidRDefault="00265F4F">
            <w:pPr>
              <w:pStyle w:val="TableParagraph"/>
              <w:kinsoku w:val="0"/>
              <w:overflowPunct w:val="0"/>
              <w:spacing w:before="13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EM2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3FDF" w14:textId="77777777" w:rsidR="00265F4F" w:rsidRDefault="00664E5F" w:rsidP="00664E5F">
            <w:pPr>
              <w:pStyle w:val="TableParagraph"/>
              <w:kinsoku w:val="0"/>
              <w:overflowPunct w:val="0"/>
              <w:spacing w:before="13"/>
              <w:ind w:left="0"/>
              <w:rPr>
                <w:sz w:val="22"/>
                <w:szCs w:val="22"/>
              </w:rPr>
            </w:pPr>
            <w:proofErr w:type="spellStart"/>
            <w:r w:rsidRPr="00664E5F">
              <w:rPr>
                <w:sz w:val="22"/>
                <w:szCs w:val="22"/>
              </w:rPr>
              <w:t>Ymgyfarwyddo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eu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hunain</w:t>
            </w:r>
            <w:proofErr w:type="spellEnd"/>
            <w:r w:rsidRPr="00664E5F">
              <w:rPr>
                <w:sz w:val="22"/>
                <w:szCs w:val="22"/>
              </w:rPr>
              <w:t xml:space="preserve">, a </w:t>
            </w:r>
            <w:proofErr w:type="spellStart"/>
            <w:r w:rsidRPr="00664E5F">
              <w:rPr>
                <w:sz w:val="22"/>
                <w:szCs w:val="22"/>
              </w:rPr>
              <w:t>gweithio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yn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unol</w:t>
            </w:r>
            <w:proofErr w:type="spellEnd"/>
            <w:r w:rsidRPr="00664E5F">
              <w:rPr>
                <w:sz w:val="22"/>
                <w:szCs w:val="22"/>
              </w:rPr>
              <w:t xml:space="preserve"> â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deddfwriaeth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chodau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ymarfer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cyflogaeth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64E5F">
              <w:rPr>
                <w:sz w:val="22"/>
                <w:szCs w:val="22"/>
              </w:rPr>
              <w:t>polisïau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sefydliadol</w:t>
            </w:r>
            <w:proofErr w:type="spellEnd"/>
            <w:r w:rsidRPr="00664E5F">
              <w:rPr>
                <w:sz w:val="22"/>
                <w:szCs w:val="22"/>
              </w:rPr>
              <w:t xml:space="preserve">, a </w:t>
            </w:r>
            <w:proofErr w:type="spellStart"/>
            <w:r w:rsidRPr="00664E5F">
              <w:rPr>
                <w:sz w:val="22"/>
                <w:szCs w:val="22"/>
              </w:rPr>
              <w:t>thelerau</w:t>
            </w:r>
            <w:proofErr w:type="spellEnd"/>
            <w:r w:rsidRPr="00664E5F">
              <w:rPr>
                <w:sz w:val="22"/>
                <w:szCs w:val="22"/>
              </w:rPr>
              <w:t xml:space="preserve"> ac </w:t>
            </w:r>
            <w:proofErr w:type="spellStart"/>
            <w:r w:rsidRPr="00664E5F">
              <w:rPr>
                <w:sz w:val="22"/>
                <w:szCs w:val="22"/>
              </w:rPr>
              <w:t>amodau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cyllid</w:t>
            </w:r>
            <w:proofErr w:type="spellEnd"/>
            <w:r w:rsidRPr="00664E5F">
              <w:rPr>
                <w:sz w:val="22"/>
                <w:szCs w:val="22"/>
              </w:rPr>
              <w:t xml:space="preserve"> grant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1C03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7C4D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6E50" w14:textId="77777777" w:rsidR="00265F4F" w:rsidRDefault="00265F4F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CD2D3" w14:textId="77777777" w:rsidR="00265F4F" w:rsidRDefault="00BE3FE6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A160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A69D" w14:textId="77777777" w:rsidR="00265F4F" w:rsidRDefault="00736815">
            <w:pPr>
              <w:pStyle w:val="TableParagraph"/>
              <w:kinsoku w:val="0"/>
              <w:overflowPunct w:val="0"/>
              <w:spacing w:before="13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7DFBA3D4" w14:textId="77777777" w:rsidTr="006C41C3">
        <w:trPr>
          <w:trHeight w:val="555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FE72" w14:textId="77777777" w:rsidR="00265F4F" w:rsidRDefault="00265F4F">
            <w:pPr>
              <w:pStyle w:val="TableParagraph"/>
              <w:kinsoku w:val="0"/>
              <w:overflowPunct w:val="0"/>
              <w:spacing w:before="12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EM3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0778" w14:textId="77777777" w:rsidR="00664E5F" w:rsidRPr="00664E5F" w:rsidRDefault="00664E5F" w:rsidP="00664E5F">
            <w:pPr>
              <w:pStyle w:val="TableParagraph"/>
              <w:kinsoku w:val="0"/>
              <w:overflowPunct w:val="0"/>
              <w:spacing w:before="12"/>
              <w:ind w:left="0"/>
              <w:rPr>
                <w:sz w:val="22"/>
                <w:szCs w:val="22"/>
              </w:rPr>
            </w:pPr>
            <w:proofErr w:type="spellStart"/>
            <w:r w:rsidRPr="00664E5F">
              <w:rPr>
                <w:sz w:val="22"/>
                <w:szCs w:val="22"/>
              </w:rPr>
              <w:t>Ymrwymo</w:t>
            </w:r>
            <w:proofErr w:type="spellEnd"/>
            <w:r w:rsidRPr="00664E5F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, ac </w:t>
            </w:r>
            <w:proofErr w:type="spellStart"/>
            <w:r>
              <w:rPr>
                <w:sz w:val="22"/>
                <w:szCs w:val="22"/>
              </w:rPr>
              <w:t>amlygu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recriwtio</w:t>
            </w:r>
            <w:proofErr w:type="spellEnd"/>
            <w:r w:rsidRPr="00664E5F">
              <w:rPr>
                <w:sz w:val="22"/>
                <w:szCs w:val="22"/>
              </w:rPr>
              <w:t xml:space="preserve">, </w:t>
            </w:r>
            <w:proofErr w:type="spellStart"/>
            <w:r w:rsidRPr="00664E5F">
              <w:rPr>
                <w:sz w:val="22"/>
                <w:szCs w:val="22"/>
              </w:rPr>
              <w:t>hyrwyddo</w:t>
            </w:r>
            <w:proofErr w:type="spellEnd"/>
            <w:r w:rsidRPr="00664E5F">
              <w:rPr>
                <w:sz w:val="22"/>
                <w:szCs w:val="22"/>
              </w:rPr>
              <w:t xml:space="preserve"> a </w:t>
            </w:r>
            <w:proofErr w:type="spellStart"/>
            <w:r w:rsidRPr="00664E5F">
              <w:rPr>
                <w:sz w:val="22"/>
                <w:szCs w:val="22"/>
              </w:rPr>
              <w:t>gwobrwyo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ymchwilwyr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yn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gynhwysol</w:t>
            </w:r>
            <w:proofErr w:type="spellEnd"/>
            <w:r w:rsidRPr="00664E5F">
              <w:rPr>
                <w:sz w:val="22"/>
                <w:szCs w:val="22"/>
              </w:rPr>
              <w:t xml:space="preserve">, </w:t>
            </w:r>
            <w:proofErr w:type="spellStart"/>
            <w:r w:rsidRPr="00664E5F">
              <w:rPr>
                <w:sz w:val="22"/>
                <w:szCs w:val="22"/>
              </w:rPr>
              <w:t>yn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deg</w:t>
            </w:r>
            <w:proofErr w:type="spellEnd"/>
            <w:r w:rsidRPr="00664E5F">
              <w:rPr>
                <w:sz w:val="22"/>
                <w:szCs w:val="22"/>
              </w:rPr>
              <w:t xml:space="preserve"> ac </w:t>
            </w:r>
            <w:proofErr w:type="spellStart"/>
            <w:r w:rsidRPr="00664E5F">
              <w:rPr>
                <w:sz w:val="22"/>
                <w:szCs w:val="22"/>
              </w:rPr>
              <w:t>yn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dryloyw</w:t>
            </w:r>
            <w:proofErr w:type="spellEnd"/>
          </w:p>
          <w:p w14:paraId="2A2B7F4E" w14:textId="77777777" w:rsidR="00265F4F" w:rsidRDefault="00265F4F" w:rsidP="00664E5F">
            <w:pPr>
              <w:pStyle w:val="TableParagraph"/>
              <w:kinsoku w:val="0"/>
              <w:overflowPunct w:val="0"/>
              <w:spacing w:before="19" w:line="236" w:lineRule="exact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9EB6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A1FC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E950" w14:textId="77777777" w:rsidR="00265F4F" w:rsidRDefault="00265F4F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4E58" w14:textId="77777777" w:rsidR="00265F4F" w:rsidRDefault="00BE3FE6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6D39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9E2B9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1607F21E" w14:textId="77777777" w:rsidTr="006C41C3">
        <w:trPr>
          <w:trHeight w:val="556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F271" w14:textId="77777777" w:rsidR="00265F4F" w:rsidRDefault="00265F4F">
            <w:pPr>
              <w:pStyle w:val="TableParagraph"/>
              <w:kinsoku w:val="0"/>
              <w:overflowPunct w:val="0"/>
              <w:spacing w:before="12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EM4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A301" w14:textId="77777777" w:rsidR="00265F4F" w:rsidRDefault="00664E5F" w:rsidP="00664E5F">
            <w:pPr>
              <w:pStyle w:val="TableParagraph"/>
              <w:kinsoku w:val="0"/>
              <w:overflowPunct w:val="0"/>
              <w:spacing w:before="12"/>
              <w:ind w:left="0"/>
              <w:rPr>
                <w:sz w:val="22"/>
                <w:szCs w:val="22"/>
              </w:rPr>
            </w:pPr>
            <w:proofErr w:type="spellStart"/>
            <w:r w:rsidRPr="00664E5F">
              <w:rPr>
                <w:sz w:val="22"/>
                <w:szCs w:val="22"/>
              </w:rPr>
              <w:t>Cymryd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rhan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weithredol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mewn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rheoli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perfformiad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adeiladol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rheolaidd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gyda'u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hymchwilwyr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F41EB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  <w:r w:rsidR="00265F4F">
              <w:rPr>
                <w:sz w:val="22"/>
                <w:szCs w:val="22"/>
              </w:rPr>
              <w:t>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A538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2ECE" w14:textId="77777777" w:rsidR="00265F4F" w:rsidRDefault="00265F4F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9065" w14:textId="77777777" w:rsidR="00265F4F" w:rsidRDefault="00BE3FE6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3A65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2E5F" w14:textId="77777777" w:rsidR="00265F4F" w:rsidRDefault="00BE3FE6">
            <w:pPr>
              <w:pStyle w:val="TableParagraph"/>
              <w:kinsoku w:val="0"/>
              <w:overflowPunct w:val="0"/>
              <w:spacing w:before="12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4FD368B1" w14:textId="77777777" w:rsidTr="006C41C3">
        <w:trPr>
          <w:trHeight w:val="555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2943" w14:textId="77777777" w:rsidR="00265F4F" w:rsidRDefault="00265F4F">
            <w:pPr>
              <w:pStyle w:val="TableParagraph"/>
              <w:kinsoku w:val="0"/>
              <w:overflowPunct w:val="0"/>
              <w:spacing w:before="11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EM5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CA4E" w14:textId="77777777" w:rsidR="00664E5F" w:rsidRPr="00664E5F" w:rsidRDefault="00664E5F" w:rsidP="00664E5F">
            <w:pPr>
              <w:pStyle w:val="TableParagraph"/>
              <w:kinsoku w:val="0"/>
              <w:overflowPunct w:val="0"/>
              <w:spacing w:before="20" w:line="236" w:lineRule="exact"/>
              <w:ind w:left="36"/>
              <w:rPr>
                <w:sz w:val="22"/>
                <w:szCs w:val="22"/>
              </w:rPr>
            </w:pPr>
            <w:proofErr w:type="spellStart"/>
            <w:r w:rsidRPr="00664E5F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664E5F">
              <w:rPr>
                <w:sz w:val="22"/>
                <w:szCs w:val="22"/>
              </w:rPr>
              <w:t xml:space="preserve"> â </w:t>
            </w:r>
            <w:proofErr w:type="spellStart"/>
            <w:r w:rsidRPr="00664E5F">
              <w:rPr>
                <w:sz w:val="22"/>
                <w:szCs w:val="22"/>
              </w:rPr>
              <w:t>chyfleoedd</w:t>
            </w:r>
            <w:proofErr w:type="spellEnd"/>
            <w:r w:rsidRPr="00664E5F">
              <w:rPr>
                <w:sz w:val="22"/>
                <w:szCs w:val="22"/>
              </w:rPr>
              <w:t xml:space="preserve"> i </w:t>
            </w:r>
            <w:proofErr w:type="spellStart"/>
            <w:r w:rsidRPr="00664E5F">
              <w:rPr>
                <w:sz w:val="22"/>
                <w:szCs w:val="22"/>
              </w:rPr>
              <w:t>gyfrannu</w:t>
            </w:r>
            <w:proofErr w:type="spellEnd"/>
            <w:r w:rsidRPr="00664E5F">
              <w:rPr>
                <w:sz w:val="22"/>
                <w:szCs w:val="22"/>
              </w:rPr>
              <w:t xml:space="preserve"> at </w:t>
            </w:r>
            <w:proofErr w:type="spellStart"/>
            <w:r w:rsidRPr="00664E5F">
              <w:rPr>
                <w:sz w:val="22"/>
                <w:szCs w:val="22"/>
              </w:rPr>
              <w:t>bolisi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perthnasol</w:t>
            </w:r>
            <w:proofErr w:type="spellEnd"/>
          </w:p>
          <w:p w14:paraId="6EACD971" w14:textId="77777777" w:rsidR="00265F4F" w:rsidRDefault="00664E5F" w:rsidP="00664E5F">
            <w:pPr>
              <w:pStyle w:val="TableParagraph"/>
              <w:kinsoku w:val="0"/>
              <w:overflowPunct w:val="0"/>
              <w:spacing w:before="20" w:line="236" w:lineRule="exact"/>
              <w:ind w:left="36"/>
              <w:rPr>
                <w:sz w:val="22"/>
                <w:szCs w:val="22"/>
              </w:rPr>
            </w:pPr>
            <w:proofErr w:type="spellStart"/>
            <w:r w:rsidRPr="00664E5F">
              <w:rPr>
                <w:sz w:val="22"/>
                <w:szCs w:val="22"/>
              </w:rPr>
              <w:t>datblygiad</w:t>
            </w:r>
            <w:proofErr w:type="spellEnd"/>
            <w:r w:rsidRPr="00664E5F">
              <w:rPr>
                <w:sz w:val="22"/>
                <w:szCs w:val="22"/>
              </w:rPr>
              <w:t xml:space="preserve"> o </w:t>
            </w:r>
            <w:proofErr w:type="spellStart"/>
            <w:r w:rsidRPr="00664E5F">
              <w:rPr>
                <w:sz w:val="22"/>
                <w:szCs w:val="22"/>
              </w:rPr>
              <w:t>fewn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eu</w:t>
            </w:r>
            <w:proofErr w:type="spellEnd"/>
            <w:r w:rsidRPr="00664E5F">
              <w:rPr>
                <w:sz w:val="22"/>
                <w:szCs w:val="22"/>
              </w:rPr>
              <w:t xml:space="preserve"> </w:t>
            </w:r>
            <w:proofErr w:type="spellStart"/>
            <w:r w:rsidRPr="00664E5F">
              <w:rPr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AC59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CC8A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ADDD" w14:textId="77777777" w:rsidR="00265F4F" w:rsidRDefault="00BE3FE6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C80E" w14:textId="77777777" w:rsidR="00265F4F" w:rsidRDefault="00BE3FE6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CM5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B9F1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ECM5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523A" w14:textId="77777777" w:rsidR="00265F4F" w:rsidRDefault="00736815">
            <w:pPr>
              <w:pStyle w:val="TableParagraph"/>
              <w:kinsoku w:val="0"/>
              <w:overflowPunct w:val="0"/>
              <w:spacing w:before="11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15D1C03D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C641E2C" w14:textId="77777777" w:rsidR="00265F4F" w:rsidRDefault="00265F4F">
            <w:pPr>
              <w:pStyle w:val="TableParagraph"/>
              <w:kinsoku w:val="0"/>
              <w:overflowPunct w:val="0"/>
              <w:spacing w:before="11" w:line="241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</w:t>
            </w:r>
            <w:r w:rsidR="00E1603B">
              <w:rPr>
                <w:b/>
                <w:bCs/>
                <w:sz w:val="22"/>
                <w:szCs w:val="22"/>
              </w:rPr>
              <w:t>haid</w:t>
            </w:r>
            <w:proofErr w:type="spellEnd"/>
            <w:r w:rsidR="00E1603B"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E1603B">
              <w:rPr>
                <w:b/>
                <w:bCs/>
                <w:sz w:val="22"/>
                <w:szCs w:val="22"/>
              </w:rPr>
              <w:t>ymchwilwyr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7E66FF4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E61A1C1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287593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D7615E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6331BF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1C536B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2F83D786" w14:textId="77777777" w:rsidTr="006C41C3">
        <w:trPr>
          <w:trHeight w:val="84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93E4" w14:textId="77777777" w:rsidR="00265F4F" w:rsidRDefault="00265F4F">
            <w:pPr>
              <w:pStyle w:val="TableParagraph"/>
              <w:kinsoku w:val="0"/>
              <w:overflowPunct w:val="0"/>
              <w:spacing w:before="11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ER1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605A" w14:textId="77777777" w:rsidR="00E1603B" w:rsidRPr="00E1603B" w:rsidRDefault="00E1603B" w:rsidP="00E1603B">
            <w:pPr>
              <w:pStyle w:val="TableParagraph"/>
              <w:kinsoku w:val="0"/>
              <w:overflowPunct w:val="0"/>
              <w:spacing w:before="11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E1603B">
              <w:rPr>
                <w:sz w:val="22"/>
                <w:szCs w:val="22"/>
              </w:rPr>
              <w:t>Sicrhau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eu</w:t>
            </w:r>
            <w:proofErr w:type="spellEnd"/>
            <w:r w:rsidRPr="00E1603B">
              <w:rPr>
                <w:sz w:val="22"/>
                <w:szCs w:val="22"/>
              </w:rPr>
              <w:t xml:space="preserve"> bod </w:t>
            </w:r>
            <w:proofErr w:type="spellStart"/>
            <w:r w:rsidRPr="00E1603B">
              <w:rPr>
                <w:sz w:val="22"/>
                <w:szCs w:val="22"/>
              </w:rPr>
              <w:t>yn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gweithio</w:t>
            </w:r>
            <w:r>
              <w:rPr>
                <w:sz w:val="22"/>
                <w:szCs w:val="22"/>
              </w:rPr>
              <w:t>’n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unol</w:t>
            </w:r>
            <w:proofErr w:type="spellEnd"/>
            <w:r w:rsidRPr="00E1603B">
              <w:rPr>
                <w:sz w:val="22"/>
                <w:szCs w:val="22"/>
              </w:rPr>
              <w:t xml:space="preserve"> â </w:t>
            </w:r>
            <w:proofErr w:type="spellStart"/>
            <w:r w:rsidRPr="00E1603B">
              <w:rPr>
                <w:sz w:val="22"/>
                <w:szCs w:val="22"/>
              </w:rPr>
              <w:t>pholisïau</w:t>
            </w:r>
            <w:proofErr w:type="spellEnd"/>
            <w:r w:rsidRPr="00E1603B">
              <w:rPr>
                <w:sz w:val="22"/>
                <w:szCs w:val="22"/>
              </w:rPr>
              <w:t xml:space="preserve">, </w:t>
            </w:r>
            <w:proofErr w:type="spellStart"/>
            <w:r w:rsidRPr="00E1603B">
              <w:rPr>
                <w:sz w:val="22"/>
                <w:szCs w:val="22"/>
              </w:rPr>
              <w:t>gweithdrefnau</w:t>
            </w:r>
            <w:proofErr w:type="spellEnd"/>
            <w:r w:rsidRPr="00E1603B">
              <w:rPr>
                <w:sz w:val="22"/>
                <w:szCs w:val="22"/>
              </w:rPr>
              <w:t xml:space="preserve"> a </w:t>
            </w:r>
            <w:proofErr w:type="spellStart"/>
            <w:r w:rsidRPr="00E1603B">
              <w:rPr>
                <w:sz w:val="22"/>
                <w:szCs w:val="22"/>
              </w:rPr>
              <w:t>deddfwriaeth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cyflogaeth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sefydliadol</w:t>
            </w:r>
            <w:proofErr w:type="spellEnd"/>
            <w:r w:rsidRPr="00E1603B">
              <w:rPr>
                <w:sz w:val="22"/>
                <w:szCs w:val="22"/>
              </w:rPr>
              <w:t xml:space="preserve">, </w:t>
            </w:r>
            <w:proofErr w:type="spellStart"/>
            <w:r w:rsidRPr="00E1603B">
              <w:rPr>
                <w:sz w:val="22"/>
                <w:szCs w:val="22"/>
              </w:rPr>
              <w:t>yn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ogystal</w:t>
            </w:r>
            <w:proofErr w:type="spellEnd"/>
            <w:r w:rsidRPr="00E1603B">
              <w:rPr>
                <w:sz w:val="22"/>
                <w:szCs w:val="22"/>
              </w:rPr>
              <w:t xml:space="preserve"> â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gofynion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eu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noddwr</w:t>
            </w:r>
            <w:proofErr w:type="spellEnd"/>
          </w:p>
          <w:p w14:paraId="4D234452" w14:textId="77777777" w:rsidR="00265F4F" w:rsidRDefault="00265F4F" w:rsidP="00E1603B">
            <w:pPr>
              <w:pStyle w:val="TableParagraph"/>
              <w:kinsoku w:val="0"/>
              <w:overflowPunct w:val="0"/>
              <w:spacing w:before="1" w:line="237" w:lineRule="exact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DFB8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7F32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637B" w14:textId="77777777" w:rsidR="00265F4F" w:rsidRDefault="00265F4F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0FA4" w14:textId="77777777" w:rsidR="00265F4F" w:rsidRDefault="00BE3FE6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FBFF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0B07" w14:textId="77777777" w:rsidR="00265F4F" w:rsidRDefault="00736815">
            <w:pPr>
              <w:pStyle w:val="TableParagraph"/>
              <w:kinsoku w:val="0"/>
              <w:overflowPunct w:val="0"/>
              <w:spacing w:before="11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7E96C193" w14:textId="77777777" w:rsidTr="006C41C3">
        <w:trPr>
          <w:trHeight w:val="546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EA32" w14:textId="77777777" w:rsidR="00265F4F" w:rsidRDefault="00265F4F">
            <w:pPr>
              <w:pStyle w:val="TableParagraph"/>
              <w:kinsoku w:val="0"/>
              <w:overflowPunct w:val="0"/>
              <w:spacing w:before="1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ER2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7B0B" w14:textId="77777777" w:rsidR="00265F4F" w:rsidRDefault="00E1603B" w:rsidP="00E1603B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  <w:proofErr w:type="spellStart"/>
            <w:r w:rsidRPr="00E1603B">
              <w:rPr>
                <w:sz w:val="22"/>
                <w:szCs w:val="22"/>
              </w:rPr>
              <w:t>Deall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eu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rhwymedigaethau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a'u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595F7A">
              <w:rPr>
                <w:sz w:val="22"/>
                <w:szCs w:val="22"/>
              </w:rPr>
              <w:t>cyfrifoldebau</w:t>
            </w:r>
            <w:proofErr w:type="spellEnd"/>
            <w:r w:rsidRPr="00595F7A">
              <w:rPr>
                <w:sz w:val="22"/>
                <w:szCs w:val="22"/>
              </w:rPr>
              <w:t xml:space="preserve"> </w:t>
            </w:r>
            <w:proofErr w:type="spellStart"/>
            <w:r w:rsidRPr="00595F7A">
              <w:rPr>
                <w:sz w:val="22"/>
                <w:szCs w:val="22"/>
              </w:rPr>
              <w:t>adrodd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5101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15E71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EF0A" w14:textId="77777777" w:rsidR="00265F4F" w:rsidRDefault="00265F4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323E" w14:textId="77777777" w:rsidR="00265F4F" w:rsidRDefault="00BE3FE6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45AC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676" w14:textId="77777777" w:rsidR="00265F4F" w:rsidRDefault="00736815">
            <w:pPr>
              <w:pStyle w:val="TableParagraph"/>
              <w:kinsoku w:val="0"/>
              <w:overflowPunct w:val="0"/>
              <w:spacing w:before="10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23FED3E2" w14:textId="77777777" w:rsidTr="006C41C3">
        <w:trPr>
          <w:trHeight w:val="3733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13E4" w14:textId="77777777" w:rsidR="00265F4F" w:rsidRDefault="00265F4F">
            <w:pPr>
              <w:pStyle w:val="TableParagraph"/>
              <w:kinsoku w:val="0"/>
              <w:overflowPunct w:val="0"/>
              <w:spacing w:before="1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ER3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1CD2" w14:textId="77777777" w:rsidR="00265F4F" w:rsidRDefault="00E1603B" w:rsidP="00E1603B">
            <w:pPr>
              <w:pStyle w:val="TableParagraph"/>
              <w:kinsoku w:val="0"/>
              <w:overflowPunct w:val="0"/>
              <w:spacing w:before="10" w:line="256" w:lineRule="auto"/>
              <w:ind w:left="0" w:right="17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Cyfranogi’n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gadarnhaol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trafodaethau</w:t>
            </w:r>
            <w:proofErr w:type="spellEnd"/>
            <w:r w:rsidRPr="00E1603B">
              <w:rPr>
                <w:sz w:val="22"/>
                <w:szCs w:val="22"/>
              </w:rPr>
              <w:t xml:space="preserve"> ac </w:t>
            </w:r>
            <w:proofErr w:type="spellStart"/>
            <w:r w:rsidRPr="00E1603B">
              <w:rPr>
                <w:sz w:val="22"/>
                <w:szCs w:val="22"/>
              </w:rPr>
              <w:t>adolygiadau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rheoli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perfformiad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gyda'u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  <w:proofErr w:type="spellStart"/>
            <w:r w:rsidRPr="00E1603B">
              <w:rPr>
                <w:sz w:val="22"/>
                <w:szCs w:val="22"/>
              </w:rPr>
              <w:t>rheolwyr</w:t>
            </w:r>
            <w:proofErr w:type="spellEnd"/>
            <w:r w:rsidRPr="00E160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7C07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0D49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45CFE" w14:textId="77777777" w:rsidR="00265F4F" w:rsidRDefault="00265F4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744F" w14:textId="77777777" w:rsidR="00265F4F" w:rsidRDefault="00BE3FE6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D416" w14:textId="77777777" w:rsidR="00265F4F" w:rsidRDefault="00E1603B" w:rsidP="00E1603B">
            <w:pPr>
              <w:pStyle w:val="TableParagraph"/>
              <w:kinsoku w:val="0"/>
              <w:overflowPunct w:val="0"/>
              <w:spacing w:before="10" w:line="256" w:lineRule="auto"/>
              <w:ind w:left="26" w:right="27"/>
              <w:rPr>
                <w:sz w:val="22"/>
                <w:szCs w:val="22"/>
              </w:rPr>
            </w:pPr>
            <w:proofErr w:type="spellStart"/>
            <w:r w:rsidRPr="006E792A">
              <w:rPr>
                <w:sz w:val="22"/>
                <w:szCs w:val="22"/>
              </w:rPr>
              <w:t>Mae'r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Brifysgol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wedi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ymrwymo</w:t>
            </w:r>
            <w:proofErr w:type="spellEnd"/>
            <w:r w:rsidRPr="006E792A">
              <w:rPr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sz w:val="22"/>
                <w:szCs w:val="22"/>
              </w:rPr>
              <w:t>adolygu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perfformiad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datblyg</w:t>
            </w:r>
            <w:r>
              <w:rPr>
                <w:sz w:val="22"/>
                <w:szCs w:val="22"/>
              </w:rPr>
              <w:t>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ei</w:t>
            </w:r>
            <w:proofErr w:type="spellEnd"/>
            <w:r w:rsidRPr="006E792A">
              <w:rPr>
                <w:sz w:val="22"/>
                <w:szCs w:val="22"/>
              </w:rPr>
              <w:t xml:space="preserve"> staff </w:t>
            </w:r>
            <w:r>
              <w:rPr>
                <w:sz w:val="22"/>
                <w:szCs w:val="22"/>
              </w:rPr>
              <w:t xml:space="preserve">er </w:t>
            </w:r>
            <w:proofErr w:type="spellStart"/>
            <w:r>
              <w:rPr>
                <w:sz w:val="22"/>
                <w:szCs w:val="22"/>
              </w:rPr>
              <w:t>mwyn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galluogi</w:t>
            </w:r>
            <w:proofErr w:type="spellEnd"/>
            <w:r w:rsidRPr="006E792A">
              <w:rPr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sz w:val="22"/>
                <w:szCs w:val="22"/>
              </w:rPr>
              <w:t>gyflawni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eu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llawn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botensial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gwneud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cyfraniad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gwerthfawr</w:t>
            </w:r>
            <w:proofErr w:type="spellEnd"/>
            <w:r w:rsidRPr="006E792A">
              <w:rPr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sz w:val="22"/>
                <w:szCs w:val="22"/>
              </w:rPr>
              <w:t>weledigaeth</w:t>
            </w:r>
            <w:proofErr w:type="spellEnd"/>
            <w:r w:rsidRPr="006E792A">
              <w:rPr>
                <w:sz w:val="22"/>
                <w:szCs w:val="22"/>
              </w:rPr>
              <w:t xml:space="preserve">, </w:t>
            </w:r>
            <w:proofErr w:type="spellStart"/>
            <w:r w:rsidRPr="006E792A">
              <w:rPr>
                <w:sz w:val="22"/>
                <w:szCs w:val="22"/>
              </w:rPr>
              <w:t>cenhadaeth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Brifysgol</w:t>
            </w:r>
            <w:proofErr w:type="spellEnd"/>
            <w:r w:rsidRPr="006E792A">
              <w:rPr>
                <w:sz w:val="22"/>
                <w:szCs w:val="22"/>
              </w:rPr>
              <w:t xml:space="preserve"> ac </w:t>
            </w:r>
            <w:proofErr w:type="spellStart"/>
            <w:r w:rsidRPr="006E792A">
              <w:rPr>
                <w:sz w:val="22"/>
                <w:szCs w:val="22"/>
              </w:rPr>
              <w:t>i'r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Brifysgol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gyffredinol</w:t>
            </w:r>
            <w:proofErr w:type="spellEnd"/>
            <w:r w:rsidRPr="006E792A">
              <w:rPr>
                <w:sz w:val="22"/>
                <w:szCs w:val="22"/>
              </w:rPr>
              <w:t xml:space="preserve">. </w:t>
            </w:r>
            <w:proofErr w:type="spellStart"/>
            <w:r w:rsidRPr="006E792A">
              <w:rPr>
                <w:sz w:val="22"/>
                <w:szCs w:val="22"/>
              </w:rPr>
              <w:t>Mae'r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Cynllun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Adolygu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Perfformiad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Datblygu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yn</w:t>
            </w:r>
            <w:proofErr w:type="spellEnd"/>
            <w:r w:rsidRPr="006E792A">
              <w:rPr>
                <w:sz w:val="22"/>
                <w:szCs w:val="22"/>
              </w:rPr>
              <w:t xml:space="preserve"> broses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gyfer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gwella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perfformiad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unigolion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sefydliadau</w:t>
            </w:r>
            <w:proofErr w:type="spellEnd"/>
            <w:r w:rsidRPr="006E792A">
              <w:rPr>
                <w:sz w:val="22"/>
                <w:szCs w:val="22"/>
              </w:rPr>
              <w:t xml:space="preserve">. </w:t>
            </w:r>
            <w:proofErr w:type="spellStart"/>
            <w:r w:rsidRPr="006E792A">
              <w:rPr>
                <w:sz w:val="22"/>
                <w:szCs w:val="22"/>
              </w:rPr>
              <w:t>Cofnododd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Arolwg</w:t>
            </w:r>
            <w:proofErr w:type="spellEnd"/>
            <w:r w:rsidRPr="006E792A">
              <w:rPr>
                <w:sz w:val="22"/>
                <w:szCs w:val="22"/>
              </w:rPr>
              <w:t xml:space="preserve"> staff </w:t>
            </w:r>
            <w:proofErr w:type="spellStart"/>
            <w:r w:rsidRPr="006E792A">
              <w:rPr>
                <w:sz w:val="22"/>
                <w:szCs w:val="22"/>
              </w:rPr>
              <w:t>diwethaf</w:t>
            </w:r>
            <w:proofErr w:type="spellEnd"/>
            <w:r w:rsidRPr="006E792A">
              <w:rPr>
                <w:sz w:val="22"/>
                <w:szCs w:val="22"/>
              </w:rPr>
              <w:t xml:space="preserve"> PGW </w:t>
            </w:r>
            <w:proofErr w:type="spellStart"/>
            <w:r>
              <w:rPr>
                <w:sz w:val="22"/>
                <w:szCs w:val="22"/>
              </w:rPr>
              <w:t>gyfranogiad</w:t>
            </w:r>
            <w:proofErr w:type="spellEnd"/>
            <w:r>
              <w:rPr>
                <w:sz w:val="22"/>
                <w:szCs w:val="22"/>
              </w:rPr>
              <w:t xml:space="preserve"> staff </w:t>
            </w:r>
            <w:r w:rsidRPr="006E792A">
              <w:rPr>
                <w:sz w:val="22"/>
                <w:szCs w:val="22"/>
              </w:rPr>
              <w:t xml:space="preserve">95% </w:t>
            </w:r>
            <w:proofErr w:type="spellStart"/>
            <w:r w:rsidRPr="006E792A">
              <w:rPr>
                <w:sz w:val="22"/>
                <w:szCs w:val="22"/>
              </w:rPr>
              <w:t>yn</w:t>
            </w:r>
            <w:proofErr w:type="spellEnd"/>
            <w:r w:rsidRPr="006E792A">
              <w:rPr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sz w:val="22"/>
                <w:szCs w:val="22"/>
              </w:rPr>
              <w:t>cynllun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adolygu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blynyddol</w:t>
            </w:r>
            <w:proofErr w:type="spellEnd"/>
            <w:r w:rsidRPr="006E792A">
              <w:rPr>
                <w:sz w:val="22"/>
                <w:szCs w:val="22"/>
              </w:rPr>
              <w:t xml:space="preserve">, </w:t>
            </w:r>
            <w:proofErr w:type="spellStart"/>
            <w:r w:rsidRPr="006E792A">
              <w:rPr>
                <w:sz w:val="22"/>
                <w:szCs w:val="22"/>
              </w:rPr>
              <w:t>cynnydd</w:t>
            </w:r>
            <w:proofErr w:type="spellEnd"/>
            <w:r w:rsidRPr="006E792A">
              <w:rPr>
                <w:sz w:val="22"/>
                <w:szCs w:val="22"/>
              </w:rPr>
              <w:t xml:space="preserve"> o 25% </w:t>
            </w:r>
            <w:proofErr w:type="spellStart"/>
            <w:r>
              <w:rPr>
                <w:sz w:val="22"/>
                <w:szCs w:val="22"/>
              </w:rPr>
              <w:t>ers</w:t>
            </w:r>
            <w:proofErr w:type="spellEnd"/>
            <w:r w:rsidRPr="006E792A">
              <w:rPr>
                <w:sz w:val="22"/>
                <w:szCs w:val="22"/>
              </w:rPr>
              <w:t xml:space="preserve"> 2016. </w:t>
            </w:r>
            <w:proofErr w:type="spellStart"/>
            <w:r w:rsidRPr="006E792A">
              <w:rPr>
                <w:sz w:val="22"/>
                <w:szCs w:val="22"/>
              </w:rPr>
              <w:t>Nid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oes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unrhyw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gamau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newydd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waith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grym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gyfer</w:t>
            </w:r>
            <w:proofErr w:type="spellEnd"/>
            <w:r w:rsidRPr="006E792A">
              <w:rPr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sz w:val="22"/>
                <w:szCs w:val="22"/>
              </w:rPr>
              <w:t>rhwymedigaeth</w:t>
            </w:r>
            <w:proofErr w:type="spellEnd"/>
            <w:r w:rsidRPr="006E792A">
              <w:rPr>
                <w:sz w:val="22"/>
                <w:szCs w:val="22"/>
              </w:rPr>
              <w:t xml:space="preserve"> hon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gyfer</w:t>
            </w:r>
            <w:proofErr w:type="spellEnd"/>
            <w:r w:rsidRPr="006E792A">
              <w:rPr>
                <w:sz w:val="22"/>
                <w:szCs w:val="22"/>
              </w:rPr>
              <w:t xml:space="preserve"> 2021-2023, </w:t>
            </w:r>
            <w:proofErr w:type="spellStart"/>
            <w:r w:rsidRPr="006E792A">
              <w:rPr>
                <w:sz w:val="22"/>
                <w:szCs w:val="22"/>
              </w:rPr>
              <w:t>ond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bydd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canlyniadau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o’r</w:t>
            </w:r>
            <w:proofErr w:type="spellEnd"/>
            <w:r>
              <w:rPr>
                <w:sz w:val="22"/>
                <w:szCs w:val="22"/>
              </w:rPr>
              <w:t xml:space="preserve"> CEDARS ac </w:t>
            </w:r>
            <w:proofErr w:type="spellStart"/>
            <w:r w:rsidRPr="006E792A">
              <w:rPr>
                <w:sz w:val="22"/>
                <w:szCs w:val="22"/>
              </w:rPr>
              <w:t>arolwg</w:t>
            </w:r>
            <w:proofErr w:type="spellEnd"/>
            <w:r w:rsidRPr="006E792A">
              <w:rPr>
                <w:sz w:val="22"/>
                <w:szCs w:val="22"/>
              </w:rPr>
              <w:t xml:space="preserve"> staff </w:t>
            </w:r>
            <w:r>
              <w:rPr>
                <w:sz w:val="22"/>
                <w:szCs w:val="22"/>
              </w:rPr>
              <w:t>PGW</w:t>
            </w:r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cael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eu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monitro</w:t>
            </w:r>
            <w:proofErr w:type="spellEnd"/>
            <w:r w:rsidRPr="006E792A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4494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7C9DFDD1" w14:textId="77777777" w:rsidTr="006C41C3">
        <w:trPr>
          <w:trHeight w:val="83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35115" w14:textId="77777777" w:rsidR="00265F4F" w:rsidRDefault="00265F4F">
            <w:pPr>
              <w:pStyle w:val="TableParagraph"/>
              <w:kinsoku w:val="0"/>
              <w:overflowPunct w:val="0"/>
              <w:spacing w:before="8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ER4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4D26" w14:textId="77777777" w:rsidR="00265F4F" w:rsidRDefault="00E87A9A" w:rsidP="00E87A9A">
            <w:pPr>
              <w:pStyle w:val="TableParagraph"/>
              <w:kinsoku w:val="0"/>
              <w:overflowPunct w:val="0"/>
              <w:spacing w:before="8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E87A9A">
              <w:rPr>
                <w:sz w:val="22"/>
                <w:szCs w:val="22"/>
              </w:rPr>
              <w:t>Cydnabod</w:t>
            </w:r>
            <w:proofErr w:type="spellEnd"/>
            <w:r w:rsidRPr="00E87A9A">
              <w:rPr>
                <w:sz w:val="22"/>
                <w:szCs w:val="22"/>
              </w:rPr>
              <w:t xml:space="preserve"> a </w:t>
            </w:r>
            <w:proofErr w:type="spellStart"/>
            <w:r w:rsidRPr="00E87A9A">
              <w:rPr>
                <w:sz w:val="22"/>
                <w:szCs w:val="22"/>
              </w:rPr>
              <w:t>gweithredu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eu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rôl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fel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rhanddeiliaid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allweddol</w:t>
            </w:r>
            <w:proofErr w:type="spellEnd"/>
            <w:r w:rsidRPr="00E87A9A">
              <w:rPr>
                <w:sz w:val="22"/>
                <w:szCs w:val="22"/>
              </w:rPr>
              <w:t xml:space="preserve"> o </w:t>
            </w:r>
            <w:proofErr w:type="spellStart"/>
            <w:r w:rsidRPr="00E87A9A">
              <w:rPr>
                <w:sz w:val="22"/>
                <w:szCs w:val="22"/>
              </w:rPr>
              <w:t>fewn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eu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sefydliad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a'r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gymuned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academaidd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ehangach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7F54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33"/>
              <w:rPr>
                <w:sz w:val="22"/>
                <w:szCs w:val="22"/>
              </w:rPr>
            </w:pPr>
            <w:proofErr w:type="spellStart"/>
            <w:r w:rsidRPr="006C41C3">
              <w:rPr>
                <w:sz w:val="22"/>
                <w:szCs w:val="22"/>
              </w:rPr>
              <w:t>Gweler</w:t>
            </w:r>
            <w:proofErr w:type="spellEnd"/>
            <w:r w:rsidRPr="006C41C3">
              <w:rPr>
                <w:sz w:val="22"/>
                <w:szCs w:val="22"/>
              </w:rPr>
              <w:t xml:space="preserve"> E</w:t>
            </w:r>
            <w:r w:rsidR="00265F4F" w:rsidRPr="006C41C3">
              <w:rPr>
                <w:sz w:val="22"/>
                <w:szCs w:val="22"/>
              </w:rPr>
              <w:t>CR1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7FCD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CR1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9D7C" w14:textId="77777777" w:rsidR="00265F4F" w:rsidRDefault="00BE3FE6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CR1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C78DD" w14:textId="77777777" w:rsidR="00265F4F" w:rsidRDefault="00BE3FE6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CR1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6F74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ECR1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A5AF" w14:textId="77777777" w:rsidR="00265F4F" w:rsidRDefault="00736815">
            <w:pPr>
              <w:pStyle w:val="TableParagraph"/>
              <w:kinsoku w:val="0"/>
              <w:overflowPunct w:val="0"/>
              <w:spacing w:before="8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16397D31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541F338F" w14:textId="77777777" w:rsidR="00265F4F" w:rsidRDefault="008C6AE7">
            <w:pPr>
              <w:pStyle w:val="TableParagraph"/>
              <w:kinsoku w:val="0"/>
              <w:overflowPunct w:val="0"/>
              <w:spacing w:before="7" w:line="245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Datblygiad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Proffesiynol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</w:rPr>
              <w:t>Gyrfaol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C09DFD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1DE4F92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89F5A8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546183C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3C0937B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14:paraId="48AC54AE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2ADC4100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6847C72" w14:textId="77777777" w:rsidR="00265F4F" w:rsidRDefault="008C6AE7">
            <w:pPr>
              <w:pStyle w:val="TableParagraph"/>
              <w:kinsoku w:val="0"/>
              <w:overflowPunct w:val="0"/>
              <w:spacing w:before="7" w:line="246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sefydliadau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3A6EB5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5A059B5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39E1F16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41B80E3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E2C3B8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1F4E405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2CDD3820" w14:textId="77777777" w:rsidTr="006C41C3">
        <w:trPr>
          <w:trHeight w:val="540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664C8" w14:textId="77777777" w:rsidR="00265F4F" w:rsidRDefault="00265F4F">
            <w:pPr>
              <w:pStyle w:val="TableParagraph"/>
              <w:kinsoku w:val="0"/>
              <w:overflowPunct w:val="0"/>
              <w:spacing w:before="7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PCDI1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3DF3" w14:textId="77777777" w:rsidR="009F60D8" w:rsidRDefault="009F60D8" w:rsidP="009F60D8">
            <w:pPr>
              <w:pStyle w:val="TableParagraph"/>
              <w:kinsoku w:val="0"/>
              <w:overflowPunct w:val="0"/>
              <w:spacing w:before="7" w:line="256" w:lineRule="auto"/>
              <w:ind w:left="0" w:right="44"/>
              <w:rPr>
                <w:sz w:val="22"/>
                <w:szCs w:val="22"/>
              </w:rPr>
            </w:pPr>
            <w:proofErr w:type="spellStart"/>
            <w:r w:rsidRPr="009F60D8">
              <w:rPr>
                <w:sz w:val="22"/>
                <w:szCs w:val="22"/>
              </w:rPr>
              <w:t>Darparu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cyfleoedd</w:t>
            </w:r>
            <w:proofErr w:type="spellEnd"/>
            <w:r w:rsidRPr="009F60D8">
              <w:rPr>
                <w:sz w:val="22"/>
                <w:szCs w:val="22"/>
              </w:rPr>
              <w:t xml:space="preserve">, </w:t>
            </w:r>
            <w:proofErr w:type="spellStart"/>
            <w:r w:rsidRPr="009F60D8">
              <w:rPr>
                <w:sz w:val="22"/>
                <w:szCs w:val="22"/>
              </w:rPr>
              <w:t>cefnogaeth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strwythuredig</w:t>
            </w:r>
            <w:proofErr w:type="spellEnd"/>
            <w:r w:rsidRPr="009F60D8">
              <w:rPr>
                <w:sz w:val="22"/>
                <w:szCs w:val="22"/>
              </w:rPr>
              <w:t xml:space="preserve">, </w:t>
            </w:r>
            <w:proofErr w:type="spellStart"/>
            <w:r w:rsidRPr="009F60D8">
              <w:rPr>
                <w:sz w:val="22"/>
                <w:szCs w:val="22"/>
              </w:rPr>
              <w:t>anogaeth</w:t>
            </w:r>
            <w:proofErr w:type="spellEnd"/>
            <w:r w:rsidRPr="009F60D8">
              <w:rPr>
                <w:sz w:val="22"/>
                <w:szCs w:val="22"/>
              </w:rPr>
              <w:t xml:space="preserve"> ac </w:t>
            </w:r>
            <w:proofErr w:type="spellStart"/>
            <w:r w:rsidRPr="009F60D8">
              <w:rPr>
                <w:sz w:val="22"/>
                <w:szCs w:val="22"/>
              </w:rPr>
              <w:t>amser</w:t>
            </w:r>
            <w:proofErr w:type="spellEnd"/>
            <w:r w:rsidRPr="009F60D8">
              <w:rPr>
                <w:sz w:val="22"/>
                <w:szCs w:val="22"/>
              </w:rPr>
              <w:t xml:space="preserve"> i </w:t>
            </w:r>
            <w:proofErr w:type="spellStart"/>
            <w:r w:rsidRPr="009F60D8">
              <w:rPr>
                <w:sz w:val="22"/>
                <w:szCs w:val="22"/>
              </w:rPr>
              <w:t>ymchwilwyr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gymryd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rhan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mewn</w:t>
            </w:r>
            <w:proofErr w:type="spellEnd"/>
            <w:r w:rsidRPr="009F60D8">
              <w:rPr>
                <w:sz w:val="22"/>
                <w:szCs w:val="22"/>
              </w:rPr>
              <w:t xml:space="preserve"> o </w:t>
            </w:r>
            <w:proofErr w:type="spellStart"/>
            <w:r w:rsidRPr="009F60D8">
              <w:rPr>
                <w:sz w:val="22"/>
                <w:szCs w:val="22"/>
              </w:rPr>
              <w:t>leiaf</w:t>
            </w:r>
            <w:proofErr w:type="spellEnd"/>
            <w:r w:rsidRPr="009F60D8">
              <w:rPr>
                <w:sz w:val="22"/>
                <w:szCs w:val="22"/>
              </w:rPr>
              <w:t xml:space="preserve"> 10 </w:t>
            </w:r>
            <w:proofErr w:type="spellStart"/>
            <w:r w:rsidRPr="009F60D8">
              <w:rPr>
                <w:sz w:val="22"/>
                <w:szCs w:val="22"/>
              </w:rPr>
              <w:t>diwrnod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d</w:t>
            </w:r>
            <w:r w:rsidRPr="009F60D8">
              <w:rPr>
                <w:sz w:val="22"/>
                <w:szCs w:val="22"/>
              </w:rPr>
              <w:t>datblygiad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proffesiynol</w:t>
            </w:r>
            <w:proofErr w:type="spellEnd"/>
            <w:r w:rsidRPr="009F60D8">
              <w:rPr>
                <w:sz w:val="22"/>
                <w:szCs w:val="22"/>
              </w:rPr>
              <w:t xml:space="preserve"> pro rata y </w:t>
            </w:r>
            <w:proofErr w:type="spellStart"/>
            <w:r w:rsidRPr="009F60D8">
              <w:rPr>
                <w:sz w:val="22"/>
                <w:szCs w:val="22"/>
              </w:rPr>
              <w:t>flwyddyn</w:t>
            </w:r>
            <w:proofErr w:type="spellEnd"/>
            <w:r w:rsidRPr="009F60D8">
              <w:rPr>
                <w:sz w:val="22"/>
                <w:szCs w:val="22"/>
              </w:rPr>
              <w:t xml:space="preserve">, </w:t>
            </w:r>
            <w:proofErr w:type="spellStart"/>
            <w:r w:rsidRPr="009F60D8">
              <w:rPr>
                <w:sz w:val="22"/>
                <w:szCs w:val="22"/>
              </w:rPr>
              <w:t>gan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gydnabod</w:t>
            </w:r>
            <w:proofErr w:type="spellEnd"/>
            <w:r w:rsidRPr="009F60D8">
              <w:rPr>
                <w:sz w:val="22"/>
                <w:szCs w:val="22"/>
              </w:rPr>
              <w:t xml:space="preserve"> y </w:t>
            </w:r>
            <w:proofErr w:type="spellStart"/>
            <w:r w:rsidRPr="009F60D8">
              <w:rPr>
                <w:sz w:val="22"/>
                <w:szCs w:val="22"/>
              </w:rPr>
              <w:t>bydd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ymchwilwyr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yn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dilyn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gyrfaoedd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ar</w:t>
            </w:r>
            <w:proofErr w:type="spellEnd"/>
            <w:r w:rsidRPr="009F60D8">
              <w:rPr>
                <w:sz w:val="22"/>
                <w:szCs w:val="22"/>
              </w:rPr>
              <w:t xml:space="preserve"> draws </w:t>
            </w:r>
            <w:proofErr w:type="spellStart"/>
            <w:r w:rsidRPr="009F60D8">
              <w:rPr>
                <w:sz w:val="22"/>
                <w:szCs w:val="22"/>
              </w:rPr>
              <w:t>ystod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eang</w:t>
            </w:r>
            <w:proofErr w:type="spellEnd"/>
            <w:r w:rsidRPr="009F60D8">
              <w:rPr>
                <w:sz w:val="22"/>
                <w:szCs w:val="22"/>
              </w:rPr>
              <w:t xml:space="preserve"> o </w:t>
            </w:r>
            <w:proofErr w:type="spellStart"/>
            <w:r w:rsidRPr="009F60D8">
              <w:rPr>
                <w:sz w:val="22"/>
                <w:szCs w:val="22"/>
              </w:rPr>
              <w:t>sectorau</w:t>
            </w:r>
            <w:proofErr w:type="spellEnd"/>
            <w:r w:rsidRPr="009F60D8">
              <w:rPr>
                <w:sz w:val="22"/>
                <w:szCs w:val="22"/>
              </w:rPr>
              <w:t xml:space="preserve"> </w:t>
            </w:r>
            <w:proofErr w:type="spellStart"/>
            <w:r w:rsidRPr="009F60D8">
              <w:rPr>
                <w:sz w:val="22"/>
                <w:szCs w:val="22"/>
              </w:rPr>
              <w:t>cyflogaeth</w:t>
            </w:r>
            <w:proofErr w:type="spellEnd"/>
          </w:p>
          <w:p w14:paraId="79665F54" w14:textId="77777777" w:rsidR="00265F4F" w:rsidRDefault="00265F4F" w:rsidP="009F60D8">
            <w:pPr>
              <w:pStyle w:val="TableParagraph"/>
              <w:kinsoku w:val="0"/>
              <w:overflowPunct w:val="0"/>
              <w:spacing w:before="7" w:line="256" w:lineRule="auto"/>
              <w:ind w:left="36" w:right="44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015D" w14:textId="77777777" w:rsidR="00265F4F" w:rsidRDefault="001C58F4" w:rsidP="001C58F4">
            <w:pPr>
              <w:pStyle w:val="TableParagraph"/>
              <w:kinsoku w:val="0"/>
              <w:overflowPunct w:val="0"/>
              <w:spacing w:before="7" w:line="256" w:lineRule="auto"/>
              <w:ind w:left="0" w:right="161"/>
              <w:rPr>
                <w:sz w:val="22"/>
                <w:szCs w:val="22"/>
              </w:rPr>
            </w:pPr>
            <w:proofErr w:type="spellStart"/>
            <w:r w:rsidRPr="001C58F4">
              <w:rPr>
                <w:sz w:val="22"/>
                <w:szCs w:val="22"/>
              </w:rPr>
              <w:t>Sicrhau</w:t>
            </w:r>
            <w:proofErr w:type="spellEnd"/>
            <w:r w:rsidRPr="001C58F4">
              <w:rPr>
                <w:sz w:val="22"/>
                <w:szCs w:val="22"/>
              </w:rPr>
              <w:t xml:space="preserve"> bod </w:t>
            </w:r>
            <w:proofErr w:type="spellStart"/>
            <w:r w:rsidRPr="001C58F4">
              <w:rPr>
                <w:sz w:val="22"/>
                <w:szCs w:val="22"/>
              </w:rPr>
              <w:t>hyn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cael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ei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fabwysiadu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fel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polisi'r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Brifysgol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62102">
              <w:rPr>
                <w:sz w:val="22"/>
                <w:szCs w:val="22"/>
              </w:rPr>
              <w:t>gymeradwywyd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gan</w:t>
            </w:r>
            <w:proofErr w:type="spellEnd"/>
            <w:r w:rsidRPr="00162102">
              <w:rPr>
                <w:sz w:val="22"/>
                <w:szCs w:val="22"/>
              </w:rPr>
              <w:t xml:space="preserve"> VCET </w:t>
            </w:r>
            <w:proofErr w:type="spellStart"/>
            <w:r w:rsidRPr="00162102">
              <w:rPr>
                <w:sz w:val="22"/>
                <w:szCs w:val="22"/>
              </w:rPr>
              <w:t>a'i</w:t>
            </w:r>
            <w:proofErr w:type="spellEnd"/>
            <w:r w:rsidRPr="00162102">
              <w:rPr>
                <w:sz w:val="22"/>
                <w:szCs w:val="22"/>
              </w:rPr>
              <w:t xml:space="preserve"> </w:t>
            </w:r>
            <w:proofErr w:type="spellStart"/>
            <w:r w:rsidRPr="00162102">
              <w:rPr>
                <w:sz w:val="22"/>
                <w:szCs w:val="22"/>
              </w:rPr>
              <w:t>gyfathrebu</w:t>
            </w:r>
            <w:proofErr w:type="spellEnd"/>
            <w:r w:rsidRPr="001C58F4">
              <w:rPr>
                <w:sz w:val="22"/>
                <w:szCs w:val="22"/>
              </w:rPr>
              <w:t xml:space="preserve"> ag </w:t>
            </w:r>
            <w:proofErr w:type="spellStart"/>
            <w:r w:rsidRPr="001C58F4">
              <w:rPr>
                <w:sz w:val="22"/>
                <w:szCs w:val="22"/>
              </w:rPr>
              <w:t>ymchwilwyr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a'u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rheolwyr</w:t>
            </w:r>
            <w:proofErr w:type="spellEnd"/>
            <w:r w:rsidRPr="001C58F4">
              <w:rPr>
                <w:sz w:val="22"/>
                <w:szCs w:val="22"/>
              </w:rPr>
              <w:t xml:space="preserve">, </w:t>
            </w:r>
            <w:proofErr w:type="spellStart"/>
            <w:r w:rsidRPr="001C58F4">
              <w:rPr>
                <w:sz w:val="22"/>
                <w:szCs w:val="22"/>
              </w:rPr>
              <w:t>i'w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cynnwys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mewn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trafodaethau</w:t>
            </w:r>
            <w:proofErr w:type="spellEnd"/>
            <w:r w:rsidR="00A037DF">
              <w:rPr>
                <w:sz w:val="22"/>
                <w:szCs w:val="22"/>
              </w:rPr>
              <w:t xml:space="preserve"> ADP</w:t>
            </w:r>
            <w:r w:rsidRPr="001C58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43B3" w14:textId="77777777" w:rsidR="00265F4F" w:rsidRDefault="00265F4F">
            <w:pPr>
              <w:pStyle w:val="TableParagraph"/>
              <w:kinsoku w:val="0"/>
              <w:overflowPunct w:val="0"/>
              <w:spacing w:before="7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</w:t>
            </w:r>
            <w:r w:rsidR="001C58F4">
              <w:rPr>
                <w:sz w:val="22"/>
                <w:szCs w:val="22"/>
              </w:rPr>
              <w:t>si</w:t>
            </w:r>
            <w:proofErr w:type="spellEnd"/>
            <w:r w:rsidR="001C58F4">
              <w:rPr>
                <w:sz w:val="22"/>
                <w:szCs w:val="22"/>
              </w:rPr>
              <w:t xml:space="preserve"> </w:t>
            </w:r>
            <w:proofErr w:type="spellStart"/>
            <w:r w:rsidR="001C58F4">
              <w:rPr>
                <w:sz w:val="22"/>
                <w:szCs w:val="22"/>
              </w:rPr>
              <w:t>mewn</w:t>
            </w:r>
            <w:proofErr w:type="spellEnd"/>
            <w:r w:rsidR="001C58F4">
              <w:rPr>
                <w:sz w:val="22"/>
                <w:szCs w:val="22"/>
              </w:rPr>
              <w:t xml:space="preserve"> </w:t>
            </w:r>
            <w:proofErr w:type="spellStart"/>
            <w:r w:rsidR="001C58F4">
              <w:rPr>
                <w:sz w:val="22"/>
                <w:szCs w:val="22"/>
              </w:rPr>
              <w:t>grym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2E79F" w14:textId="77777777" w:rsidR="00265F4F" w:rsidRDefault="00265F4F" w:rsidP="001C58F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1C58F4">
              <w:rPr>
                <w:sz w:val="22"/>
                <w:szCs w:val="22"/>
              </w:rPr>
              <w:t xml:space="preserve">wrth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7E15" w14:textId="77777777" w:rsidR="00265F4F" w:rsidRDefault="001C58F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DA267" w14:textId="77777777" w:rsidR="00265F4F" w:rsidRDefault="001C58F4" w:rsidP="001C58F4">
            <w:pPr>
              <w:pStyle w:val="TableParagraph"/>
              <w:kinsoku w:val="0"/>
              <w:overflowPunct w:val="0"/>
              <w:spacing w:before="7" w:line="256" w:lineRule="auto"/>
              <w:ind w:left="0" w:right="178"/>
              <w:rPr>
                <w:sz w:val="22"/>
                <w:szCs w:val="22"/>
              </w:rPr>
            </w:pPr>
            <w:r w:rsidRPr="001C58F4">
              <w:rPr>
                <w:sz w:val="22"/>
                <w:szCs w:val="22"/>
              </w:rPr>
              <w:t xml:space="preserve">Mae </w:t>
            </w:r>
            <w:proofErr w:type="spellStart"/>
            <w:r w:rsidRPr="001C58F4">
              <w:rPr>
                <w:sz w:val="22"/>
                <w:szCs w:val="22"/>
              </w:rPr>
              <w:t>dogfennau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anllaw</w:t>
            </w:r>
            <w:proofErr w:type="spellEnd"/>
            <w:r w:rsidR="00A037DF">
              <w:rPr>
                <w:sz w:val="22"/>
                <w:szCs w:val="22"/>
              </w:rPr>
              <w:t xml:space="preserve"> ADP</w:t>
            </w:r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cynnwys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adrannau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perthnasol</w:t>
            </w:r>
            <w:proofErr w:type="spellEnd"/>
            <w:r w:rsidRPr="001C58F4">
              <w:rPr>
                <w:sz w:val="22"/>
                <w:szCs w:val="22"/>
              </w:rPr>
              <w:t xml:space="preserve"> i </w:t>
            </w:r>
            <w:proofErr w:type="spellStart"/>
            <w:r w:rsidRPr="001C58F4">
              <w:rPr>
                <w:sz w:val="22"/>
                <w:szCs w:val="22"/>
              </w:rPr>
              <w:t>reolwyr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drafod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chytuno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anghenion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datblygu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hyfforddi</w:t>
            </w:r>
            <w:proofErr w:type="spellEnd"/>
            <w:r w:rsidRPr="001C58F4">
              <w:rPr>
                <w:sz w:val="22"/>
                <w:szCs w:val="22"/>
              </w:rPr>
              <w:t xml:space="preserve">. </w:t>
            </w:r>
            <w:proofErr w:type="spellStart"/>
            <w:r w:rsidRPr="001C58F4">
              <w:rPr>
                <w:sz w:val="22"/>
                <w:szCs w:val="22"/>
              </w:rPr>
              <w:t>Mae'r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ddogfen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cynnwys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amrywiaeth</w:t>
            </w:r>
            <w:proofErr w:type="spellEnd"/>
            <w:r w:rsidRPr="001C58F4">
              <w:rPr>
                <w:sz w:val="22"/>
                <w:szCs w:val="22"/>
              </w:rPr>
              <w:t xml:space="preserve"> o </w:t>
            </w:r>
            <w:proofErr w:type="spellStart"/>
            <w:r w:rsidRPr="001C58F4">
              <w:rPr>
                <w:sz w:val="22"/>
                <w:szCs w:val="22"/>
              </w:rPr>
              <w:t>fathau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ffynonellau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dysgu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datblygu</w:t>
            </w:r>
            <w:proofErr w:type="spellEnd"/>
            <w:r w:rsidRPr="001C58F4">
              <w:rPr>
                <w:sz w:val="22"/>
                <w:szCs w:val="22"/>
              </w:rPr>
              <w:t xml:space="preserve">, </w:t>
            </w:r>
            <w:proofErr w:type="spellStart"/>
            <w:r w:rsidRPr="001C58F4">
              <w:rPr>
                <w:sz w:val="22"/>
                <w:szCs w:val="22"/>
              </w:rPr>
              <w:t>gan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gynnwys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cwblhau</w:t>
            </w:r>
            <w:proofErr w:type="spellEnd"/>
            <w:r w:rsidRPr="001C58F4">
              <w:rPr>
                <w:sz w:val="22"/>
                <w:szCs w:val="22"/>
              </w:rPr>
              <w:t xml:space="preserve"> ac </w:t>
            </w:r>
            <w:proofErr w:type="spellStart"/>
            <w:r w:rsidRPr="001C58F4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â'r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Cynlluniau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Ymchwil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Personol</w:t>
            </w:r>
            <w:proofErr w:type="spellEnd"/>
            <w:r w:rsidRPr="001C58F4">
              <w:rPr>
                <w:sz w:val="22"/>
                <w:szCs w:val="22"/>
              </w:rPr>
              <w:t xml:space="preserve">. </w:t>
            </w:r>
            <w:proofErr w:type="spellStart"/>
            <w:r w:rsidRPr="001C58F4">
              <w:rPr>
                <w:sz w:val="22"/>
                <w:szCs w:val="22"/>
              </w:rPr>
              <w:t>Mae'r</w:t>
            </w:r>
            <w:proofErr w:type="spellEnd"/>
            <w:r w:rsidRPr="001C58F4">
              <w:rPr>
                <w:sz w:val="22"/>
                <w:szCs w:val="22"/>
              </w:rPr>
              <w:t xml:space="preserve"> Model </w:t>
            </w:r>
            <w:proofErr w:type="spellStart"/>
            <w:r w:rsidRPr="001C58F4">
              <w:rPr>
                <w:sz w:val="22"/>
                <w:szCs w:val="22"/>
              </w:rPr>
              <w:t>Dyrannu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Llwyth</w:t>
            </w:r>
            <w:proofErr w:type="spellEnd"/>
            <w:r w:rsidRPr="001C58F4">
              <w:rPr>
                <w:sz w:val="22"/>
                <w:szCs w:val="22"/>
              </w:rPr>
              <w:t xml:space="preserve"> Gwaith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neilltuo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adran</w:t>
            </w:r>
            <w:proofErr w:type="spellEnd"/>
            <w:r w:rsidRPr="001C58F4">
              <w:rPr>
                <w:sz w:val="22"/>
                <w:szCs w:val="22"/>
              </w:rPr>
              <w:t xml:space="preserve"> i </w:t>
            </w:r>
            <w:proofErr w:type="spellStart"/>
            <w:r w:rsidRPr="001C58F4">
              <w:rPr>
                <w:sz w:val="22"/>
                <w:szCs w:val="22"/>
              </w:rPr>
              <w:t>gofnodi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amser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hyfforddi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datblygu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blynyddol</w:t>
            </w:r>
            <w:proofErr w:type="spellEnd"/>
            <w:r w:rsidRPr="001C58F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chynhyrchwyd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canllawiau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gwblhau'r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adran</w:t>
            </w:r>
            <w:proofErr w:type="spellEnd"/>
            <w:r w:rsidRPr="001C58F4">
              <w:rPr>
                <w:sz w:val="22"/>
                <w:szCs w:val="22"/>
              </w:rPr>
              <w:t xml:space="preserve"> hon i </w:t>
            </w:r>
            <w:proofErr w:type="spellStart"/>
            <w:r w:rsidRPr="001C58F4">
              <w:rPr>
                <w:sz w:val="22"/>
                <w:szCs w:val="22"/>
              </w:rPr>
              <w:t>sicrhau</w:t>
            </w:r>
            <w:proofErr w:type="spellEnd"/>
            <w:r w:rsidRPr="001C58F4">
              <w:rPr>
                <w:sz w:val="22"/>
                <w:szCs w:val="22"/>
              </w:rPr>
              <w:t xml:space="preserve"> bod </w:t>
            </w:r>
            <w:proofErr w:type="spellStart"/>
            <w:r w:rsidRPr="001C58F4">
              <w:rPr>
                <w:sz w:val="22"/>
                <w:szCs w:val="22"/>
              </w:rPr>
              <w:t>adolygwyr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z w:val="22"/>
                <w:szCs w:val="22"/>
              </w:rPr>
              <w:t>MDLlG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trafod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hyn</w:t>
            </w:r>
            <w:proofErr w:type="spellEnd"/>
            <w:r w:rsidRPr="001C58F4">
              <w:rPr>
                <w:sz w:val="22"/>
                <w:szCs w:val="22"/>
              </w:rPr>
              <w:t xml:space="preserve">. </w:t>
            </w:r>
            <w:proofErr w:type="spellStart"/>
            <w:r w:rsidRPr="001C58F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yrennir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llwyth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gwaith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uwch</w:t>
            </w:r>
            <w:proofErr w:type="spellEnd"/>
            <w:r w:rsidRPr="001C58F4">
              <w:rPr>
                <w:sz w:val="22"/>
                <w:szCs w:val="22"/>
              </w:rPr>
              <w:t xml:space="preserve"> i </w:t>
            </w:r>
            <w:proofErr w:type="spellStart"/>
            <w:r w:rsidRPr="001C58F4">
              <w:rPr>
                <w:sz w:val="22"/>
                <w:szCs w:val="22"/>
              </w:rPr>
              <w:t>aelodau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newydd</w:t>
            </w:r>
            <w:proofErr w:type="spellEnd"/>
            <w:r w:rsidRPr="001C58F4">
              <w:rPr>
                <w:sz w:val="22"/>
                <w:szCs w:val="22"/>
              </w:rPr>
              <w:t xml:space="preserve"> o staff </w:t>
            </w:r>
            <w:proofErr w:type="spellStart"/>
            <w:r w:rsidRPr="001C58F4">
              <w:rPr>
                <w:sz w:val="22"/>
                <w:szCs w:val="22"/>
              </w:rPr>
              <w:t>ar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gyfer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hyfforddiant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datblygiad</w:t>
            </w:r>
            <w:proofErr w:type="spellEnd"/>
            <w:r w:rsidRPr="001C58F4">
              <w:rPr>
                <w:sz w:val="22"/>
                <w:szCs w:val="22"/>
              </w:rPr>
              <w:t xml:space="preserve">. Mae </w:t>
            </w:r>
            <w:proofErr w:type="spellStart"/>
            <w:r w:rsidRPr="001C58F4">
              <w:rPr>
                <w:sz w:val="22"/>
                <w:szCs w:val="22"/>
              </w:rPr>
              <w:t>canlyniadau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diweddaraf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arolwg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ymgysyllt</w:t>
            </w:r>
            <w:r>
              <w:rPr>
                <w:sz w:val="22"/>
                <w:szCs w:val="22"/>
              </w:rPr>
              <w:t>iad</w:t>
            </w:r>
            <w:proofErr w:type="spellEnd"/>
            <w:r w:rsidRPr="001C58F4">
              <w:rPr>
                <w:sz w:val="22"/>
                <w:szCs w:val="22"/>
              </w:rPr>
              <w:t xml:space="preserve"> staff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dangos</w:t>
            </w:r>
            <w:proofErr w:type="spellEnd"/>
            <w:r w:rsidRPr="001C58F4">
              <w:rPr>
                <w:sz w:val="22"/>
                <w:szCs w:val="22"/>
              </w:rPr>
              <w:t xml:space="preserve"> bod 91% </w:t>
            </w:r>
            <w:proofErr w:type="spellStart"/>
            <w:r w:rsidRPr="001C58F4">
              <w:rPr>
                <w:sz w:val="22"/>
                <w:szCs w:val="22"/>
              </w:rPr>
              <w:t>o'r</w:t>
            </w:r>
            <w:proofErr w:type="spellEnd"/>
            <w:r w:rsidRPr="001C58F4">
              <w:rPr>
                <w:sz w:val="22"/>
                <w:szCs w:val="22"/>
              </w:rPr>
              <w:t xml:space="preserve"> staff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cytuno</w:t>
            </w:r>
            <w:proofErr w:type="spellEnd"/>
            <w:r w:rsidRPr="001C58F4">
              <w:rPr>
                <w:sz w:val="22"/>
                <w:szCs w:val="22"/>
              </w:rPr>
              <w:t xml:space="preserve"> bod </w:t>
            </w:r>
            <w:proofErr w:type="spellStart"/>
            <w:r w:rsidRPr="001C58F4">
              <w:rPr>
                <w:sz w:val="22"/>
                <w:szCs w:val="22"/>
              </w:rPr>
              <w:t>eu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hanghenion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hyfforddi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unigol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cael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eu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trafod</w:t>
            </w:r>
            <w:proofErr w:type="spellEnd"/>
            <w:r w:rsidRPr="001C58F4">
              <w:rPr>
                <w:sz w:val="22"/>
                <w:szCs w:val="22"/>
              </w:rPr>
              <w:t xml:space="preserve">. </w:t>
            </w:r>
            <w:proofErr w:type="spellStart"/>
            <w:r w:rsidRPr="001C58F4">
              <w:rPr>
                <w:sz w:val="22"/>
                <w:szCs w:val="22"/>
              </w:rPr>
              <w:t>Mae'r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cynllun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gweithredu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newydd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="00A037DF">
              <w:rPr>
                <w:sz w:val="22"/>
                <w:szCs w:val="22"/>
              </w:rPr>
              <w:t>yn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cynnwys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nifer</w:t>
            </w:r>
            <w:proofErr w:type="spellEnd"/>
            <w:r w:rsidRPr="001C58F4">
              <w:rPr>
                <w:sz w:val="22"/>
                <w:szCs w:val="22"/>
              </w:rPr>
              <w:t xml:space="preserve"> o </w:t>
            </w:r>
            <w:proofErr w:type="spellStart"/>
            <w:r w:rsidRPr="001C58F4">
              <w:rPr>
                <w:sz w:val="22"/>
                <w:szCs w:val="22"/>
              </w:rPr>
              <w:t>gamau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gweithredu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newydd</w:t>
            </w:r>
            <w:proofErr w:type="spellEnd"/>
            <w:r w:rsidRPr="001C58F4">
              <w:rPr>
                <w:sz w:val="22"/>
                <w:szCs w:val="22"/>
              </w:rPr>
              <w:t xml:space="preserve"> i </w:t>
            </w:r>
            <w:proofErr w:type="spellStart"/>
            <w:r w:rsidRPr="001C58F4">
              <w:rPr>
                <w:sz w:val="22"/>
                <w:szCs w:val="22"/>
              </w:rPr>
              <w:t>gynyddu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cyfathrebu</w:t>
            </w:r>
            <w:proofErr w:type="spellEnd"/>
            <w:r w:rsidRPr="001C58F4">
              <w:rPr>
                <w:sz w:val="22"/>
                <w:szCs w:val="22"/>
              </w:rPr>
              <w:t xml:space="preserve"> ac </w:t>
            </w:r>
            <w:proofErr w:type="spellStart"/>
            <w:r w:rsidRPr="001C58F4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1C58F4">
              <w:rPr>
                <w:sz w:val="22"/>
                <w:szCs w:val="22"/>
              </w:rPr>
              <w:t xml:space="preserve"> â </w:t>
            </w:r>
            <w:proofErr w:type="spellStart"/>
            <w:r w:rsidRPr="001C58F4">
              <w:rPr>
                <w:sz w:val="22"/>
                <w:szCs w:val="22"/>
              </w:rPr>
              <w:t>hyfforddiant</w:t>
            </w:r>
            <w:proofErr w:type="spellEnd"/>
            <w:r w:rsidRPr="001C58F4">
              <w:rPr>
                <w:sz w:val="22"/>
                <w:szCs w:val="22"/>
              </w:rPr>
              <w:t xml:space="preserve"> a </w:t>
            </w:r>
            <w:proofErr w:type="spellStart"/>
            <w:r w:rsidRPr="001C58F4">
              <w:rPr>
                <w:sz w:val="22"/>
                <w:szCs w:val="22"/>
              </w:rPr>
              <w:t>datblygiad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proffesiynol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sydd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ar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gael</w:t>
            </w:r>
            <w:proofErr w:type="spellEnd"/>
            <w:r w:rsidRPr="001C58F4">
              <w:rPr>
                <w:sz w:val="22"/>
                <w:szCs w:val="22"/>
              </w:rPr>
              <w:t xml:space="preserve"> i staff a </w:t>
            </w:r>
            <w:proofErr w:type="spellStart"/>
            <w:r w:rsidRPr="001C58F4">
              <w:rPr>
                <w:sz w:val="22"/>
                <w:szCs w:val="22"/>
              </w:rPr>
              <w:t>myfyrwyr</w:t>
            </w:r>
            <w:proofErr w:type="spellEnd"/>
            <w:r w:rsidRPr="001C58F4">
              <w:rPr>
                <w:sz w:val="22"/>
                <w:szCs w:val="22"/>
              </w:rPr>
              <w:t xml:space="preserve"> </w:t>
            </w:r>
            <w:proofErr w:type="spellStart"/>
            <w:r w:rsidRPr="001C58F4">
              <w:rPr>
                <w:sz w:val="22"/>
                <w:szCs w:val="22"/>
              </w:rPr>
              <w:t>ymchwil</w:t>
            </w:r>
            <w:proofErr w:type="spellEnd"/>
            <w:r w:rsidRPr="001C58F4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1ACA" w14:textId="1E9A03F5" w:rsidR="009E7A18" w:rsidRDefault="00265F4F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7" w:line="256" w:lineRule="auto"/>
              <w:ind w:left="23" w:right="1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</w:t>
            </w:r>
            <w:r w:rsidR="001C58F4">
              <w:rPr>
                <w:sz w:val="22"/>
                <w:szCs w:val="22"/>
                <w:u w:val="single"/>
              </w:rPr>
              <w:t>wblhawyd</w:t>
            </w:r>
            <w:proofErr w:type="spellEnd"/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Mae'r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cam</w:t>
            </w:r>
            <w:r w:rsidR="009E7A18">
              <w:rPr>
                <w:sz w:val="22"/>
                <w:szCs w:val="22"/>
              </w:rPr>
              <w:t xml:space="preserve"> </w:t>
            </w:r>
            <w:proofErr w:type="spellStart"/>
            <w:r w:rsidR="009E7A18">
              <w:rPr>
                <w:sz w:val="22"/>
                <w:szCs w:val="22"/>
              </w:rPr>
              <w:t>gweithredu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penodol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h</w:t>
            </w:r>
            <w:r w:rsidR="009E7A18">
              <w:rPr>
                <w:sz w:val="22"/>
                <w:szCs w:val="22"/>
              </w:rPr>
              <w:t>w</w:t>
            </w:r>
            <w:r w:rsidR="009E7A18" w:rsidRPr="009E7A18">
              <w:rPr>
                <w:sz w:val="22"/>
                <w:szCs w:val="22"/>
              </w:rPr>
              <w:t>n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wedi'</w:t>
            </w:r>
            <w:r w:rsidR="009E7A18">
              <w:rPr>
                <w:sz w:val="22"/>
                <w:szCs w:val="22"/>
              </w:rPr>
              <w:t>i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162102">
              <w:rPr>
                <w:sz w:val="22"/>
                <w:szCs w:val="22"/>
              </w:rPr>
              <w:t>g</w:t>
            </w:r>
            <w:r w:rsidR="009E7A18" w:rsidRPr="009E7A18">
              <w:rPr>
                <w:sz w:val="22"/>
                <w:szCs w:val="22"/>
              </w:rPr>
              <w:t>wblhau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, </w:t>
            </w:r>
            <w:proofErr w:type="spellStart"/>
            <w:r w:rsidR="009E7A18" w:rsidRPr="009E7A18">
              <w:rPr>
                <w:sz w:val="22"/>
                <w:szCs w:val="22"/>
              </w:rPr>
              <w:t>ond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rydym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wedi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gwneud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nifer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o </w:t>
            </w:r>
            <w:proofErr w:type="spellStart"/>
            <w:r w:rsidR="009E7A18" w:rsidRPr="009E7A18">
              <w:rPr>
                <w:sz w:val="22"/>
                <w:szCs w:val="22"/>
              </w:rPr>
              <w:t>fentrau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newydd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yn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ein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cynllun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gweithredu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ar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gyfer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2021/2023 i </w:t>
            </w:r>
            <w:proofErr w:type="spellStart"/>
            <w:r w:rsidR="009E7A18" w:rsidRPr="009E7A18">
              <w:rPr>
                <w:sz w:val="22"/>
                <w:szCs w:val="22"/>
              </w:rPr>
              <w:t>gyflawni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ymhellach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y </w:t>
            </w:r>
            <w:proofErr w:type="spellStart"/>
            <w:r w:rsidR="009E7A18" w:rsidRPr="009E7A18">
              <w:rPr>
                <w:sz w:val="22"/>
                <w:szCs w:val="22"/>
              </w:rPr>
              <w:t>rhwymedigaethau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o ran </w:t>
            </w:r>
            <w:proofErr w:type="spellStart"/>
            <w:r w:rsidR="009E7A18" w:rsidRPr="009E7A18">
              <w:rPr>
                <w:sz w:val="22"/>
                <w:szCs w:val="22"/>
              </w:rPr>
              <w:t>cefnogi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ac </w:t>
            </w:r>
            <w:proofErr w:type="spellStart"/>
            <w:r w:rsidR="009E7A18" w:rsidRPr="009E7A18">
              <w:rPr>
                <w:sz w:val="22"/>
                <w:szCs w:val="22"/>
              </w:rPr>
              <w:t>annog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datblygiad</w:t>
            </w:r>
            <w:proofErr w:type="spellEnd"/>
            <w:r w:rsidR="009E7A18" w:rsidRPr="009E7A18">
              <w:rPr>
                <w:sz w:val="22"/>
                <w:szCs w:val="22"/>
              </w:rPr>
              <w:t xml:space="preserve"> </w:t>
            </w:r>
            <w:proofErr w:type="spellStart"/>
            <w:r w:rsidR="009E7A18" w:rsidRPr="009E7A18">
              <w:rPr>
                <w:sz w:val="22"/>
                <w:szCs w:val="22"/>
              </w:rPr>
              <w:t>proffesiynol</w:t>
            </w:r>
            <w:proofErr w:type="spellEnd"/>
            <w:r w:rsidR="009E7A18" w:rsidRPr="009E7A18">
              <w:rPr>
                <w:sz w:val="22"/>
                <w:szCs w:val="22"/>
              </w:rPr>
              <w:t>.</w:t>
            </w:r>
          </w:p>
          <w:p w14:paraId="23FC9B44" w14:textId="77777777" w:rsidR="00265F4F" w:rsidRDefault="00265F4F">
            <w:pPr>
              <w:pStyle w:val="TableParagraph"/>
              <w:tabs>
                <w:tab w:val="left" w:pos="3093"/>
              </w:tabs>
              <w:kinsoku w:val="0"/>
              <w:overflowPunct w:val="0"/>
              <w:spacing w:before="7" w:line="256" w:lineRule="auto"/>
              <w:ind w:left="23" w:right="124"/>
              <w:rPr>
                <w:sz w:val="22"/>
                <w:szCs w:val="22"/>
              </w:rPr>
            </w:pPr>
          </w:p>
        </w:tc>
      </w:tr>
      <w:tr w:rsidR="00265F4F" w14:paraId="6CEEC367" w14:textId="77777777" w:rsidTr="006C41C3">
        <w:trPr>
          <w:trHeight w:val="1996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F4D9" w14:textId="77777777" w:rsidR="00265F4F" w:rsidRDefault="00265F4F">
            <w:pPr>
              <w:pStyle w:val="TableParagraph"/>
              <w:kinsoku w:val="0"/>
              <w:overflowPunct w:val="0"/>
              <w:spacing w:before="3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PCDI2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FEC6" w14:textId="77777777" w:rsidR="00265F4F" w:rsidRDefault="00E72B71" w:rsidP="00E72B71">
            <w:pPr>
              <w:pStyle w:val="TableParagraph"/>
              <w:kinsoku w:val="0"/>
              <w:overflowPunct w:val="0"/>
              <w:spacing w:before="3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E72B71">
              <w:rPr>
                <w:sz w:val="22"/>
                <w:szCs w:val="22"/>
              </w:rPr>
              <w:t>Darparu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hyfforddiant</w:t>
            </w:r>
            <w:proofErr w:type="spellEnd"/>
            <w:r w:rsidRPr="00E72B71">
              <w:rPr>
                <w:sz w:val="22"/>
                <w:szCs w:val="22"/>
              </w:rPr>
              <w:t xml:space="preserve">, </w:t>
            </w:r>
            <w:proofErr w:type="spellStart"/>
            <w:r w:rsidRPr="00E72B71">
              <w:rPr>
                <w:sz w:val="22"/>
                <w:szCs w:val="22"/>
              </w:rPr>
              <w:t>cymorth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strwythuredig</w:t>
            </w:r>
            <w:proofErr w:type="spellEnd"/>
            <w:r w:rsidRPr="00E72B71">
              <w:rPr>
                <w:sz w:val="22"/>
                <w:szCs w:val="22"/>
              </w:rPr>
              <w:t xml:space="preserve">, ac </w:t>
            </w:r>
            <w:proofErr w:type="spellStart"/>
            <w:r w:rsidRPr="00E72B71">
              <w:rPr>
                <w:sz w:val="22"/>
                <w:szCs w:val="22"/>
              </w:rPr>
              <w:t>amser</w:t>
            </w:r>
            <w:proofErr w:type="spellEnd"/>
            <w:r w:rsidRPr="00E72B71">
              <w:rPr>
                <w:sz w:val="22"/>
                <w:szCs w:val="22"/>
              </w:rPr>
              <w:t xml:space="preserve"> i </w:t>
            </w:r>
            <w:proofErr w:type="spellStart"/>
            <w:r w:rsidRPr="00E72B71">
              <w:rPr>
                <w:sz w:val="22"/>
                <w:szCs w:val="22"/>
              </w:rPr>
              <w:t>reolwyr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gymryd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rhan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mewn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adolygiadau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datblygu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gyrfa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ystyrlon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gyda'u</w:t>
            </w:r>
            <w:proofErr w:type="spellEnd"/>
            <w:r w:rsidRPr="00E72B71">
              <w:rPr>
                <w:sz w:val="22"/>
                <w:szCs w:val="22"/>
              </w:rPr>
              <w:t xml:space="preserve"> </w:t>
            </w:r>
            <w:proofErr w:type="spellStart"/>
            <w:r w:rsidRPr="00E72B71">
              <w:rPr>
                <w:sz w:val="22"/>
                <w:szCs w:val="22"/>
              </w:rPr>
              <w:t>hymchwilwyr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D8E2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1F9B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5E6A" w14:textId="77777777" w:rsidR="00265F4F" w:rsidRDefault="00265F4F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F1EF" w14:textId="77777777" w:rsidR="00265F4F" w:rsidRDefault="00BE3FE6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272F" w14:textId="77777777" w:rsidR="00265F4F" w:rsidRDefault="00E87A9A" w:rsidP="00E87A9A">
            <w:pPr>
              <w:pStyle w:val="TableParagraph"/>
              <w:kinsoku w:val="0"/>
              <w:overflowPunct w:val="0"/>
              <w:spacing w:before="3" w:line="256" w:lineRule="auto"/>
              <w:ind w:left="0" w:right="97"/>
              <w:rPr>
                <w:sz w:val="22"/>
                <w:szCs w:val="22"/>
              </w:rPr>
            </w:pPr>
            <w:proofErr w:type="spellStart"/>
            <w:r w:rsidRPr="00E87A9A">
              <w:rPr>
                <w:sz w:val="22"/>
                <w:szCs w:val="22"/>
              </w:rPr>
              <w:t>Mae'r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Brifysgol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wedi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ymrwymo</w:t>
            </w:r>
            <w:proofErr w:type="spellEnd"/>
            <w:r w:rsidRPr="00E87A9A">
              <w:rPr>
                <w:sz w:val="22"/>
                <w:szCs w:val="22"/>
              </w:rPr>
              <w:t xml:space="preserve"> i </w:t>
            </w:r>
            <w:proofErr w:type="spellStart"/>
            <w:r w:rsidRPr="00E87A9A">
              <w:rPr>
                <w:sz w:val="22"/>
                <w:szCs w:val="22"/>
              </w:rPr>
              <w:t>adolygu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perfformiad</w:t>
            </w:r>
            <w:proofErr w:type="spellEnd"/>
            <w:r w:rsidRPr="00E87A9A">
              <w:rPr>
                <w:sz w:val="22"/>
                <w:szCs w:val="22"/>
              </w:rPr>
              <w:t xml:space="preserve"> a </w:t>
            </w:r>
            <w:proofErr w:type="spellStart"/>
            <w:r w:rsidRPr="00E87A9A">
              <w:rPr>
                <w:sz w:val="22"/>
                <w:szCs w:val="22"/>
              </w:rPr>
              <w:t>datblyg</w:t>
            </w:r>
            <w:r>
              <w:rPr>
                <w:sz w:val="22"/>
                <w:szCs w:val="22"/>
              </w:rPr>
              <w:t>iad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ei</w:t>
            </w:r>
            <w:proofErr w:type="spellEnd"/>
            <w:r w:rsidRPr="00E87A9A">
              <w:rPr>
                <w:sz w:val="22"/>
                <w:szCs w:val="22"/>
              </w:rPr>
              <w:t xml:space="preserve"> staff </w:t>
            </w:r>
            <w:r>
              <w:rPr>
                <w:sz w:val="22"/>
                <w:szCs w:val="22"/>
              </w:rPr>
              <w:t xml:space="preserve">er </w:t>
            </w:r>
            <w:proofErr w:type="spellStart"/>
            <w:r>
              <w:rPr>
                <w:sz w:val="22"/>
                <w:szCs w:val="22"/>
              </w:rPr>
              <w:t>mwyn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galluogi</w:t>
            </w:r>
            <w:proofErr w:type="spellEnd"/>
            <w:r w:rsidRPr="00E87A9A">
              <w:rPr>
                <w:sz w:val="22"/>
                <w:szCs w:val="22"/>
              </w:rPr>
              <w:t xml:space="preserve"> i </w:t>
            </w:r>
            <w:proofErr w:type="spellStart"/>
            <w:r w:rsidRPr="00E87A9A">
              <w:rPr>
                <w:sz w:val="22"/>
                <w:szCs w:val="22"/>
              </w:rPr>
              <w:t>gyflawni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eu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llawn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botensial</w:t>
            </w:r>
            <w:proofErr w:type="spellEnd"/>
            <w:r w:rsidRPr="00E87A9A">
              <w:rPr>
                <w:sz w:val="22"/>
                <w:szCs w:val="22"/>
              </w:rPr>
              <w:t xml:space="preserve">. Mae </w:t>
            </w:r>
            <w:proofErr w:type="spellStart"/>
            <w:r w:rsidRPr="00E87A9A">
              <w:rPr>
                <w:sz w:val="22"/>
                <w:szCs w:val="22"/>
              </w:rPr>
              <w:t>hyfforddiant</w:t>
            </w:r>
            <w:proofErr w:type="spellEnd"/>
            <w:r w:rsidRPr="00E87A9A">
              <w:rPr>
                <w:sz w:val="22"/>
                <w:szCs w:val="22"/>
              </w:rPr>
              <w:t xml:space="preserve"> ac </w:t>
            </w:r>
            <w:proofErr w:type="spellStart"/>
            <w:r w:rsidRPr="00E87A9A">
              <w:rPr>
                <w:sz w:val="22"/>
                <w:szCs w:val="22"/>
              </w:rPr>
              <w:t>arweiniad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waith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gyfer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pob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aelod</w:t>
            </w:r>
            <w:proofErr w:type="spellEnd"/>
            <w:r w:rsidRPr="00E87A9A">
              <w:rPr>
                <w:sz w:val="22"/>
                <w:szCs w:val="22"/>
              </w:rPr>
              <w:t xml:space="preserve"> o staff </w:t>
            </w:r>
            <w:proofErr w:type="spellStart"/>
            <w:r w:rsidRPr="00E87A9A">
              <w:rPr>
                <w:sz w:val="22"/>
                <w:szCs w:val="22"/>
              </w:rPr>
              <w:t>sy'n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cwblhau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adolygiadau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datblygu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gyrfa</w:t>
            </w:r>
            <w:proofErr w:type="spellEnd"/>
            <w:r w:rsidRPr="00E87A9A">
              <w:rPr>
                <w:sz w:val="22"/>
                <w:szCs w:val="22"/>
              </w:rPr>
              <w:t xml:space="preserve">. </w:t>
            </w:r>
            <w:proofErr w:type="spellStart"/>
            <w:r w:rsidRPr="00E87A9A">
              <w:rPr>
                <w:sz w:val="22"/>
                <w:szCs w:val="22"/>
              </w:rPr>
              <w:t>Ychwanegwyd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camau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gweithredu</w:t>
            </w:r>
            <w:proofErr w:type="spellEnd"/>
            <w:r w:rsidRPr="00E87A9A">
              <w:rPr>
                <w:sz w:val="22"/>
                <w:szCs w:val="22"/>
              </w:rPr>
              <w:t xml:space="preserve"> a </w:t>
            </w:r>
            <w:proofErr w:type="spellStart"/>
            <w:r w:rsidRPr="00E87A9A">
              <w:rPr>
                <w:sz w:val="22"/>
                <w:szCs w:val="22"/>
              </w:rPr>
              <w:t>mesurau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llwyddiant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newydd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gyfer</w:t>
            </w:r>
            <w:proofErr w:type="spellEnd"/>
            <w:r w:rsidRPr="00E87A9A">
              <w:rPr>
                <w:sz w:val="22"/>
                <w:szCs w:val="22"/>
              </w:rPr>
              <w:t xml:space="preserve"> 2021-2023 </w:t>
            </w:r>
            <w:r>
              <w:rPr>
                <w:sz w:val="22"/>
                <w:szCs w:val="22"/>
              </w:rPr>
              <w:t xml:space="preserve">er </w:t>
            </w:r>
            <w:proofErr w:type="spellStart"/>
            <w:r>
              <w:rPr>
                <w:sz w:val="22"/>
                <w:szCs w:val="22"/>
              </w:rPr>
              <w:t>mwyn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rhoi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arweiniad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penodol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 w:rsidRPr="00E87A9A">
              <w:rPr>
                <w:sz w:val="22"/>
                <w:szCs w:val="22"/>
              </w:rPr>
              <w:t>reolwyr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ar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hyfforddiant</w:t>
            </w:r>
            <w:proofErr w:type="spellEnd"/>
            <w:r w:rsidRPr="00E87A9A">
              <w:rPr>
                <w:sz w:val="22"/>
                <w:szCs w:val="22"/>
              </w:rPr>
              <w:t xml:space="preserve"> </w:t>
            </w:r>
            <w:proofErr w:type="spellStart"/>
            <w:r w:rsidRPr="00E87A9A">
              <w:rPr>
                <w:sz w:val="22"/>
                <w:szCs w:val="22"/>
              </w:rPr>
              <w:t>ymchwilwyr</w:t>
            </w:r>
            <w:proofErr w:type="spellEnd"/>
            <w:r w:rsidR="00265F4F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E2E1" w14:textId="77777777" w:rsidR="00265F4F" w:rsidRDefault="00736815">
            <w:pPr>
              <w:pStyle w:val="TableParagraph"/>
              <w:kinsoku w:val="0"/>
              <w:overflowPunct w:val="0"/>
              <w:spacing w:before="3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3303F4CC" w14:textId="77777777" w:rsidTr="006C41C3">
        <w:trPr>
          <w:trHeight w:val="555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3564" w14:textId="77777777" w:rsidR="00265F4F" w:rsidRDefault="00265F4F">
            <w:pPr>
              <w:pStyle w:val="TableParagraph"/>
              <w:kinsoku w:val="0"/>
              <w:overflowPunct w:val="0"/>
              <w:spacing w:before="2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PCDI3</w:t>
            </w:r>
          </w:p>
        </w:tc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F140" w14:textId="77777777" w:rsidR="00A531D0" w:rsidRPr="00A531D0" w:rsidRDefault="00A531D0" w:rsidP="00A531D0">
            <w:pPr>
              <w:pStyle w:val="TableParagraph"/>
              <w:kinsoku w:val="0"/>
              <w:overflowPunct w:val="0"/>
              <w:spacing w:before="2"/>
              <w:ind w:left="0"/>
              <w:rPr>
                <w:sz w:val="22"/>
                <w:szCs w:val="22"/>
              </w:rPr>
            </w:pPr>
            <w:proofErr w:type="spellStart"/>
            <w:r w:rsidRPr="00A531D0">
              <w:rPr>
                <w:sz w:val="22"/>
                <w:szCs w:val="22"/>
              </w:rPr>
              <w:t>Sicrhau</w:t>
            </w:r>
            <w:proofErr w:type="spellEnd"/>
            <w:r w:rsidRPr="00A531D0">
              <w:rPr>
                <w:sz w:val="22"/>
                <w:szCs w:val="22"/>
              </w:rPr>
              <w:t xml:space="preserve"> bod </w:t>
            </w:r>
            <w:proofErr w:type="spellStart"/>
            <w:r w:rsidRPr="00A531D0">
              <w:rPr>
                <w:sz w:val="22"/>
                <w:szCs w:val="22"/>
              </w:rPr>
              <w:t>ymchwilwyr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yn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gallu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cael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gafael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</w:t>
            </w:r>
            <w:r w:rsidRPr="00A531D0">
              <w:rPr>
                <w:sz w:val="22"/>
                <w:szCs w:val="22"/>
              </w:rPr>
              <w:t>yngor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proffesiynol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reoli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gyrfa</w:t>
            </w:r>
            <w:proofErr w:type="spellEnd"/>
            <w:r w:rsidRPr="00A531D0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 w:rsidRPr="00A531D0">
              <w:rPr>
                <w:sz w:val="22"/>
                <w:szCs w:val="22"/>
              </w:rPr>
              <w:t xml:space="preserve"> </w:t>
            </w:r>
            <w:proofErr w:type="spellStart"/>
            <w:r w:rsidRPr="00A531D0">
              <w:rPr>
                <w:sz w:val="22"/>
                <w:szCs w:val="22"/>
              </w:rPr>
              <w:t>ystod</w:t>
            </w:r>
            <w:proofErr w:type="spellEnd"/>
            <w:r w:rsidRPr="00A531D0">
              <w:rPr>
                <w:sz w:val="22"/>
                <w:szCs w:val="22"/>
              </w:rPr>
              <w:t xml:space="preserve"> o </w:t>
            </w:r>
            <w:proofErr w:type="spellStart"/>
            <w:r w:rsidRPr="00A531D0">
              <w:rPr>
                <w:sz w:val="22"/>
                <w:szCs w:val="22"/>
              </w:rPr>
              <w:t>yrfaoedd</w:t>
            </w:r>
            <w:proofErr w:type="spellEnd"/>
          </w:p>
          <w:p w14:paraId="4EF31FBB" w14:textId="77777777" w:rsidR="00265F4F" w:rsidRDefault="00265F4F">
            <w:pPr>
              <w:pStyle w:val="TableParagraph"/>
              <w:kinsoku w:val="0"/>
              <w:overflowPunct w:val="0"/>
              <w:spacing w:before="19" w:line="246" w:lineRule="exact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2FF5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C0D8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D518" w14:textId="77777777" w:rsidR="00265F4F" w:rsidRDefault="00265F4F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BD27" w14:textId="77777777" w:rsidR="00265F4F" w:rsidRDefault="00BE3FE6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76D4A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89976" w14:textId="77777777" w:rsidR="00265F4F" w:rsidRDefault="00BE3FE6">
            <w:pPr>
              <w:pStyle w:val="TableParagraph"/>
              <w:kinsoku w:val="0"/>
              <w:overflowPunct w:val="0"/>
              <w:spacing w:before="2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</w:tbl>
    <w:p w14:paraId="39D3010A" w14:textId="77777777" w:rsidR="00265F4F" w:rsidRDefault="00265F4F">
      <w:pPr>
        <w:rPr>
          <w:rFonts w:ascii="Times New Roman" w:hAnsi="Times New Roman" w:cs="Times New Roman"/>
          <w:sz w:val="23"/>
          <w:szCs w:val="23"/>
        </w:rPr>
        <w:sectPr w:rsidR="00265F4F">
          <w:pgSz w:w="31660" w:h="24470" w:orient="landscape"/>
          <w:pgMar w:top="2760" w:right="1160" w:bottom="1160" w:left="800" w:header="1017" w:footer="963" w:gutter="0"/>
          <w:cols w:space="720"/>
          <w:noEndnote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6134"/>
        <w:gridCol w:w="6196"/>
        <w:gridCol w:w="3777"/>
        <w:gridCol w:w="1497"/>
        <w:gridCol w:w="2059"/>
        <w:gridCol w:w="5544"/>
        <w:gridCol w:w="3240"/>
      </w:tblGrid>
      <w:tr w:rsidR="00265F4F" w14:paraId="31EA6849" w14:textId="77777777">
        <w:trPr>
          <w:trHeight w:val="80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A8AF" w14:textId="77777777" w:rsidR="00265F4F" w:rsidRDefault="00265F4F">
            <w:pPr>
              <w:pStyle w:val="TableParagraph"/>
              <w:kinsoku w:val="0"/>
              <w:overflowPunct w:val="0"/>
              <w:spacing w:before="1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PCDI4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296C" w14:textId="77777777" w:rsidR="008C6AE7" w:rsidRPr="008C6AE7" w:rsidRDefault="008C6AE7" w:rsidP="008C6AE7">
            <w:pPr>
              <w:pStyle w:val="TableParagraph"/>
              <w:kinsoku w:val="0"/>
              <w:overflowPunct w:val="0"/>
              <w:spacing w:before="15" w:line="25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Darparu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cyfleoedd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C6AE7">
              <w:rPr>
                <w:sz w:val="22"/>
                <w:szCs w:val="22"/>
              </w:rPr>
              <w:t xml:space="preserve">ac </w:t>
            </w:r>
            <w:proofErr w:type="spellStart"/>
            <w:r w:rsidRPr="008C6AE7">
              <w:rPr>
                <w:sz w:val="22"/>
                <w:szCs w:val="22"/>
              </w:rPr>
              <w:t>amser</w:t>
            </w:r>
            <w:proofErr w:type="spellEnd"/>
            <w:r w:rsidRPr="008C6AE7">
              <w:rPr>
                <w:sz w:val="22"/>
                <w:szCs w:val="22"/>
              </w:rPr>
              <w:t xml:space="preserve"> i </w:t>
            </w:r>
            <w:proofErr w:type="spellStart"/>
            <w:r w:rsidRPr="008C6AE7">
              <w:rPr>
                <w:sz w:val="22"/>
                <w:szCs w:val="22"/>
              </w:rPr>
              <w:t>ymchwilwyr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ddatblygu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eu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hunaniaeth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ymchwil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a'u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sgiliau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arwain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ehangach</w:t>
            </w:r>
            <w:proofErr w:type="spellEnd"/>
          </w:p>
          <w:p w14:paraId="54B90B25" w14:textId="77777777" w:rsidR="00265F4F" w:rsidRDefault="00265F4F">
            <w:pPr>
              <w:pStyle w:val="TableParagraph"/>
              <w:kinsoku w:val="0"/>
              <w:overflowPunct w:val="0"/>
              <w:spacing w:before="15" w:line="25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6E78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DE3E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B28A" w14:textId="77777777" w:rsidR="00265F4F" w:rsidRDefault="00265F4F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0C95" w14:textId="77777777" w:rsidR="00265F4F" w:rsidRDefault="00BE3FE6">
            <w:pPr>
              <w:pStyle w:val="TableParagraph"/>
              <w:kinsoku w:val="0"/>
              <w:overflowPunct w:val="0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8FAB" w14:textId="77777777" w:rsidR="00265F4F" w:rsidRDefault="00BE3FE6">
            <w:pPr>
              <w:pStyle w:val="TableParagraph"/>
              <w:kinsoku w:val="0"/>
              <w:overflowPunct w:val="0"/>
              <w:spacing w:before="1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36EF" w14:textId="77777777" w:rsidR="00265F4F" w:rsidRDefault="00736815">
            <w:pPr>
              <w:pStyle w:val="TableParagraph"/>
              <w:kinsoku w:val="0"/>
              <w:overflowPunct w:val="0"/>
              <w:spacing w:before="1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70A663E4" w14:textId="77777777">
        <w:trPr>
          <w:trHeight w:val="113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8852" w14:textId="77777777" w:rsidR="00265F4F" w:rsidRDefault="00265F4F">
            <w:pPr>
              <w:pStyle w:val="TableParagraph"/>
              <w:kinsoku w:val="0"/>
              <w:overflowPunct w:val="0"/>
              <w:spacing w:before="14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PCDI5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766C" w14:textId="77777777" w:rsidR="008C6AE7" w:rsidRPr="008C6AE7" w:rsidRDefault="008C6AE7" w:rsidP="008C6AE7">
            <w:pPr>
              <w:pStyle w:val="TableParagraph"/>
              <w:kinsoku w:val="0"/>
              <w:overflowPunct w:val="0"/>
              <w:spacing w:before="14" w:line="256" w:lineRule="auto"/>
              <w:ind w:left="0" w:right="73"/>
              <w:jc w:val="both"/>
              <w:rPr>
                <w:sz w:val="22"/>
                <w:szCs w:val="22"/>
              </w:rPr>
            </w:pPr>
            <w:proofErr w:type="spellStart"/>
            <w:r w:rsidRPr="008C6AE7">
              <w:rPr>
                <w:sz w:val="22"/>
                <w:szCs w:val="22"/>
              </w:rPr>
              <w:t>Cydnabod</w:t>
            </w:r>
            <w:proofErr w:type="spellEnd"/>
            <w:r w:rsidRPr="008C6AE7">
              <w:rPr>
                <w:sz w:val="22"/>
                <w:szCs w:val="22"/>
              </w:rPr>
              <w:t xml:space="preserve"> y gall </w:t>
            </w:r>
            <w:proofErr w:type="spellStart"/>
            <w:r w:rsidRPr="008C6AE7">
              <w:rPr>
                <w:sz w:val="22"/>
                <w:szCs w:val="22"/>
              </w:rPr>
              <w:t>symud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rhwng</w:t>
            </w:r>
            <w:proofErr w:type="spellEnd"/>
            <w:r w:rsidRPr="008C6AE7">
              <w:rPr>
                <w:sz w:val="22"/>
                <w:szCs w:val="22"/>
              </w:rPr>
              <w:t xml:space="preserve">, a </w:t>
            </w:r>
            <w:proofErr w:type="spellStart"/>
            <w:r w:rsidRPr="008C6AE7">
              <w:rPr>
                <w:sz w:val="22"/>
                <w:szCs w:val="22"/>
              </w:rPr>
              <w:t>gweithio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ar</w:t>
            </w:r>
            <w:proofErr w:type="spellEnd"/>
            <w:r w:rsidRPr="008C6AE7">
              <w:rPr>
                <w:sz w:val="22"/>
                <w:szCs w:val="22"/>
              </w:rPr>
              <w:t xml:space="preserve"> draws, </w:t>
            </w:r>
            <w:proofErr w:type="spellStart"/>
            <w:r w:rsidRPr="008C6AE7">
              <w:rPr>
                <w:sz w:val="22"/>
                <w:szCs w:val="22"/>
              </w:rPr>
              <w:t>sectorau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cyflogaeth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ddod</w:t>
            </w:r>
            <w:proofErr w:type="spellEnd"/>
            <w:r w:rsidRPr="008C6AE7">
              <w:rPr>
                <w:sz w:val="22"/>
                <w:szCs w:val="22"/>
              </w:rPr>
              <w:t xml:space="preserve"> â </w:t>
            </w:r>
            <w:proofErr w:type="spellStart"/>
            <w:r w:rsidRPr="008C6AE7">
              <w:rPr>
                <w:sz w:val="22"/>
                <w:szCs w:val="22"/>
              </w:rPr>
              <w:t>manteision</w:t>
            </w:r>
            <w:proofErr w:type="spellEnd"/>
            <w:r w:rsidRPr="008C6AE7">
              <w:rPr>
                <w:sz w:val="22"/>
                <w:szCs w:val="22"/>
              </w:rPr>
              <w:t xml:space="preserve"> i </w:t>
            </w:r>
            <w:proofErr w:type="spellStart"/>
            <w:r w:rsidRPr="008C6AE7">
              <w:rPr>
                <w:sz w:val="22"/>
                <w:szCs w:val="22"/>
              </w:rPr>
              <w:t>ymchwil</w:t>
            </w:r>
            <w:proofErr w:type="spellEnd"/>
            <w:r w:rsidRPr="008C6AE7">
              <w:rPr>
                <w:sz w:val="22"/>
                <w:szCs w:val="22"/>
              </w:rPr>
              <w:t xml:space="preserve"> ac </w:t>
            </w:r>
            <w:r>
              <w:rPr>
                <w:sz w:val="22"/>
                <w:szCs w:val="22"/>
              </w:rPr>
              <w:t xml:space="preserve">i </w:t>
            </w:r>
            <w:proofErr w:type="spellStart"/>
            <w:r w:rsidRPr="008C6AE7">
              <w:rPr>
                <w:sz w:val="22"/>
                <w:szCs w:val="22"/>
              </w:rPr>
              <w:t>ymchwilwyr</w:t>
            </w:r>
            <w:proofErr w:type="spellEnd"/>
            <w:r w:rsidRPr="008C6AE7">
              <w:rPr>
                <w:sz w:val="22"/>
                <w:szCs w:val="22"/>
              </w:rPr>
              <w:t xml:space="preserve">, a </w:t>
            </w:r>
            <w:proofErr w:type="spellStart"/>
            <w:r w:rsidRPr="008C6AE7">
              <w:rPr>
                <w:sz w:val="22"/>
                <w:szCs w:val="22"/>
              </w:rPr>
              <w:t>chefnogi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cyfleoedd</w:t>
            </w:r>
            <w:proofErr w:type="spellEnd"/>
            <w:r w:rsidRPr="008C6AE7">
              <w:rPr>
                <w:sz w:val="22"/>
                <w:szCs w:val="22"/>
              </w:rPr>
              <w:t xml:space="preserve"> i </w:t>
            </w:r>
            <w:proofErr w:type="spellStart"/>
            <w:r w:rsidRPr="008C6AE7">
              <w:rPr>
                <w:sz w:val="22"/>
                <w:szCs w:val="22"/>
              </w:rPr>
              <w:t>ymchwilwyr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brofi</w:t>
            </w:r>
            <w:proofErr w:type="spellEnd"/>
            <w:r w:rsidRPr="008C6AE7">
              <w:rPr>
                <w:sz w:val="22"/>
                <w:szCs w:val="22"/>
              </w:rPr>
              <w:t xml:space="preserve"> </w:t>
            </w:r>
            <w:proofErr w:type="spellStart"/>
            <w:r w:rsidRPr="008C6AE7">
              <w:rPr>
                <w:sz w:val="22"/>
                <w:szCs w:val="22"/>
              </w:rPr>
              <w:t>hyn</w:t>
            </w:r>
            <w:proofErr w:type="spellEnd"/>
          </w:p>
          <w:p w14:paraId="0C84F5C3" w14:textId="77777777" w:rsidR="00265F4F" w:rsidRDefault="00265F4F" w:rsidP="008C6AE7">
            <w:pPr>
              <w:pStyle w:val="TableParagraph"/>
              <w:kinsoku w:val="0"/>
              <w:overflowPunct w:val="0"/>
              <w:spacing w:before="14" w:line="256" w:lineRule="auto"/>
              <w:ind w:left="0" w:right="73"/>
              <w:jc w:val="both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FC39" w14:textId="77777777" w:rsidR="00265F4F" w:rsidRDefault="00BE3FE6">
            <w:pPr>
              <w:pStyle w:val="TableParagraph"/>
              <w:kinsoku w:val="0"/>
              <w:overflowPunct w:val="0"/>
              <w:spacing w:before="14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I3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145C" w14:textId="77777777" w:rsidR="00265F4F" w:rsidRDefault="00BE3FE6">
            <w:pPr>
              <w:pStyle w:val="TableParagraph"/>
              <w:kinsoku w:val="0"/>
              <w:overflowPunct w:val="0"/>
              <w:spacing w:before="14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I3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FEB7" w14:textId="77777777" w:rsidR="00265F4F" w:rsidRDefault="00BE3FE6">
            <w:pPr>
              <w:pStyle w:val="TableParagraph"/>
              <w:kinsoku w:val="0"/>
              <w:overflowPunct w:val="0"/>
              <w:spacing w:before="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I3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7E89" w14:textId="77777777" w:rsidR="00265F4F" w:rsidRDefault="00BE3FE6">
            <w:pPr>
              <w:pStyle w:val="TableParagraph"/>
              <w:kinsoku w:val="0"/>
              <w:overflowPunct w:val="0"/>
              <w:spacing w:before="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 w:rsidR="00265F4F">
              <w:rPr>
                <w:sz w:val="22"/>
                <w:szCs w:val="22"/>
              </w:rPr>
              <w:t>I3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0F41" w14:textId="77777777" w:rsidR="00265F4F" w:rsidRDefault="00D22A46">
            <w:pPr>
              <w:pStyle w:val="TableParagraph"/>
              <w:kinsoku w:val="0"/>
              <w:overflowPunct w:val="0"/>
              <w:spacing w:before="14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C6AE7">
              <w:rPr>
                <w:sz w:val="22"/>
                <w:szCs w:val="22"/>
              </w:rPr>
              <w:t>Cynnydd</w:t>
            </w:r>
            <w:proofErr w:type="spellEnd"/>
            <w:r w:rsidR="00265F4F">
              <w:rPr>
                <w:spacing w:val="-3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EI3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2760" w14:textId="77777777" w:rsidR="00265F4F" w:rsidRDefault="00736815">
            <w:pPr>
              <w:pStyle w:val="TableParagraph"/>
              <w:kinsoku w:val="0"/>
              <w:overflowPunct w:val="0"/>
              <w:spacing w:before="14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7C86F748" w14:textId="77777777">
        <w:trPr>
          <w:trHeight w:val="343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0FC0" w14:textId="77777777" w:rsidR="00265F4F" w:rsidRDefault="00265F4F">
            <w:pPr>
              <w:pStyle w:val="TableParagraph"/>
              <w:kinsoku w:val="0"/>
              <w:overflowPunct w:val="0"/>
              <w:spacing w:before="13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PCDI6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FE36" w14:textId="77777777" w:rsidR="006E792A" w:rsidRDefault="006E792A">
            <w:pPr>
              <w:pStyle w:val="TableParagraph"/>
              <w:kinsoku w:val="0"/>
              <w:overflowPunct w:val="0"/>
              <w:spacing w:before="13" w:line="256" w:lineRule="auto"/>
              <w:ind w:left="36" w:right="57"/>
              <w:rPr>
                <w:sz w:val="22"/>
                <w:szCs w:val="22"/>
              </w:rPr>
            </w:pPr>
            <w:proofErr w:type="spellStart"/>
            <w:r w:rsidRPr="006E792A">
              <w:rPr>
                <w:sz w:val="22"/>
                <w:szCs w:val="22"/>
              </w:rPr>
              <w:t>Monitro</w:t>
            </w:r>
            <w:proofErr w:type="spellEnd"/>
            <w:r w:rsidRPr="006E792A">
              <w:rPr>
                <w:sz w:val="22"/>
                <w:szCs w:val="22"/>
              </w:rPr>
              <w:t xml:space="preserve">, ac </w:t>
            </w:r>
            <w:proofErr w:type="spellStart"/>
            <w:r w:rsidRPr="006E792A">
              <w:rPr>
                <w:sz w:val="22"/>
                <w:szCs w:val="22"/>
              </w:rPr>
              <w:t>adrodd</w:t>
            </w:r>
            <w:proofErr w:type="spellEnd"/>
            <w:r w:rsidRPr="006E792A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m </w:t>
            </w:r>
            <w:proofErr w:type="spellStart"/>
            <w:r>
              <w:rPr>
                <w:sz w:val="22"/>
                <w:szCs w:val="22"/>
              </w:rPr>
              <w:t>gyfranogiad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ymchwilwyr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a'u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rheolwyr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gweithgareddau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datblygiad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proffesiynol</w:t>
            </w:r>
            <w:proofErr w:type="spellEnd"/>
            <w:r w:rsidRPr="006E792A">
              <w:rPr>
                <w:sz w:val="22"/>
                <w:szCs w:val="22"/>
              </w:rPr>
              <w:t xml:space="preserve">, ac </w:t>
            </w:r>
            <w:proofErr w:type="spellStart"/>
            <w:r w:rsidRPr="006E792A">
              <w:rPr>
                <w:sz w:val="22"/>
                <w:szCs w:val="22"/>
              </w:rPr>
              <w:t>adolygiadau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datblygu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gyrfa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ymchwilwyr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</w:p>
          <w:p w14:paraId="72181FB4" w14:textId="77777777" w:rsidR="00265F4F" w:rsidRDefault="00265F4F">
            <w:pPr>
              <w:pStyle w:val="TableParagraph"/>
              <w:kinsoku w:val="0"/>
              <w:overflowPunct w:val="0"/>
              <w:spacing w:before="13" w:line="256" w:lineRule="auto"/>
              <w:ind w:left="36" w:right="57"/>
              <w:rPr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1E2D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5978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487B" w14:textId="77777777" w:rsidR="00265F4F" w:rsidRDefault="00265F4F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6223" w14:textId="77777777" w:rsidR="00265F4F" w:rsidRDefault="00BE3FE6">
            <w:pPr>
              <w:pStyle w:val="TableParagraph"/>
              <w:kinsoku w:val="0"/>
              <w:overflowPunct w:val="0"/>
              <w:spacing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AF30" w14:textId="77777777" w:rsidR="00265F4F" w:rsidRDefault="006E792A" w:rsidP="008C6AE7">
            <w:pPr>
              <w:pStyle w:val="TableParagraph"/>
              <w:kinsoku w:val="0"/>
              <w:overflowPunct w:val="0"/>
              <w:spacing w:before="13" w:line="256" w:lineRule="auto"/>
              <w:ind w:left="0" w:right="27"/>
              <w:rPr>
                <w:sz w:val="22"/>
                <w:szCs w:val="22"/>
              </w:rPr>
            </w:pPr>
            <w:proofErr w:type="spellStart"/>
            <w:r w:rsidRPr="006E792A">
              <w:rPr>
                <w:sz w:val="22"/>
                <w:szCs w:val="22"/>
              </w:rPr>
              <w:t>Mae'r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Brifysgol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wedi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ymrwymo</w:t>
            </w:r>
            <w:proofErr w:type="spellEnd"/>
            <w:r w:rsidRPr="006E792A">
              <w:rPr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sz w:val="22"/>
                <w:szCs w:val="22"/>
              </w:rPr>
              <w:t>adolygu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perfformiad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datblygu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ei</w:t>
            </w:r>
            <w:proofErr w:type="spellEnd"/>
            <w:r w:rsidRPr="006E792A">
              <w:rPr>
                <w:sz w:val="22"/>
                <w:szCs w:val="22"/>
              </w:rPr>
              <w:t xml:space="preserve"> staff </w:t>
            </w:r>
            <w:proofErr w:type="spellStart"/>
            <w:r w:rsidRPr="006E792A">
              <w:rPr>
                <w:sz w:val="22"/>
                <w:szCs w:val="22"/>
              </w:rPr>
              <w:t>i'w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galluogi</w:t>
            </w:r>
            <w:proofErr w:type="spellEnd"/>
            <w:r w:rsidRPr="006E792A">
              <w:rPr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sz w:val="22"/>
                <w:szCs w:val="22"/>
              </w:rPr>
              <w:t>gyflawni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eu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llawn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botensial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gwneud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cyfraniad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gwerthfawr</w:t>
            </w:r>
            <w:proofErr w:type="spellEnd"/>
            <w:r w:rsidRPr="006E792A">
              <w:rPr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sz w:val="22"/>
                <w:szCs w:val="22"/>
              </w:rPr>
              <w:t>weledigaeth</w:t>
            </w:r>
            <w:proofErr w:type="spellEnd"/>
            <w:r w:rsidRPr="006E792A">
              <w:rPr>
                <w:sz w:val="22"/>
                <w:szCs w:val="22"/>
              </w:rPr>
              <w:t xml:space="preserve">, </w:t>
            </w:r>
            <w:proofErr w:type="spellStart"/>
            <w:r w:rsidRPr="006E792A">
              <w:rPr>
                <w:sz w:val="22"/>
                <w:szCs w:val="22"/>
              </w:rPr>
              <w:t>cenhadaeth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Brifysgol</w:t>
            </w:r>
            <w:proofErr w:type="spellEnd"/>
            <w:r w:rsidRPr="006E792A">
              <w:rPr>
                <w:sz w:val="22"/>
                <w:szCs w:val="22"/>
              </w:rPr>
              <w:t xml:space="preserve"> ac </w:t>
            </w:r>
            <w:proofErr w:type="spellStart"/>
            <w:r w:rsidRPr="006E792A">
              <w:rPr>
                <w:sz w:val="22"/>
                <w:szCs w:val="22"/>
              </w:rPr>
              <w:t>i'r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Brifysgol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gyffredinol</w:t>
            </w:r>
            <w:proofErr w:type="spellEnd"/>
            <w:r w:rsidRPr="006E792A">
              <w:rPr>
                <w:sz w:val="22"/>
                <w:szCs w:val="22"/>
              </w:rPr>
              <w:t xml:space="preserve">. </w:t>
            </w:r>
            <w:proofErr w:type="spellStart"/>
            <w:r w:rsidRPr="006E792A">
              <w:rPr>
                <w:sz w:val="22"/>
                <w:szCs w:val="22"/>
              </w:rPr>
              <w:t>Mae'r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Cynllun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Adolygu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Perfformiad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Datblygu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yn</w:t>
            </w:r>
            <w:proofErr w:type="spellEnd"/>
            <w:r w:rsidRPr="006E792A">
              <w:rPr>
                <w:sz w:val="22"/>
                <w:szCs w:val="22"/>
              </w:rPr>
              <w:t xml:space="preserve"> broses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gyfer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gwella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perfformiad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unigolion</w:t>
            </w:r>
            <w:proofErr w:type="spellEnd"/>
            <w:r w:rsidRPr="006E792A">
              <w:rPr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sz w:val="22"/>
                <w:szCs w:val="22"/>
              </w:rPr>
              <w:t>sefydliadau</w:t>
            </w:r>
            <w:proofErr w:type="spellEnd"/>
            <w:r w:rsidRPr="006E792A">
              <w:rPr>
                <w:sz w:val="22"/>
                <w:szCs w:val="22"/>
              </w:rPr>
              <w:t xml:space="preserve">. </w:t>
            </w:r>
            <w:proofErr w:type="spellStart"/>
            <w:r w:rsidRPr="006E792A">
              <w:rPr>
                <w:sz w:val="22"/>
                <w:szCs w:val="22"/>
              </w:rPr>
              <w:t>Cofnododd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Arolwg</w:t>
            </w:r>
            <w:proofErr w:type="spellEnd"/>
            <w:r w:rsidRPr="006E792A">
              <w:rPr>
                <w:sz w:val="22"/>
                <w:szCs w:val="22"/>
              </w:rPr>
              <w:t xml:space="preserve"> staff </w:t>
            </w:r>
            <w:proofErr w:type="spellStart"/>
            <w:r w:rsidRPr="006E792A">
              <w:rPr>
                <w:sz w:val="22"/>
                <w:szCs w:val="22"/>
              </w:rPr>
              <w:t>diwethaf</w:t>
            </w:r>
            <w:proofErr w:type="spellEnd"/>
            <w:r w:rsidRPr="006E792A">
              <w:rPr>
                <w:sz w:val="22"/>
                <w:szCs w:val="22"/>
              </w:rPr>
              <w:t xml:space="preserve"> PGW </w:t>
            </w:r>
            <w:proofErr w:type="spellStart"/>
            <w:r w:rsidR="008C6AE7">
              <w:rPr>
                <w:sz w:val="22"/>
                <w:szCs w:val="22"/>
              </w:rPr>
              <w:t>gyfranogiad</w:t>
            </w:r>
            <w:proofErr w:type="spellEnd"/>
            <w:r w:rsidR="008C6AE7">
              <w:rPr>
                <w:sz w:val="22"/>
                <w:szCs w:val="22"/>
              </w:rPr>
              <w:t xml:space="preserve"> staff </w:t>
            </w:r>
            <w:r w:rsidRPr="006E792A">
              <w:rPr>
                <w:sz w:val="22"/>
                <w:szCs w:val="22"/>
              </w:rPr>
              <w:t xml:space="preserve">95% </w:t>
            </w:r>
            <w:proofErr w:type="spellStart"/>
            <w:r w:rsidRPr="006E792A">
              <w:rPr>
                <w:sz w:val="22"/>
                <w:szCs w:val="22"/>
              </w:rPr>
              <w:t>yn</w:t>
            </w:r>
            <w:proofErr w:type="spellEnd"/>
            <w:r w:rsidRPr="006E792A">
              <w:rPr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sz w:val="22"/>
                <w:szCs w:val="22"/>
              </w:rPr>
              <w:t>cynllun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adolygu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blynyddol</w:t>
            </w:r>
            <w:proofErr w:type="spellEnd"/>
            <w:r w:rsidRPr="006E792A">
              <w:rPr>
                <w:sz w:val="22"/>
                <w:szCs w:val="22"/>
              </w:rPr>
              <w:t xml:space="preserve">, </w:t>
            </w:r>
            <w:proofErr w:type="spellStart"/>
            <w:r w:rsidRPr="006E792A">
              <w:rPr>
                <w:sz w:val="22"/>
                <w:szCs w:val="22"/>
              </w:rPr>
              <w:t>cynnydd</w:t>
            </w:r>
            <w:proofErr w:type="spellEnd"/>
            <w:r w:rsidRPr="006E792A">
              <w:rPr>
                <w:sz w:val="22"/>
                <w:szCs w:val="22"/>
              </w:rPr>
              <w:t xml:space="preserve"> o 25% </w:t>
            </w:r>
            <w:proofErr w:type="spellStart"/>
            <w:r w:rsidR="008C6AE7">
              <w:rPr>
                <w:sz w:val="22"/>
                <w:szCs w:val="22"/>
              </w:rPr>
              <w:t>ers</w:t>
            </w:r>
            <w:proofErr w:type="spellEnd"/>
            <w:r w:rsidRPr="006E792A">
              <w:rPr>
                <w:sz w:val="22"/>
                <w:szCs w:val="22"/>
              </w:rPr>
              <w:t xml:space="preserve"> 2016. </w:t>
            </w:r>
            <w:proofErr w:type="spellStart"/>
            <w:r w:rsidRPr="006E792A">
              <w:rPr>
                <w:sz w:val="22"/>
                <w:szCs w:val="22"/>
              </w:rPr>
              <w:t>Nid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oes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unrhyw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gamau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="008C6AE7">
              <w:rPr>
                <w:sz w:val="22"/>
                <w:szCs w:val="22"/>
              </w:rPr>
              <w:t>gweithredu</w:t>
            </w:r>
            <w:proofErr w:type="spellEnd"/>
            <w:r w:rsidR="008C6AE7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newydd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waith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="008C6AE7">
              <w:rPr>
                <w:sz w:val="22"/>
                <w:szCs w:val="22"/>
              </w:rPr>
              <w:t>mewn</w:t>
            </w:r>
            <w:proofErr w:type="spellEnd"/>
            <w:r w:rsidR="008C6AE7">
              <w:rPr>
                <w:sz w:val="22"/>
                <w:szCs w:val="22"/>
              </w:rPr>
              <w:t xml:space="preserve"> </w:t>
            </w:r>
            <w:proofErr w:type="spellStart"/>
            <w:r w:rsidR="008C6AE7">
              <w:rPr>
                <w:sz w:val="22"/>
                <w:szCs w:val="22"/>
              </w:rPr>
              <w:t>grym</w:t>
            </w:r>
            <w:proofErr w:type="spellEnd"/>
            <w:r w:rsidR="008C6AE7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gyfer</w:t>
            </w:r>
            <w:proofErr w:type="spellEnd"/>
            <w:r w:rsidRPr="006E792A">
              <w:rPr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sz w:val="22"/>
                <w:szCs w:val="22"/>
              </w:rPr>
              <w:t>rhwymedigaeth</w:t>
            </w:r>
            <w:proofErr w:type="spellEnd"/>
            <w:r w:rsidRPr="006E792A">
              <w:rPr>
                <w:sz w:val="22"/>
                <w:szCs w:val="22"/>
              </w:rPr>
              <w:t xml:space="preserve"> hon </w:t>
            </w:r>
            <w:proofErr w:type="spellStart"/>
            <w:r w:rsidRPr="006E792A">
              <w:rPr>
                <w:sz w:val="22"/>
                <w:szCs w:val="22"/>
              </w:rPr>
              <w:t>ar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gyfer</w:t>
            </w:r>
            <w:proofErr w:type="spellEnd"/>
            <w:r w:rsidRPr="006E792A">
              <w:rPr>
                <w:sz w:val="22"/>
                <w:szCs w:val="22"/>
              </w:rPr>
              <w:t xml:space="preserve"> 2021-2023, </w:t>
            </w:r>
            <w:proofErr w:type="spellStart"/>
            <w:r w:rsidRPr="006E792A">
              <w:rPr>
                <w:sz w:val="22"/>
                <w:szCs w:val="22"/>
              </w:rPr>
              <w:t>ond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bydd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canlyniadau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="008C6AE7">
              <w:rPr>
                <w:sz w:val="22"/>
                <w:szCs w:val="22"/>
              </w:rPr>
              <w:t>o’r</w:t>
            </w:r>
            <w:proofErr w:type="spellEnd"/>
            <w:r w:rsidR="008C6AE7">
              <w:rPr>
                <w:sz w:val="22"/>
                <w:szCs w:val="22"/>
              </w:rPr>
              <w:t xml:space="preserve"> CEDARS ac </w:t>
            </w:r>
            <w:proofErr w:type="spellStart"/>
            <w:r w:rsidRPr="006E792A">
              <w:rPr>
                <w:sz w:val="22"/>
                <w:szCs w:val="22"/>
              </w:rPr>
              <w:t>arolwg</w:t>
            </w:r>
            <w:proofErr w:type="spellEnd"/>
            <w:r w:rsidRPr="006E792A">
              <w:rPr>
                <w:sz w:val="22"/>
                <w:szCs w:val="22"/>
              </w:rPr>
              <w:t xml:space="preserve"> staff </w:t>
            </w:r>
            <w:r w:rsidR="008C6AE7">
              <w:rPr>
                <w:sz w:val="22"/>
                <w:szCs w:val="22"/>
              </w:rPr>
              <w:t>PGW</w:t>
            </w:r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="008C6AE7">
              <w:rPr>
                <w:sz w:val="22"/>
                <w:szCs w:val="22"/>
              </w:rPr>
              <w:t>yn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cael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eu</w:t>
            </w:r>
            <w:proofErr w:type="spellEnd"/>
            <w:r w:rsidRPr="006E792A">
              <w:rPr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sz w:val="22"/>
                <w:szCs w:val="22"/>
              </w:rPr>
              <w:t>monitro</w:t>
            </w:r>
            <w:proofErr w:type="spellEnd"/>
            <w:r w:rsidRPr="006E792A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6914" w14:textId="77777777" w:rsidR="00265F4F" w:rsidRDefault="00BE3FE6">
            <w:pPr>
              <w:pStyle w:val="TableParagraph"/>
              <w:kinsoku w:val="0"/>
              <w:overflowPunct w:val="0"/>
              <w:spacing w:before="13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13C96BF6" w14:textId="77777777">
        <w:trPr>
          <w:trHeight w:val="267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0C98F3F" w14:textId="77777777" w:rsidR="00265F4F" w:rsidRDefault="00265F4F">
            <w:pPr>
              <w:pStyle w:val="TableParagraph"/>
              <w:kinsoku w:val="0"/>
              <w:overflowPunct w:val="0"/>
              <w:spacing w:before="11" w:line="237" w:lineRule="exact"/>
              <w:ind w:left="8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F895B19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378A78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06C07B0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13D8FB8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1BF5232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3C12587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4F" w14:paraId="0426878A" w14:textId="77777777">
        <w:trPr>
          <w:trHeight w:val="142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6D85" w14:textId="77777777" w:rsidR="00265F4F" w:rsidRDefault="00265F4F">
            <w:pPr>
              <w:pStyle w:val="TableParagraph"/>
              <w:kinsoku w:val="0"/>
              <w:overflowPunct w:val="0"/>
              <w:spacing w:before="11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PCDF1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6726" w14:textId="77777777" w:rsidR="00265F4F" w:rsidRDefault="001F64A7" w:rsidP="006E792A">
            <w:pPr>
              <w:pStyle w:val="TableParagraph"/>
              <w:kinsoku w:val="0"/>
              <w:overflowPunct w:val="0"/>
              <w:spacing w:before="11" w:line="256" w:lineRule="auto"/>
              <w:ind w:left="0" w:right="180"/>
              <w:rPr>
                <w:color w:val="808080"/>
                <w:sz w:val="22"/>
                <w:szCs w:val="22"/>
              </w:rPr>
            </w:pPr>
            <w:proofErr w:type="spellStart"/>
            <w:r w:rsidRPr="001F64A7">
              <w:rPr>
                <w:color w:val="808080"/>
                <w:sz w:val="22"/>
                <w:szCs w:val="22"/>
              </w:rPr>
              <w:t>Ymgorffori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gofynion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datblygiad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proffesiynol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penodol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mewn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CF7A59" w:rsidRPr="001F64A7">
              <w:rPr>
                <w:color w:val="808080"/>
                <w:sz w:val="22"/>
                <w:szCs w:val="22"/>
              </w:rPr>
              <w:t>polisïau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>,</w:t>
            </w:r>
            <w:r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telerau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ac </w:t>
            </w:r>
            <w:proofErr w:type="spellStart"/>
            <w:r>
              <w:rPr>
                <w:color w:val="808080"/>
                <w:sz w:val="22"/>
                <w:szCs w:val="22"/>
              </w:rPr>
              <w:t>amodau</w:t>
            </w:r>
            <w:proofErr w:type="spellEnd"/>
            <w:r>
              <w:rPr>
                <w:color w:val="808080"/>
                <w:sz w:val="22"/>
                <w:szCs w:val="22"/>
              </w:rPr>
              <w:t>,</w:t>
            </w:r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adroddiadau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grant, a </w:t>
            </w:r>
            <w:proofErr w:type="spellStart"/>
            <w:r w:rsidR="00CF7A59" w:rsidRPr="001F64A7">
              <w:rPr>
                <w:color w:val="808080"/>
                <w:sz w:val="22"/>
                <w:szCs w:val="22"/>
              </w:rPr>
              <w:t>galwadau</w:t>
            </w:r>
            <w:proofErr w:type="spellEnd"/>
            <w:r w:rsidR="00CF7A5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CF7A59">
              <w:rPr>
                <w:color w:val="808080"/>
                <w:sz w:val="22"/>
                <w:szCs w:val="22"/>
              </w:rPr>
              <w:t>ar</w:t>
            </w:r>
            <w:r w:rsidR="00CF7A59" w:rsidRPr="001F64A7">
              <w:rPr>
                <w:color w:val="808080"/>
                <w:sz w:val="22"/>
                <w:szCs w:val="22"/>
              </w:rPr>
              <w:t>iannu</w:t>
            </w:r>
            <w:proofErr w:type="spellEnd"/>
            <w:r w:rsidR="00CF7A59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perthnasol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.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Dylai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hyn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gynnwys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6E792A">
              <w:rPr>
                <w:color w:val="808080"/>
                <w:sz w:val="22"/>
                <w:szCs w:val="22"/>
              </w:rPr>
              <w:t>cyfranogiad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mewn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o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leiaf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10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diwrnod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o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ddatblygiad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proffesiynol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pro rata y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flwyddyn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>,</w:t>
            </w:r>
            <w:r w:rsidR="006E792A">
              <w:rPr>
                <w:color w:val="808080"/>
                <w:sz w:val="22"/>
                <w:szCs w:val="22"/>
              </w:rPr>
              <w:t xml:space="preserve"> </w:t>
            </w:r>
            <w:r w:rsidRPr="001F64A7">
              <w:rPr>
                <w:color w:val="808080"/>
                <w:sz w:val="22"/>
                <w:szCs w:val="22"/>
              </w:rPr>
              <w:t xml:space="preserve">a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thystiolaeth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o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gynllunio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datblygu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gyrfa</w:t>
            </w:r>
            <w:proofErr w:type="spellEnd"/>
            <w:r w:rsidRPr="001F64A7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color w:val="808080"/>
                <w:sz w:val="22"/>
                <w:szCs w:val="22"/>
              </w:rPr>
              <w:t>effeithiol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02DC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7488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719B" w14:textId="77777777" w:rsidR="00265F4F" w:rsidRPr="001F64A7" w:rsidRDefault="00BE3FE6">
            <w:pPr>
              <w:pStyle w:val="TableParagraph"/>
              <w:kinsoku w:val="0"/>
              <w:overflowPunct w:val="0"/>
              <w:spacing w:before="11"/>
              <w:rPr>
                <w:color w:val="808080"/>
                <w:sz w:val="20"/>
                <w:szCs w:val="20"/>
              </w:rPr>
            </w:pPr>
            <w:r w:rsidRPr="001F64A7">
              <w:rPr>
                <w:color w:val="808080"/>
                <w:sz w:val="20"/>
                <w:szCs w:val="20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05E0" w14:textId="77777777" w:rsidR="00265F4F" w:rsidRDefault="00BE3FE6">
            <w:pPr>
              <w:pStyle w:val="TableParagraph"/>
              <w:kinsoku w:val="0"/>
              <w:overflowPunct w:val="0"/>
              <w:spacing w:before="11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2F8D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1182" w14:textId="77777777" w:rsidR="00265F4F" w:rsidRDefault="00BE3FE6">
            <w:pPr>
              <w:pStyle w:val="TableParagraph"/>
              <w:kinsoku w:val="0"/>
              <w:overflowPunct w:val="0"/>
              <w:spacing w:before="11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384E3DAF" w14:textId="77777777">
        <w:trPr>
          <w:trHeight w:val="55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6E68" w14:textId="77777777" w:rsidR="00265F4F" w:rsidRDefault="00265F4F">
            <w:pPr>
              <w:pStyle w:val="TableParagraph"/>
              <w:kinsoku w:val="0"/>
              <w:overflowPunct w:val="0"/>
              <w:spacing w:before="10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PCDF2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6B3D" w14:textId="77777777" w:rsidR="00265F4F" w:rsidRDefault="006E792A" w:rsidP="006E792A">
            <w:pPr>
              <w:pStyle w:val="TableParagraph"/>
              <w:kinsoku w:val="0"/>
              <w:overflowPunct w:val="0"/>
              <w:spacing w:before="10"/>
              <w:ind w:left="0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Gwreiddio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Egwyddorion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y Concordat a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datblyg</w:t>
            </w:r>
            <w:r>
              <w:rPr>
                <w:color w:val="808080"/>
                <w:sz w:val="22"/>
                <w:szCs w:val="22"/>
              </w:rPr>
              <w:t>iad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808080"/>
                <w:sz w:val="22"/>
                <w:szCs w:val="22"/>
              </w:rPr>
              <w:t>mew</w:t>
            </w:r>
            <w:r w:rsidRPr="006E792A">
              <w:rPr>
                <w:color w:val="808080"/>
                <w:sz w:val="22"/>
                <w:szCs w:val="22"/>
              </w:rPr>
              <w:t>n</w:t>
            </w:r>
            <w:proofErr w:type="spellEnd"/>
            <w:r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strategaethau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phrosesau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asesu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ymchwil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ECBB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BF83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EEE9" w14:textId="77777777" w:rsidR="00265F4F" w:rsidRPr="001F64A7" w:rsidRDefault="00BE3FE6">
            <w:pPr>
              <w:pStyle w:val="TableParagraph"/>
              <w:kinsoku w:val="0"/>
              <w:overflowPunct w:val="0"/>
              <w:spacing w:before="10"/>
              <w:rPr>
                <w:color w:val="808080"/>
                <w:sz w:val="20"/>
                <w:szCs w:val="20"/>
              </w:rPr>
            </w:pPr>
            <w:r w:rsidRPr="001F64A7">
              <w:rPr>
                <w:color w:val="808080"/>
                <w:sz w:val="20"/>
                <w:szCs w:val="20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572F" w14:textId="77777777" w:rsidR="00265F4F" w:rsidRDefault="00BE3FE6">
            <w:pPr>
              <w:pStyle w:val="TableParagraph"/>
              <w:kinsoku w:val="0"/>
              <w:overflowPunct w:val="0"/>
              <w:spacing w:before="1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6730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705C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4E461B9E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2842" w14:textId="77777777" w:rsidR="00265F4F" w:rsidRDefault="00265F4F">
            <w:pPr>
              <w:pStyle w:val="TableParagraph"/>
              <w:kinsoku w:val="0"/>
              <w:overflowPunct w:val="0"/>
              <w:spacing w:before="10"/>
              <w:ind w:left="37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PCDF3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42F8" w14:textId="77777777" w:rsidR="00265F4F" w:rsidRDefault="006E792A" w:rsidP="006E792A">
            <w:pPr>
              <w:pStyle w:val="TableParagraph"/>
              <w:kinsoku w:val="0"/>
              <w:overflowPunct w:val="0"/>
              <w:spacing w:before="10"/>
              <w:ind w:left="0"/>
              <w:rPr>
                <w:color w:val="808080"/>
                <w:sz w:val="22"/>
                <w:szCs w:val="22"/>
              </w:rPr>
            </w:pPr>
            <w:proofErr w:type="spellStart"/>
            <w:r w:rsidRPr="006E792A">
              <w:rPr>
                <w:color w:val="808080"/>
                <w:sz w:val="22"/>
                <w:szCs w:val="22"/>
              </w:rPr>
              <w:t>Cydnabod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bydd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cyfran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fawr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o'r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ymchwilwyr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maent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eu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hariannu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symud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ymlaen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i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yrfaoedd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y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tu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hwnt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i'r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byd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academaidd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, ac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ystyried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sut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y gallant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annog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a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chefnogi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hyn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o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fewn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eu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cylch</w:t>
            </w:r>
            <w:proofErr w:type="spellEnd"/>
            <w:r w:rsidRPr="006E792A">
              <w:rPr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6E792A">
              <w:rPr>
                <w:color w:val="808080"/>
                <w:sz w:val="22"/>
                <w:szCs w:val="22"/>
              </w:rPr>
              <w:t>gwaith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F983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3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F320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3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F8FB" w14:textId="77777777" w:rsidR="00265F4F" w:rsidRPr="001F64A7" w:rsidRDefault="00BE3FE6">
            <w:pPr>
              <w:pStyle w:val="TableParagraph"/>
              <w:kinsoku w:val="0"/>
              <w:overflowPunct w:val="0"/>
              <w:spacing w:before="10"/>
              <w:rPr>
                <w:color w:val="808080"/>
                <w:sz w:val="20"/>
                <w:szCs w:val="20"/>
              </w:rPr>
            </w:pPr>
            <w:r w:rsidRPr="001F64A7">
              <w:rPr>
                <w:color w:val="808080"/>
                <w:sz w:val="20"/>
                <w:szCs w:val="20"/>
              </w:rPr>
              <w:t>AMHERTHNASOL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D74" w14:textId="77777777" w:rsidR="00265F4F" w:rsidRDefault="00BE3FE6">
            <w:pPr>
              <w:pStyle w:val="TableParagraph"/>
              <w:kinsoku w:val="0"/>
              <w:overflowPunct w:val="0"/>
              <w:spacing w:before="10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AMHERTHNASOL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E4CB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26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F7B7" w14:textId="77777777" w:rsidR="00265F4F" w:rsidRDefault="00BE3FE6">
            <w:pPr>
              <w:pStyle w:val="TableParagraph"/>
              <w:kinsoku w:val="0"/>
              <w:overflowPunct w:val="0"/>
              <w:spacing w:before="10"/>
              <w:ind w:left="23"/>
              <w:rPr>
                <w:color w:val="808080"/>
                <w:sz w:val="22"/>
                <w:szCs w:val="22"/>
              </w:rPr>
            </w:pPr>
            <w:proofErr w:type="spellStart"/>
            <w:r>
              <w:rPr>
                <w:color w:val="808080"/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2AFBBBB1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29E6B37" w14:textId="77777777" w:rsidR="00265F4F" w:rsidRDefault="00D22A46">
            <w:pPr>
              <w:pStyle w:val="TableParagraph"/>
              <w:kinsoku w:val="0"/>
              <w:overflowPunct w:val="0"/>
              <w:spacing w:before="9" w:line="243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reolwyr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ymchwilwyr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42840F9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F581D4D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2690B4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2E3A49A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22E65B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8FFDE31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2E4379F8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507E" w14:textId="77777777" w:rsidR="00265F4F" w:rsidRDefault="00265F4F">
            <w:pPr>
              <w:pStyle w:val="TableParagraph"/>
              <w:kinsoku w:val="0"/>
              <w:overflowPunct w:val="0"/>
              <w:spacing w:before="9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PCDM1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A76B" w14:textId="77777777" w:rsidR="001F64A7" w:rsidRPr="001F64A7" w:rsidRDefault="001F64A7" w:rsidP="001F64A7">
            <w:pPr>
              <w:pStyle w:val="TableParagraph"/>
              <w:kinsoku w:val="0"/>
              <w:overflowPunct w:val="0"/>
              <w:spacing w:before="9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1F64A7">
              <w:rPr>
                <w:sz w:val="22"/>
                <w:szCs w:val="22"/>
              </w:rPr>
              <w:t>Cymryd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rhan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mewn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trafodaethau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datblygu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gyrfa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rheolaidd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gyda'u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hymchwilwyr</w:t>
            </w:r>
            <w:proofErr w:type="spellEnd"/>
            <w:r w:rsidRPr="001F64A7">
              <w:rPr>
                <w:sz w:val="22"/>
                <w:szCs w:val="22"/>
              </w:rPr>
              <w:t xml:space="preserve">, </w:t>
            </w:r>
            <w:proofErr w:type="spellStart"/>
            <w:r w:rsidRPr="001F64A7">
              <w:rPr>
                <w:sz w:val="22"/>
                <w:szCs w:val="22"/>
              </w:rPr>
              <w:t>gan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gynnwys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cynnal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adolygiad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datblygu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gyrfa</w:t>
            </w:r>
            <w:proofErr w:type="spellEnd"/>
            <w:r w:rsidRPr="001F64A7">
              <w:rPr>
                <w:sz w:val="22"/>
                <w:szCs w:val="22"/>
              </w:rPr>
              <w:t xml:space="preserve"> o </w:t>
            </w:r>
            <w:proofErr w:type="spellStart"/>
            <w:r w:rsidRPr="001F64A7">
              <w:rPr>
                <w:sz w:val="22"/>
                <w:szCs w:val="22"/>
              </w:rPr>
              <w:t>leiaf</w:t>
            </w:r>
            <w:proofErr w:type="spellEnd"/>
          </w:p>
          <w:p w14:paraId="0B8BB62D" w14:textId="77777777" w:rsidR="00265F4F" w:rsidRDefault="001F64A7" w:rsidP="001F64A7">
            <w:pPr>
              <w:pStyle w:val="TableParagraph"/>
              <w:kinsoku w:val="0"/>
              <w:overflowPunct w:val="0"/>
              <w:spacing w:before="9" w:line="256" w:lineRule="auto"/>
              <w:ind w:lef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unwaith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flwyddyn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8B08" w14:textId="77777777" w:rsidR="00265F4F" w:rsidRDefault="00BE3FE6">
            <w:pPr>
              <w:pStyle w:val="TableParagraph"/>
              <w:kinsoku w:val="0"/>
              <w:overflowPunct w:val="0"/>
              <w:spacing w:before="9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6B9A" w14:textId="77777777" w:rsidR="00265F4F" w:rsidRDefault="00BE3FE6">
            <w:pPr>
              <w:pStyle w:val="TableParagraph"/>
              <w:kinsoku w:val="0"/>
              <w:overflowPunct w:val="0"/>
              <w:spacing w:before="9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EC78A" w14:textId="77777777" w:rsidR="00265F4F" w:rsidRDefault="00265F4F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D5BE" w14:textId="77777777" w:rsidR="00265F4F" w:rsidRDefault="00BE3FE6">
            <w:pPr>
              <w:pStyle w:val="TableParagraph"/>
              <w:kinsoku w:val="0"/>
              <w:overflowPunct w:val="0"/>
              <w:spacing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C758" w14:textId="77777777" w:rsidR="00265F4F" w:rsidRDefault="00BE3FE6">
            <w:pPr>
              <w:pStyle w:val="TableParagraph"/>
              <w:kinsoku w:val="0"/>
              <w:overflowPunct w:val="0"/>
              <w:spacing w:before="9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15555" w14:textId="77777777" w:rsidR="00265F4F" w:rsidRDefault="00736815">
            <w:pPr>
              <w:pStyle w:val="TableParagraph"/>
              <w:kinsoku w:val="0"/>
              <w:overflowPunct w:val="0"/>
              <w:spacing w:before="9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69E3BFEF" w14:textId="77777777">
        <w:trPr>
          <w:trHeight w:val="84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DBA2" w14:textId="77777777" w:rsidR="00265F4F" w:rsidRDefault="00265F4F">
            <w:pPr>
              <w:pStyle w:val="TableParagraph"/>
              <w:kinsoku w:val="0"/>
              <w:overflowPunct w:val="0"/>
              <w:spacing w:before="8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PCDM2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8CD10" w14:textId="77777777" w:rsidR="00265F4F" w:rsidRDefault="001F64A7" w:rsidP="001F64A7">
            <w:pPr>
              <w:pStyle w:val="TableParagraph"/>
              <w:kinsoku w:val="0"/>
              <w:overflowPunct w:val="0"/>
              <w:spacing w:before="8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1F64A7">
              <w:rPr>
                <w:sz w:val="22"/>
                <w:szCs w:val="22"/>
              </w:rPr>
              <w:t>Cefnogi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ymchwilwyr</w:t>
            </w:r>
            <w:proofErr w:type="spellEnd"/>
            <w:r w:rsidRPr="001F64A7">
              <w:rPr>
                <w:sz w:val="22"/>
                <w:szCs w:val="22"/>
              </w:rPr>
              <w:t xml:space="preserve"> i </w:t>
            </w:r>
            <w:proofErr w:type="spellStart"/>
            <w:r w:rsidRPr="001F64A7">
              <w:rPr>
                <w:sz w:val="22"/>
                <w:szCs w:val="22"/>
              </w:rPr>
              <w:t>archwilio</w:t>
            </w:r>
            <w:proofErr w:type="spellEnd"/>
            <w:r w:rsidRPr="001F64A7">
              <w:rPr>
                <w:sz w:val="22"/>
                <w:szCs w:val="22"/>
              </w:rPr>
              <w:t xml:space="preserve"> a </w:t>
            </w:r>
            <w:proofErr w:type="spellStart"/>
            <w:r w:rsidRPr="001F64A7">
              <w:rPr>
                <w:sz w:val="22"/>
                <w:szCs w:val="22"/>
              </w:rPr>
              <w:t>pharatoi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ar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gyfer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amrywiaeth</w:t>
            </w:r>
            <w:proofErr w:type="spellEnd"/>
            <w:r w:rsidRPr="001F64A7">
              <w:rPr>
                <w:sz w:val="22"/>
                <w:szCs w:val="22"/>
              </w:rPr>
              <w:t xml:space="preserve"> o </w:t>
            </w:r>
            <w:proofErr w:type="spellStart"/>
            <w:r w:rsidRPr="001F64A7">
              <w:rPr>
                <w:sz w:val="22"/>
                <w:szCs w:val="22"/>
              </w:rPr>
              <w:t>yrfaoedd</w:t>
            </w:r>
            <w:proofErr w:type="spellEnd"/>
            <w:r w:rsidRPr="001F64A7">
              <w:rPr>
                <w:sz w:val="22"/>
                <w:szCs w:val="22"/>
              </w:rPr>
              <w:t xml:space="preserve">, er </w:t>
            </w:r>
            <w:proofErr w:type="spellStart"/>
            <w:r w:rsidRPr="001F64A7">
              <w:rPr>
                <w:sz w:val="22"/>
                <w:szCs w:val="22"/>
              </w:rPr>
              <w:t>enghraifft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drwy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ddefnyddio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mentoriaid</w:t>
            </w:r>
            <w:proofErr w:type="spellEnd"/>
            <w:r w:rsidRPr="001F64A7">
              <w:rPr>
                <w:sz w:val="22"/>
                <w:szCs w:val="22"/>
              </w:rPr>
              <w:t xml:space="preserve"> a </w:t>
            </w:r>
            <w:proofErr w:type="spellStart"/>
            <w:r w:rsidRPr="001F64A7">
              <w:rPr>
                <w:sz w:val="22"/>
                <w:szCs w:val="22"/>
              </w:rPr>
              <w:t>gweithwyr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gyrfaoedd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proffesiynol</w:t>
            </w:r>
            <w:proofErr w:type="spellEnd"/>
            <w:r w:rsidRPr="001F64A7">
              <w:rPr>
                <w:sz w:val="22"/>
                <w:szCs w:val="22"/>
              </w:rPr>
              <w:t xml:space="preserve">, </w:t>
            </w:r>
            <w:proofErr w:type="spellStart"/>
            <w:r w:rsidRPr="001F64A7">
              <w:rPr>
                <w:sz w:val="22"/>
                <w:szCs w:val="22"/>
              </w:rPr>
              <w:t>hyfforddiant</w:t>
            </w:r>
            <w:proofErr w:type="spellEnd"/>
            <w:r w:rsidRPr="001F64A7">
              <w:rPr>
                <w:sz w:val="22"/>
                <w:szCs w:val="22"/>
              </w:rPr>
              <w:t xml:space="preserve"> a </w:t>
            </w:r>
            <w:proofErr w:type="spellStart"/>
            <w:r w:rsidRPr="001F64A7">
              <w:rPr>
                <w:sz w:val="22"/>
                <w:szCs w:val="22"/>
              </w:rPr>
              <w:t>secondiadau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FB85B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  <w:r w:rsidR="00265F4F">
              <w:rPr>
                <w:sz w:val="22"/>
                <w:szCs w:val="22"/>
              </w:rPr>
              <w:t>.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30DB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2B6F" w14:textId="77777777" w:rsidR="00265F4F" w:rsidRDefault="00265F4F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0E0D" w14:textId="77777777" w:rsidR="00265F4F" w:rsidRDefault="00BE3FE6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E290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7FFB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6A276E3E" w14:textId="77777777">
        <w:trPr>
          <w:trHeight w:val="113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287C" w14:textId="77777777" w:rsidR="00265F4F" w:rsidRDefault="00265F4F">
            <w:pPr>
              <w:pStyle w:val="TableParagraph"/>
              <w:kinsoku w:val="0"/>
              <w:overflowPunct w:val="0"/>
              <w:spacing w:before="8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PCDM3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1623" w14:textId="77777777" w:rsidR="00265F4F" w:rsidRDefault="001F64A7" w:rsidP="001F64A7">
            <w:pPr>
              <w:pStyle w:val="TableParagraph"/>
              <w:kinsoku w:val="0"/>
              <w:overflowPunct w:val="0"/>
              <w:spacing w:before="8" w:line="25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Neilltuo</w:t>
            </w:r>
            <w:proofErr w:type="spellEnd"/>
            <w:r w:rsidRPr="001F64A7">
              <w:rPr>
                <w:sz w:val="22"/>
                <w:szCs w:val="22"/>
              </w:rPr>
              <w:t xml:space="preserve"> o </w:t>
            </w:r>
            <w:proofErr w:type="spellStart"/>
            <w:r w:rsidRPr="001F64A7">
              <w:rPr>
                <w:sz w:val="22"/>
                <w:szCs w:val="22"/>
              </w:rPr>
              <w:t>leiaf</w:t>
            </w:r>
            <w:proofErr w:type="spellEnd"/>
            <w:r w:rsidRPr="001F64A7">
              <w:rPr>
                <w:sz w:val="22"/>
                <w:szCs w:val="22"/>
              </w:rPr>
              <w:t xml:space="preserve"> 10 </w:t>
            </w:r>
            <w:proofErr w:type="spellStart"/>
            <w:r w:rsidRPr="001F64A7">
              <w:rPr>
                <w:sz w:val="22"/>
                <w:szCs w:val="22"/>
              </w:rPr>
              <w:t>diwrnod</w:t>
            </w:r>
            <w:proofErr w:type="spellEnd"/>
            <w:r w:rsidRPr="001F64A7">
              <w:rPr>
                <w:sz w:val="22"/>
                <w:szCs w:val="22"/>
              </w:rPr>
              <w:t xml:space="preserve"> pro rata, y </w:t>
            </w:r>
            <w:proofErr w:type="spellStart"/>
            <w:r w:rsidRPr="001F64A7">
              <w:rPr>
                <w:sz w:val="22"/>
                <w:szCs w:val="22"/>
              </w:rPr>
              <w:t>flwyddyn</w:t>
            </w:r>
            <w:proofErr w:type="spellEnd"/>
            <w:r w:rsidRPr="001F64A7">
              <w:rPr>
                <w:sz w:val="22"/>
                <w:szCs w:val="22"/>
              </w:rPr>
              <w:t xml:space="preserve">, </w:t>
            </w:r>
            <w:proofErr w:type="spellStart"/>
            <w:r w:rsidRPr="001F64A7">
              <w:rPr>
                <w:sz w:val="22"/>
                <w:szCs w:val="22"/>
              </w:rPr>
              <w:t>i'w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hymchwilwyr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ymgy</w:t>
            </w:r>
            <w:r>
              <w:rPr>
                <w:sz w:val="22"/>
                <w:szCs w:val="22"/>
              </w:rPr>
              <w:t>mryd</w:t>
            </w:r>
            <w:proofErr w:type="spellEnd"/>
            <w:r w:rsidRPr="001F64A7">
              <w:rPr>
                <w:sz w:val="22"/>
                <w:szCs w:val="22"/>
              </w:rPr>
              <w:t xml:space="preserve"> â </w:t>
            </w:r>
            <w:proofErr w:type="spellStart"/>
            <w:r w:rsidRPr="001F64A7">
              <w:rPr>
                <w:sz w:val="22"/>
                <w:szCs w:val="22"/>
              </w:rPr>
              <w:t>datblygiad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proffesiynol</w:t>
            </w:r>
            <w:proofErr w:type="spellEnd"/>
            <w:r w:rsidRPr="001F64A7">
              <w:rPr>
                <w:sz w:val="22"/>
                <w:szCs w:val="22"/>
              </w:rPr>
              <w:t xml:space="preserve">, </w:t>
            </w:r>
            <w:proofErr w:type="spellStart"/>
            <w:r w:rsidRPr="001F64A7">
              <w:rPr>
                <w:sz w:val="22"/>
                <w:szCs w:val="22"/>
              </w:rPr>
              <w:t>gan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gefnogi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ymchwilwyr</w:t>
            </w:r>
            <w:proofErr w:type="spellEnd"/>
            <w:r w:rsidRPr="001F64A7">
              <w:rPr>
                <w:sz w:val="22"/>
                <w:szCs w:val="22"/>
              </w:rPr>
              <w:t xml:space="preserve"> i </w:t>
            </w:r>
            <w:proofErr w:type="spellStart"/>
            <w:r w:rsidRPr="001F64A7">
              <w:rPr>
                <w:sz w:val="22"/>
                <w:szCs w:val="22"/>
              </w:rPr>
              <w:t>gydbwyso'r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gwaith</w:t>
            </w:r>
            <w:proofErr w:type="spellEnd"/>
            <w:r w:rsidRPr="001F64A7"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gyflenwi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eu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hymchwil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a'u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datblygiad</w:t>
            </w:r>
            <w:proofErr w:type="spellEnd"/>
            <w:r w:rsidRPr="001F64A7">
              <w:rPr>
                <w:sz w:val="22"/>
                <w:szCs w:val="22"/>
              </w:rPr>
              <w:t xml:space="preserve"> </w:t>
            </w:r>
            <w:proofErr w:type="spellStart"/>
            <w:r w:rsidRPr="001F64A7">
              <w:rPr>
                <w:sz w:val="22"/>
                <w:szCs w:val="22"/>
              </w:rPr>
              <w:t>proffesiynol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hunain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DE35" w14:textId="77777777" w:rsidR="00265F4F" w:rsidRDefault="00D22A46">
            <w:pPr>
              <w:pStyle w:val="TableParagraph"/>
              <w:kinsoku w:val="0"/>
              <w:overflowPunct w:val="0"/>
              <w:spacing w:before="8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7884" w14:textId="77777777" w:rsidR="00265F4F" w:rsidRDefault="00D22A46">
            <w:pPr>
              <w:pStyle w:val="TableParagraph"/>
              <w:kinsoku w:val="0"/>
              <w:overflowPunct w:val="0"/>
              <w:spacing w:before="8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2197" w14:textId="77777777" w:rsidR="00265F4F" w:rsidRDefault="00D22A46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7C31" w14:textId="77777777" w:rsidR="00265F4F" w:rsidRDefault="00D22A46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3193" w14:textId="77777777" w:rsidR="00265F4F" w:rsidRDefault="00BE3FE6">
            <w:pPr>
              <w:pStyle w:val="TableParagraph"/>
              <w:kinsoku w:val="0"/>
              <w:overflowPunct w:val="0"/>
              <w:spacing w:before="8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PCDI1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BC312" w14:textId="77777777" w:rsidR="00265F4F" w:rsidRDefault="00736815">
            <w:pPr>
              <w:pStyle w:val="TableParagraph"/>
              <w:kinsoku w:val="0"/>
              <w:overflowPunct w:val="0"/>
              <w:spacing w:before="8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1149724D" w14:textId="77777777">
        <w:trPr>
          <w:trHeight w:val="147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1F29" w14:textId="77777777" w:rsidR="00265F4F" w:rsidRDefault="00265F4F">
            <w:pPr>
              <w:pStyle w:val="TableParagraph"/>
              <w:kinsoku w:val="0"/>
              <w:overflowPunct w:val="0"/>
              <w:spacing w:before="7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PCDM4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2B2E" w14:textId="77777777" w:rsidR="00265F4F" w:rsidRDefault="00D22A46" w:rsidP="00D22A46">
            <w:pPr>
              <w:pStyle w:val="TableParagraph"/>
              <w:kinsoku w:val="0"/>
              <w:overflowPunct w:val="0"/>
              <w:spacing w:before="7" w:line="256" w:lineRule="auto"/>
              <w:ind w:left="0" w:right="255"/>
              <w:rPr>
                <w:sz w:val="22"/>
                <w:szCs w:val="22"/>
              </w:rPr>
            </w:pPr>
            <w:r w:rsidRPr="00D22A46">
              <w:rPr>
                <w:sz w:val="22"/>
                <w:szCs w:val="22"/>
              </w:rPr>
              <w:t xml:space="preserve">Nodi </w:t>
            </w:r>
            <w:proofErr w:type="spellStart"/>
            <w:r w:rsidRPr="00D22A46">
              <w:rPr>
                <w:sz w:val="22"/>
                <w:szCs w:val="22"/>
              </w:rPr>
              <w:t>cyfleoedd</w:t>
            </w:r>
            <w:proofErr w:type="spellEnd"/>
            <w:r w:rsidRPr="00D22A46">
              <w:rPr>
                <w:sz w:val="22"/>
                <w:szCs w:val="22"/>
              </w:rPr>
              <w:t xml:space="preserve">, a </w:t>
            </w:r>
            <w:proofErr w:type="spellStart"/>
            <w:r w:rsidRPr="00D22A46">
              <w:rPr>
                <w:sz w:val="22"/>
                <w:szCs w:val="22"/>
              </w:rPr>
              <w:t>chaniatáu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amser</w:t>
            </w:r>
            <w:proofErr w:type="spellEnd"/>
            <w:r w:rsidRPr="00D22A46">
              <w:rPr>
                <w:sz w:val="22"/>
                <w:szCs w:val="22"/>
              </w:rPr>
              <w:t xml:space="preserve"> (</w:t>
            </w:r>
            <w:proofErr w:type="spellStart"/>
            <w:r w:rsidRPr="00D22A46">
              <w:rPr>
                <w:sz w:val="22"/>
                <w:szCs w:val="22"/>
              </w:rPr>
              <w:t>yn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ogystal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â'r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lwfans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datblygiad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proffesiynol</w:t>
            </w:r>
            <w:proofErr w:type="spellEnd"/>
            <w:r w:rsidRPr="00D22A46">
              <w:rPr>
                <w:sz w:val="22"/>
                <w:szCs w:val="22"/>
              </w:rPr>
              <w:t xml:space="preserve"> o 10 </w:t>
            </w:r>
            <w:proofErr w:type="spellStart"/>
            <w:r w:rsidRPr="00D22A46">
              <w:rPr>
                <w:sz w:val="22"/>
                <w:szCs w:val="22"/>
              </w:rPr>
              <w:t>diwrnod</w:t>
            </w:r>
            <w:proofErr w:type="spellEnd"/>
            <w:r w:rsidRPr="00D22A46">
              <w:rPr>
                <w:sz w:val="22"/>
                <w:szCs w:val="22"/>
              </w:rPr>
              <w:t xml:space="preserve">), </w:t>
            </w:r>
            <w:proofErr w:type="spellStart"/>
            <w:r w:rsidRPr="00D22A46">
              <w:rPr>
                <w:sz w:val="22"/>
                <w:szCs w:val="22"/>
              </w:rPr>
              <w:t>i'w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hymchwilwyr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ddatblygu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eu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hunaniaeth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ymchwil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a'u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sgiliau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arwain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ehangach</w:t>
            </w:r>
            <w:proofErr w:type="spellEnd"/>
            <w:r w:rsidRPr="00D22A46">
              <w:rPr>
                <w:sz w:val="22"/>
                <w:szCs w:val="22"/>
              </w:rPr>
              <w:t xml:space="preserve">, a </w:t>
            </w:r>
            <w:proofErr w:type="spellStart"/>
            <w:r w:rsidRPr="00D22A46">
              <w:rPr>
                <w:sz w:val="22"/>
                <w:szCs w:val="22"/>
              </w:rPr>
              <w:t>rhoi</w:t>
            </w:r>
            <w:proofErr w:type="spellEnd"/>
            <w:r w:rsidRPr="00D22A46">
              <w:rPr>
                <w:sz w:val="22"/>
                <w:szCs w:val="22"/>
              </w:rPr>
              <w:t xml:space="preserve"> clod a </w:t>
            </w:r>
            <w:proofErr w:type="spellStart"/>
            <w:r w:rsidRPr="00D22A46">
              <w:rPr>
                <w:sz w:val="22"/>
                <w:szCs w:val="22"/>
              </w:rPr>
              <w:t>chydnabyddiaeth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D22A46">
              <w:rPr>
                <w:sz w:val="22"/>
                <w:szCs w:val="22"/>
              </w:rPr>
              <w:t>riodol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iddynt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22A46">
              <w:rPr>
                <w:sz w:val="22"/>
                <w:szCs w:val="22"/>
              </w:rPr>
              <w:t xml:space="preserve">am </w:t>
            </w:r>
            <w:proofErr w:type="spellStart"/>
            <w:r w:rsidRPr="00D22A46">
              <w:rPr>
                <w:sz w:val="22"/>
                <w:szCs w:val="22"/>
              </w:rPr>
              <w:t>eu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hymdrechion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261E6" w14:textId="77777777" w:rsidR="00265F4F" w:rsidRDefault="00BE3FE6">
            <w:pPr>
              <w:pStyle w:val="TableParagraph"/>
              <w:kinsoku w:val="0"/>
              <w:overflowPunct w:val="0"/>
              <w:spacing w:before="7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7465" w14:textId="77777777" w:rsidR="00265F4F" w:rsidRDefault="00BE3FE6">
            <w:pPr>
              <w:pStyle w:val="TableParagraph"/>
              <w:kinsoku w:val="0"/>
              <w:overflowPunct w:val="0"/>
              <w:spacing w:before="7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173E" w14:textId="77777777" w:rsidR="00265F4F" w:rsidRDefault="00265F4F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7A1E" w14:textId="77777777" w:rsidR="00265F4F" w:rsidRDefault="00BE3FE6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AD82" w14:textId="77777777" w:rsidR="00265F4F" w:rsidRDefault="00BE3FE6">
            <w:pPr>
              <w:pStyle w:val="TableParagraph"/>
              <w:kinsoku w:val="0"/>
              <w:overflowPunct w:val="0"/>
              <w:spacing w:before="7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418C" w14:textId="77777777" w:rsidR="00265F4F" w:rsidRDefault="00736815">
            <w:pPr>
              <w:pStyle w:val="TableParagraph"/>
              <w:kinsoku w:val="0"/>
              <w:overflowPunct w:val="0"/>
              <w:spacing w:before="7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5B929E4D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B0AA" w14:textId="77777777" w:rsidR="00265F4F" w:rsidRDefault="00265F4F">
            <w:pPr>
              <w:pStyle w:val="TableParagraph"/>
              <w:kinsoku w:val="0"/>
              <w:overflowPunct w:val="0"/>
              <w:spacing w:before="6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PCDM5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488A" w14:textId="77777777" w:rsidR="00D22A46" w:rsidRPr="00D22A46" w:rsidRDefault="00D22A46" w:rsidP="00D22A46">
            <w:pPr>
              <w:pStyle w:val="TableParagraph"/>
              <w:kinsoku w:val="0"/>
              <w:overflowPunct w:val="0"/>
              <w:spacing w:before="6" w:line="256" w:lineRule="auto"/>
              <w:ind w:left="0" w:right="316"/>
              <w:rPr>
                <w:sz w:val="22"/>
                <w:szCs w:val="22"/>
              </w:rPr>
            </w:pPr>
            <w:proofErr w:type="spellStart"/>
            <w:r w:rsidRPr="00D22A46">
              <w:rPr>
                <w:sz w:val="22"/>
                <w:szCs w:val="22"/>
              </w:rPr>
              <w:t>Cymryd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rhan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mewn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hyfforddiant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arwain</w:t>
            </w:r>
            <w:proofErr w:type="spellEnd"/>
            <w:r w:rsidRPr="00D22A46">
              <w:rPr>
                <w:sz w:val="22"/>
                <w:szCs w:val="22"/>
              </w:rPr>
              <w:t xml:space="preserve"> a </w:t>
            </w:r>
            <w:proofErr w:type="spellStart"/>
            <w:r w:rsidRPr="00D22A46">
              <w:rPr>
                <w:sz w:val="22"/>
                <w:szCs w:val="22"/>
              </w:rPr>
              <w:t>rheoli</w:t>
            </w:r>
            <w:proofErr w:type="spellEnd"/>
            <w:r w:rsidRPr="00D22A46">
              <w:rPr>
                <w:sz w:val="22"/>
                <w:szCs w:val="22"/>
              </w:rPr>
              <w:t xml:space="preserve"> i </w:t>
            </w:r>
            <w:proofErr w:type="spellStart"/>
            <w:r w:rsidRPr="00D22A46">
              <w:rPr>
                <w:sz w:val="22"/>
                <w:szCs w:val="22"/>
              </w:rPr>
              <w:t>wella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 w:rsidRPr="00D22A46">
              <w:rPr>
                <w:sz w:val="22"/>
                <w:szCs w:val="22"/>
              </w:rPr>
              <w:t>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heffeithiolrwydd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personol</w:t>
            </w:r>
            <w:proofErr w:type="spellEnd"/>
            <w:r w:rsidRPr="00D22A46">
              <w:rPr>
                <w:sz w:val="22"/>
                <w:szCs w:val="22"/>
              </w:rPr>
              <w:t xml:space="preserve">, ac i </w:t>
            </w:r>
            <w:proofErr w:type="spellStart"/>
            <w:r w:rsidRPr="00D22A46">
              <w:rPr>
                <w:sz w:val="22"/>
                <w:szCs w:val="22"/>
              </w:rPr>
              <w:t>hyrwyddo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agwedd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gadarnhaol</w:t>
            </w:r>
            <w:proofErr w:type="spellEnd"/>
            <w:r w:rsidRPr="00D22A46">
              <w:rPr>
                <w:sz w:val="22"/>
                <w:szCs w:val="22"/>
              </w:rPr>
              <w:t xml:space="preserve"> at</w:t>
            </w:r>
          </w:p>
          <w:p w14:paraId="425BCDB8" w14:textId="77777777" w:rsidR="00265F4F" w:rsidRDefault="00D22A46" w:rsidP="00D22A46">
            <w:pPr>
              <w:pStyle w:val="TableParagraph"/>
              <w:kinsoku w:val="0"/>
              <w:overflowPunct w:val="0"/>
              <w:spacing w:before="6" w:line="256" w:lineRule="auto"/>
              <w:ind w:left="36" w:right="316"/>
              <w:rPr>
                <w:sz w:val="22"/>
                <w:szCs w:val="22"/>
              </w:rPr>
            </w:pPr>
            <w:proofErr w:type="spellStart"/>
            <w:r w:rsidRPr="00D22A46">
              <w:rPr>
                <w:sz w:val="22"/>
                <w:szCs w:val="22"/>
              </w:rPr>
              <w:t>datblygiad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proffesiynol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E1C9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8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5C2F8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93F7" w14:textId="77777777" w:rsidR="00265F4F" w:rsidRDefault="00265F4F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2579" w14:textId="77777777" w:rsidR="00265F4F" w:rsidRDefault="00BE3FE6">
            <w:pPr>
              <w:pStyle w:val="TableParagraph"/>
              <w:kinsoku w:val="0"/>
              <w:overflowPunct w:val="0"/>
              <w:spacing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7C62" w14:textId="77777777" w:rsidR="00265F4F" w:rsidRDefault="00BE3FE6">
            <w:pPr>
              <w:pStyle w:val="TableParagraph"/>
              <w:kinsoku w:val="0"/>
              <w:overflowPunct w:val="0"/>
              <w:spacing w:before="6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84E1" w14:textId="77777777" w:rsidR="00265F4F" w:rsidRDefault="00736815">
            <w:pPr>
              <w:pStyle w:val="TableParagraph"/>
              <w:kinsoku w:val="0"/>
              <w:overflowPunct w:val="0"/>
              <w:spacing w:before="6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6A1CBFA8" w14:textId="77777777">
        <w:trPr>
          <w:trHeight w:val="272"/>
        </w:trPr>
        <w:tc>
          <w:tcPr>
            <w:tcW w:w="7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2CFE5C3" w14:textId="77777777" w:rsidR="00265F4F" w:rsidRDefault="004B14C4">
            <w:pPr>
              <w:pStyle w:val="TableParagraph"/>
              <w:kinsoku w:val="0"/>
              <w:overflowPunct w:val="0"/>
              <w:spacing w:before="6" w:line="247" w:lineRule="exact"/>
              <w:ind w:left="3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Rhaid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bCs/>
                <w:sz w:val="22"/>
                <w:szCs w:val="22"/>
              </w:rPr>
              <w:t>ymchwilwyr</w:t>
            </w:r>
            <w:proofErr w:type="spellEnd"/>
            <w:r w:rsidR="00265F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1CAE3200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61C0DA67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3E87884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70848E25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284E06AC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 w14:paraId="5462B73F" w14:textId="77777777" w:rsidR="00265F4F" w:rsidRDefault="00265F4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F4F" w14:paraId="2750C8B4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6CB7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PCDR1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9CC5" w14:textId="77777777" w:rsidR="00D22A46" w:rsidRPr="00D22A46" w:rsidRDefault="00D22A46" w:rsidP="00D22A46">
            <w:pPr>
              <w:pStyle w:val="TableParagraph"/>
              <w:kinsoku w:val="0"/>
              <w:overflowPunct w:val="0"/>
              <w:spacing w:before="5"/>
              <w:ind w:left="0"/>
              <w:rPr>
                <w:sz w:val="22"/>
                <w:szCs w:val="22"/>
              </w:rPr>
            </w:pPr>
            <w:proofErr w:type="spellStart"/>
            <w:r w:rsidRPr="00D22A46">
              <w:rPr>
                <w:sz w:val="22"/>
                <w:szCs w:val="22"/>
              </w:rPr>
              <w:t>Cymryd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perchnogaeth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o'u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gyrfa</w:t>
            </w:r>
            <w:proofErr w:type="spellEnd"/>
            <w:r w:rsidRPr="00D22A46">
              <w:rPr>
                <w:sz w:val="22"/>
                <w:szCs w:val="22"/>
              </w:rPr>
              <w:t xml:space="preserve">, </w:t>
            </w:r>
            <w:proofErr w:type="spellStart"/>
            <w:r w:rsidRPr="00D22A46">
              <w:rPr>
                <w:sz w:val="22"/>
                <w:szCs w:val="22"/>
              </w:rPr>
              <w:t>gan</w:t>
            </w:r>
            <w:proofErr w:type="spellEnd"/>
            <w:r w:rsidRPr="00D22A46">
              <w:rPr>
                <w:sz w:val="22"/>
                <w:szCs w:val="22"/>
              </w:rPr>
              <w:t xml:space="preserve"> nodi </w:t>
            </w:r>
            <w:proofErr w:type="spellStart"/>
            <w:r w:rsidRPr="00D22A46">
              <w:rPr>
                <w:sz w:val="22"/>
                <w:szCs w:val="22"/>
              </w:rPr>
              <w:t>cyfleoedd</w:t>
            </w:r>
            <w:proofErr w:type="spellEnd"/>
            <w:r w:rsidRPr="00D22A46">
              <w:rPr>
                <w:sz w:val="22"/>
                <w:szCs w:val="22"/>
              </w:rPr>
              <w:t xml:space="preserve"> i </w:t>
            </w:r>
            <w:proofErr w:type="spellStart"/>
            <w:r w:rsidRPr="00D22A46">
              <w:rPr>
                <w:sz w:val="22"/>
                <w:szCs w:val="22"/>
              </w:rPr>
              <w:t>weithio</w:t>
            </w:r>
            <w:proofErr w:type="spellEnd"/>
          </w:p>
          <w:p w14:paraId="085F07D0" w14:textId="77777777" w:rsidR="00265F4F" w:rsidRDefault="00D22A46" w:rsidP="00D22A46">
            <w:pPr>
              <w:pStyle w:val="TableParagraph"/>
              <w:kinsoku w:val="0"/>
              <w:overflowPunct w:val="0"/>
              <w:spacing w:before="5"/>
              <w:ind w:left="36"/>
              <w:rPr>
                <w:sz w:val="22"/>
                <w:szCs w:val="22"/>
              </w:rPr>
            </w:pPr>
            <w:proofErr w:type="spellStart"/>
            <w:r w:rsidRPr="00D22A46">
              <w:rPr>
                <w:sz w:val="22"/>
                <w:szCs w:val="22"/>
              </w:rPr>
              <w:t>tuag</w:t>
            </w:r>
            <w:proofErr w:type="spellEnd"/>
            <w:r w:rsidRPr="00D22A46"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amcanion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gyrfa</w:t>
            </w:r>
            <w:proofErr w:type="spellEnd"/>
            <w:r w:rsidRPr="00D22A46">
              <w:rPr>
                <w:sz w:val="22"/>
                <w:szCs w:val="22"/>
              </w:rPr>
              <w:t xml:space="preserve">, </w:t>
            </w:r>
            <w:proofErr w:type="spellStart"/>
            <w:r w:rsidRPr="00D22A46">
              <w:rPr>
                <w:sz w:val="22"/>
                <w:szCs w:val="22"/>
              </w:rPr>
              <w:t>gan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gynnwys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cymryd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rhan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mewn</w:t>
            </w:r>
            <w:proofErr w:type="spellEnd"/>
            <w:r w:rsidRPr="00D22A46">
              <w:rPr>
                <w:sz w:val="22"/>
                <w:szCs w:val="22"/>
              </w:rPr>
              <w:t xml:space="preserve"> o </w:t>
            </w:r>
            <w:proofErr w:type="spellStart"/>
            <w:r w:rsidRPr="00D22A46">
              <w:rPr>
                <w:sz w:val="22"/>
                <w:szCs w:val="22"/>
              </w:rPr>
              <w:t>leiaf</w:t>
            </w:r>
            <w:proofErr w:type="spellEnd"/>
            <w:r w:rsidRPr="00D22A46">
              <w:rPr>
                <w:sz w:val="22"/>
                <w:szCs w:val="22"/>
              </w:rPr>
              <w:t xml:space="preserve"> 10 </w:t>
            </w:r>
            <w:proofErr w:type="spellStart"/>
            <w:r w:rsidRPr="00D22A46">
              <w:rPr>
                <w:sz w:val="22"/>
                <w:szCs w:val="22"/>
              </w:rPr>
              <w:t>diwrnod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r w:rsidR="009F60D8">
              <w:rPr>
                <w:sz w:val="22"/>
                <w:szCs w:val="22"/>
              </w:rPr>
              <w:t xml:space="preserve">o </w:t>
            </w:r>
            <w:proofErr w:type="spellStart"/>
            <w:r w:rsidR="009F60D8">
              <w:rPr>
                <w:sz w:val="22"/>
                <w:szCs w:val="22"/>
              </w:rPr>
              <w:t>d</w:t>
            </w:r>
            <w:r w:rsidRPr="00D22A46">
              <w:rPr>
                <w:sz w:val="22"/>
                <w:szCs w:val="22"/>
              </w:rPr>
              <w:t>datblygiad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proffesiynol</w:t>
            </w:r>
            <w:proofErr w:type="spellEnd"/>
            <w:r w:rsidRPr="00D22A46">
              <w:rPr>
                <w:sz w:val="22"/>
                <w:szCs w:val="22"/>
              </w:rPr>
              <w:t xml:space="preserve"> pro rata y </w:t>
            </w:r>
            <w:proofErr w:type="spellStart"/>
            <w:r w:rsidRPr="00D22A46">
              <w:rPr>
                <w:sz w:val="22"/>
                <w:szCs w:val="22"/>
              </w:rPr>
              <w:t>flwyddyn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6CA9" w14:textId="77777777" w:rsidR="00265F4F" w:rsidRDefault="00D22A46">
            <w:pPr>
              <w:pStyle w:val="TableParagraph"/>
              <w:kinsoku w:val="0"/>
              <w:overflowPunct w:val="0"/>
              <w:spacing w:before="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46EC7" w14:textId="77777777" w:rsidR="00265F4F" w:rsidRDefault="00D22A46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AAE5" w14:textId="77777777" w:rsidR="00265F4F" w:rsidRDefault="00D22A4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14E4" w14:textId="77777777" w:rsidR="00265F4F" w:rsidRDefault="00D22A4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265F4F">
              <w:rPr>
                <w:sz w:val="22"/>
                <w:szCs w:val="22"/>
              </w:rPr>
              <w:t>CDI1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58C6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cynnydd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 w:rsidR="00265F4F">
              <w:rPr>
                <w:spacing w:val="-2"/>
                <w:sz w:val="22"/>
                <w:szCs w:val="22"/>
              </w:rPr>
              <w:t xml:space="preserve"> </w:t>
            </w:r>
            <w:r w:rsidR="00265F4F">
              <w:rPr>
                <w:sz w:val="22"/>
                <w:szCs w:val="22"/>
              </w:rPr>
              <w:t>PCDI1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9DFC" w14:textId="77777777" w:rsidR="00265F4F" w:rsidRDefault="00736815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7E64128C" w14:textId="77777777">
        <w:trPr>
          <w:trHeight w:val="84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7A7B" w14:textId="77777777" w:rsidR="00265F4F" w:rsidRDefault="00265F4F">
            <w:pPr>
              <w:pStyle w:val="TableParagraph"/>
              <w:kinsoku w:val="0"/>
              <w:overflowPunct w:val="0"/>
              <w:spacing w:before="5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PCDR2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9967" w14:textId="77777777" w:rsidR="00265F4F" w:rsidRDefault="00D22A46" w:rsidP="00D22A46">
            <w:pPr>
              <w:pStyle w:val="TableParagraph"/>
              <w:kinsoku w:val="0"/>
              <w:overflowPunct w:val="0"/>
              <w:spacing w:before="5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D22A46">
              <w:rPr>
                <w:sz w:val="22"/>
                <w:szCs w:val="22"/>
              </w:rPr>
              <w:t>Archwilio</w:t>
            </w:r>
            <w:proofErr w:type="spellEnd"/>
            <w:r w:rsidRPr="00D22A46">
              <w:rPr>
                <w:sz w:val="22"/>
                <w:szCs w:val="22"/>
              </w:rPr>
              <w:t xml:space="preserve"> a </w:t>
            </w:r>
            <w:proofErr w:type="spellStart"/>
            <w:r w:rsidRPr="00D22A46">
              <w:rPr>
                <w:sz w:val="22"/>
                <w:szCs w:val="22"/>
              </w:rPr>
              <w:t>pharatoi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ar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gyfer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amrywiaeth</w:t>
            </w:r>
            <w:proofErr w:type="spellEnd"/>
            <w:r w:rsidRPr="00D22A46">
              <w:rPr>
                <w:sz w:val="22"/>
                <w:szCs w:val="22"/>
              </w:rPr>
              <w:t xml:space="preserve"> o </w:t>
            </w:r>
            <w:proofErr w:type="spellStart"/>
            <w:r w:rsidRPr="00D22A46">
              <w:rPr>
                <w:sz w:val="22"/>
                <w:szCs w:val="22"/>
              </w:rPr>
              <w:t>opsiynau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cyflogaeth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ar</w:t>
            </w:r>
            <w:proofErr w:type="spellEnd"/>
            <w:r w:rsidRPr="00D22A46">
              <w:rPr>
                <w:sz w:val="22"/>
                <w:szCs w:val="22"/>
              </w:rPr>
              <w:t xml:space="preserve"> draws </w:t>
            </w:r>
            <w:proofErr w:type="spellStart"/>
            <w:r w:rsidRPr="00D22A46">
              <w:rPr>
                <w:sz w:val="22"/>
                <w:szCs w:val="22"/>
              </w:rPr>
              <w:t>gwahanol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sectorau</w:t>
            </w:r>
            <w:proofErr w:type="spellEnd"/>
            <w:r w:rsidRPr="00D22A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er </w:t>
            </w:r>
            <w:proofErr w:type="spellStart"/>
            <w:r>
              <w:rPr>
                <w:sz w:val="22"/>
                <w:szCs w:val="22"/>
              </w:rPr>
              <w:t>enghraifft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drwy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ddefnyddio</w:t>
            </w:r>
            <w:proofErr w:type="spellEnd"/>
            <w:r w:rsidRPr="00D22A46"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mentoriaid</w:t>
            </w:r>
            <w:proofErr w:type="spellEnd"/>
            <w:r w:rsidRPr="00D22A46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gweithwyr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gyrfaoedd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22A46">
              <w:rPr>
                <w:sz w:val="22"/>
                <w:szCs w:val="22"/>
              </w:rPr>
              <w:t>proffesiynol</w:t>
            </w:r>
            <w:proofErr w:type="spellEnd"/>
            <w:r w:rsidRPr="00D22A46">
              <w:rPr>
                <w:sz w:val="22"/>
                <w:szCs w:val="22"/>
              </w:rPr>
              <w:t xml:space="preserve">, </w:t>
            </w:r>
            <w:proofErr w:type="spellStart"/>
            <w:r w:rsidRPr="00D22A46">
              <w:rPr>
                <w:sz w:val="22"/>
                <w:szCs w:val="22"/>
              </w:rPr>
              <w:t>hyfforddiant</w:t>
            </w:r>
            <w:proofErr w:type="spellEnd"/>
            <w:r w:rsidRPr="00D22A46">
              <w:rPr>
                <w:sz w:val="22"/>
                <w:szCs w:val="22"/>
              </w:rPr>
              <w:t xml:space="preserve"> a </w:t>
            </w:r>
            <w:proofErr w:type="spellStart"/>
            <w:r w:rsidRPr="00D22A46">
              <w:rPr>
                <w:sz w:val="22"/>
                <w:szCs w:val="22"/>
              </w:rPr>
              <w:t>secondiadau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4BA4B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99B9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3D2D" w14:textId="77777777" w:rsidR="00265F4F" w:rsidRDefault="00265F4F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C18F" w14:textId="77777777" w:rsidR="00265F4F" w:rsidRDefault="00BE3FE6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7F76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BD03" w14:textId="77777777" w:rsidR="00265F4F" w:rsidRDefault="00BE3FE6">
            <w:pPr>
              <w:pStyle w:val="TableParagraph"/>
              <w:kinsoku w:val="0"/>
              <w:overflowPunct w:val="0"/>
              <w:spacing w:before="5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</w:tr>
      <w:tr w:rsidR="00265F4F" w14:paraId="145AD41C" w14:textId="77777777">
        <w:trPr>
          <w:trHeight w:val="84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8BCE" w14:textId="77777777" w:rsidR="00265F4F" w:rsidRDefault="00265F4F">
            <w:pPr>
              <w:pStyle w:val="TableParagraph"/>
              <w:kinsoku w:val="0"/>
              <w:overflowPunct w:val="0"/>
              <w:spacing w:before="4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PCDR3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3CEC" w14:textId="77777777" w:rsidR="00265F4F" w:rsidRDefault="004B14C4" w:rsidP="004B14C4">
            <w:pPr>
              <w:pStyle w:val="TableParagraph"/>
              <w:kinsoku w:val="0"/>
              <w:overflowPunct w:val="0"/>
              <w:spacing w:before="4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4B14C4">
              <w:rPr>
                <w:sz w:val="22"/>
                <w:szCs w:val="22"/>
              </w:rPr>
              <w:t>Cynnal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cynllun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datblygu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gyrfa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proffesiynol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cyfredol</w:t>
            </w:r>
            <w:proofErr w:type="spellEnd"/>
            <w:r w:rsidRPr="004B14C4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llunio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portffolio</w:t>
            </w:r>
            <w:proofErr w:type="spellEnd"/>
            <w:r w:rsidRPr="004B14C4">
              <w:rPr>
                <w:sz w:val="22"/>
                <w:szCs w:val="22"/>
              </w:rPr>
              <w:t xml:space="preserve"> o </w:t>
            </w:r>
            <w:proofErr w:type="spellStart"/>
            <w:r w:rsidRPr="004B14C4">
              <w:rPr>
                <w:sz w:val="22"/>
                <w:szCs w:val="22"/>
              </w:rPr>
              <w:t>dystiolaeth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sy'n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dangos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eu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profiad</w:t>
            </w:r>
            <w:proofErr w:type="spellEnd"/>
            <w:r w:rsidRPr="004B14C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 w:rsidRPr="004B14C4">
              <w:rPr>
                <w:sz w:val="22"/>
                <w:szCs w:val="22"/>
              </w:rPr>
              <w:t>gellir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ei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ddefnyddio</w:t>
            </w:r>
            <w:proofErr w:type="spellEnd"/>
            <w:r w:rsidRPr="004B14C4">
              <w:rPr>
                <w:sz w:val="22"/>
                <w:szCs w:val="22"/>
              </w:rPr>
              <w:t xml:space="preserve"> i </w:t>
            </w:r>
            <w:proofErr w:type="spellStart"/>
            <w:r w:rsidRPr="004B14C4">
              <w:rPr>
                <w:sz w:val="22"/>
                <w:szCs w:val="22"/>
              </w:rPr>
              <w:t>gefnogi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ceisiadau</w:t>
            </w:r>
            <w:proofErr w:type="spellEnd"/>
            <w:r w:rsidRPr="004B14C4">
              <w:rPr>
                <w:sz w:val="22"/>
                <w:szCs w:val="22"/>
              </w:rPr>
              <w:t xml:space="preserve"> am </w:t>
            </w:r>
            <w:proofErr w:type="spellStart"/>
            <w:r w:rsidRPr="004B14C4">
              <w:rPr>
                <w:sz w:val="22"/>
                <w:szCs w:val="22"/>
              </w:rPr>
              <w:t>swyddi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F078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F10D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682C" w14:textId="77777777" w:rsidR="00265F4F" w:rsidRDefault="00265F4F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41C5" w14:textId="77777777" w:rsidR="00265F4F" w:rsidRDefault="00BE3FE6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D7B0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72D3" w14:textId="77777777" w:rsidR="00265F4F" w:rsidRDefault="00736815">
            <w:pPr>
              <w:pStyle w:val="TableParagraph"/>
              <w:kinsoku w:val="0"/>
              <w:overflowPunct w:val="0"/>
              <w:spacing w:before="4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531F2113" w14:textId="77777777">
        <w:trPr>
          <w:trHeight w:val="55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E646" w14:textId="77777777" w:rsidR="00265F4F" w:rsidRDefault="00265F4F">
            <w:pPr>
              <w:pStyle w:val="TableParagraph"/>
              <w:kinsoku w:val="0"/>
              <w:overflowPunct w:val="0"/>
              <w:spacing w:before="4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PCDR4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FCCC" w14:textId="77777777" w:rsidR="00265F4F" w:rsidRDefault="004B14C4" w:rsidP="004B14C4">
            <w:pPr>
              <w:pStyle w:val="TableParagraph"/>
              <w:kinsoku w:val="0"/>
              <w:overflowPunct w:val="0"/>
              <w:spacing w:before="4"/>
              <w:ind w:lef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Ymgymryd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gadarnhaol</w:t>
            </w:r>
            <w:proofErr w:type="spellEnd"/>
            <w:r>
              <w:rPr>
                <w:sz w:val="22"/>
                <w:szCs w:val="22"/>
              </w:rPr>
              <w:t xml:space="preserve"> ag </w:t>
            </w:r>
            <w:proofErr w:type="spellStart"/>
            <w:r>
              <w:rPr>
                <w:sz w:val="22"/>
                <w:szCs w:val="22"/>
              </w:rPr>
              <w:t>adolygiadau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datblygu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gyrfa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gyda’u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rheolwyr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F134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4297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6783" w14:textId="77777777" w:rsidR="00265F4F" w:rsidRDefault="00265F4F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B919" w14:textId="77777777" w:rsidR="00265F4F" w:rsidRDefault="00BE3FE6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C9E0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6F63" w14:textId="77777777" w:rsidR="00265F4F" w:rsidRDefault="00BE3FE6">
            <w:pPr>
              <w:pStyle w:val="TableParagraph"/>
              <w:kinsoku w:val="0"/>
              <w:overflowPunct w:val="0"/>
              <w:spacing w:before="4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Amherthnasol</w:t>
            </w:r>
            <w:proofErr w:type="spellEnd"/>
            <w:r w:rsidR="00265F4F">
              <w:rPr>
                <w:spacing w:val="15"/>
                <w:sz w:val="22"/>
                <w:szCs w:val="22"/>
                <w:u w:val="single"/>
              </w:rPr>
              <w:t xml:space="preserve"> </w:t>
            </w:r>
          </w:p>
        </w:tc>
      </w:tr>
      <w:tr w:rsidR="00265F4F" w14:paraId="4107CC99" w14:textId="77777777">
        <w:trPr>
          <w:trHeight w:val="55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B655" w14:textId="77777777" w:rsidR="00265F4F" w:rsidRDefault="00265F4F">
            <w:pPr>
              <w:pStyle w:val="TableParagraph"/>
              <w:kinsoku w:val="0"/>
              <w:overflowPunct w:val="0"/>
              <w:spacing w:before="3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PCDR5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D251" w14:textId="77777777" w:rsidR="00265F4F" w:rsidRDefault="004B14C4" w:rsidP="004B14C4">
            <w:pPr>
              <w:pStyle w:val="TableParagraph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proofErr w:type="spellStart"/>
            <w:r w:rsidRPr="004B14C4">
              <w:rPr>
                <w:sz w:val="22"/>
                <w:szCs w:val="22"/>
              </w:rPr>
              <w:t>Chwilio</w:t>
            </w:r>
            <w:proofErr w:type="spellEnd"/>
            <w:r w:rsidRPr="004B14C4">
              <w:rPr>
                <w:sz w:val="22"/>
                <w:szCs w:val="22"/>
              </w:rPr>
              <w:t xml:space="preserve"> am</w:t>
            </w:r>
            <w:r>
              <w:rPr>
                <w:sz w:val="22"/>
                <w:szCs w:val="22"/>
              </w:rPr>
              <w:t xml:space="preserve">, ac </w:t>
            </w:r>
            <w:proofErr w:type="spellStart"/>
            <w:r>
              <w:rPr>
                <w:sz w:val="22"/>
                <w:szCs w:val="22"/>
              </w:rPr>
              <w:t>ymgymryd</w:t>
            </w:r>
            <w:proofErr w:type="spellEnd"/>
            <w:r>
              <w:rPr>
                <w:sz w:val="22"/>
                <w:szCs w:val="22"/>
              </w:rPr>
              <w:t xml:space="preserve"> â</w:t>
            </w:r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</w:t>
            </w:r>
            <w:r w:rsidRPr="004B14C4">
              <w:rPr>
                <w:sz w:val="22"/>
                <w:szCs w:val="22"/>
              </w:rPr>
              <w:t>yfleoedd</w:t>
            </w:r>
            <w:proofErr w:type="spellEnd"/>
            <w:r w:rsidRPr="004B14C4">
              <w:rPr>
                <w:sz w:val="22"/>
                <w:szCs w:val="22"/>
              </w:rPr>
              <w:t xml:space="preserve"> i </w:t>
            </w:r>
            <w:proofErr w:type="spellStart"/>
            <w:r w:rsidRPr="004B14C4">
              <w:rPr>
                <w:sz w:val="22"/>
                <w:szCs w:val="22"/>
              </w:rPr>
              <w:t>ddatblygu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eu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unaniaeth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ymchwil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’u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sgiliau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arw</w:t>
            </w:r>
            <w:r w:rsidR="001F64A7">
              <w:rPr>
                <w:sz w:val="22"/>
                <w:szCs w:val="22"/>
              </w:rPr>
              <w:t>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ehangach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3595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6BE6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1711" w14:textId="77777777" w:rsidR="00265F4F" w:rsidRDefault="00265F4F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D014" w14:textId="77777777" w:rsidR="00265F4F" w:rsidRDefault="00BE3FE6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59AC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DD20" w14:textId="77777777" w:rsidR="00265F4F" w:rsidRDefault="00736815">
            <w:pPr>
              <w:pStyle w:val="TableParagraph"/>
              <w:kinsoku w:val="0"/>
              <w:overflowPunct w:val="0"/>
              <w:spacing w:before="3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  <w:tr w:rsidR="00265F4F" w14:paraId="013DE7E0" w14:textId="77777777">
        <w:trPr>
          <w:trHeight w:val="113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D75B" w14:textId="77777777" w:rsidR="00265F4F" w:rsidRDefault="00265F4F">
            <w:pPr>
              <w:pStyle w:val="TableParagraph"/>
              <w:kinsoku w:val="0"/>
              <w:overflowPunct w:val="0"/>
              <w:spacing w:before="3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PCDR6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ACBA" w14:textId="77777777" w:rsidR="004B14C4" w:rsidRPr="004B14C4" w:rsidRDefault="004B14C4" w:rsidP="004B14C4">
            <w:pPr>
              <w:pStyle w:val="TableParagraph"/>
              <w:kinsoku w:val="0"/>
              <w:overflowPunct w:val="0"/>
              <w:spacing w:before="3" w:line="256" w:lineRule="auto"/>
              <w:ind w:left="0"/>
              <w:rPr>
                <w:sz w:val="22"/>
                <w:szCs w:val="22"/>
              </w:rPr>
            </w:pPr>
            <w:proofErr w:type="spellStart"/>
            <w:r w:rsidRPr="004B14C4">
              <w:rPr>
                <w:sz w:val="22"/>
                <w:szCs w:val="22"/>
              </w:rPr>
              <w:t>Ystyried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cyfleoedd</w:t>
            </w:r>
            <w:proofErr w:type="spellEnd"/>
            <w:r w:rsidRPr="004B14C4">
              <w:rPr>
                <w:sz w:val="22"/>
                <w:szCs w:val="22"/>
              </w:rPr>
              <w:t xml:space="preserve"> i </w:t>
            </w:r>
            <w:proofErr w:type="spellStart"/>
            <w:r w:rsidRPr="004B14C4">
              <w:rPr>
                <w:sz w:val="22"/>
                <w:szCs w:val="22"/>
              </w:rPr>
              <w:t>ddatblygu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eu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hymwybyddiaeth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a'u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profiad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o'r</w:t>
            </w:r>
            <w:proofErr w:type="spellEnd"/>
            <w:r w:rsidRPr="004B14C4">
              <w:rPr>
                <w:sz w:val="22"/>
                <w:szCs w:val="22"/>
              </w:rPr>
              <w:t xml:space="preserve"> system </w:t>
            </w:r>
            <w:proofErr w:type="spellStart"/>
            <w:r w:rsidRPr="004B14C4">
              <w:rPr>
                <w:sz w:val="22"/>
                <w:szCs w:val="22"/>
              </w:rPr>
              <w:t>ymchwil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ehangach</w:t>
            </w:r>
            <w:proofErr w:type="spellEnd"/>
            <w:r w:rsidR="00D22A46">
              <w:rPr>
                <w:sz w:val="22"/>
                <w:szCs w:val="22"/>
              </w:rPr>
              <w:t xml:space="preserve">, </w:t>
            </w:r>
            <w:r w:rsidRPr="004B14C4">
              <w:rPr>
                <w:sz w:val="22"/>
                <w:szCs w:val="22"/>
              </w:rPr>
              <w:t xml:space="preserve">er </w:t>
            </w:r>
            <w:proofErr w:type="spellStart"/>
            <w:r w:rsidRPr="004B14C4">
              <w:rPr>
                <w:sz w:val="22"/>
                <w:szCs w:val="22"/>
              </w:rPr>
              <w:t>enghraifft</w:t>
            </w:r>
            <w:proofErr w:type="spellEnd"/>
            <w:r w:rsidR="00D22A46">
              <w:rPr>
                <w:sz w:val="22"/>
                <w:szCs w:val="22"/>
              </w:rPr>
              <w:t xml:space="preserve"> </w:t>
            </w:r>
            <w:proofErr w:type="spellStart"/>
            <w:r w:rsidR="00D22A46">
              <w:rPr>
                <w:sz w:val="22"/>
                <w:szCs w:val="22"/>
              </w:rPr>
              <w:t>drwy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gyfnewid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gwybodaeth</w:t>
            </w:r>
            <w:proofErr w:type="spellEnd"/>
            <w:r w:rsidRPr="004B14C4">
              <w:rPr>
                <w:sz w:val="22"/>
                <w:szCs w:val="22"/>
              </w:rPr>
              <w:t xml:space="preserve">, </w:t>
            </w:r>
            <w:proofErr w:type="spellStart"/>
            <w:r w:rsidRPr="004B14C4">
              <w:rPr>
                <w:sz w:val="22"/>
                <w:szCs w:val="22"/>
              </w:rPr>
              <w:t>datblygu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polisi</w:t>
            </w:r>
            <w:proofErr w:type="spellEnd"/>
            <w:r w:rsidRPr="004B14C4">
              <w:rPr>
                <w:sz w:val="22"/>
                <w:szCs w:val="22"/>
              </w:rPr>
              <w:t xml:space="preserve">, </w:t>
            </w:r>
            <w:proofErr w:type="spellStart"/>
            <w:r w:rsidRPr="004B14C4">
              <w:rPr>
                <w:sz w:val="22"/>
                <w:szCs w:val="22"/>
              </w:rPr>
              <w:t>ymgysylltu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â'r</w:t>
            </w:r>
            <w:proofErr w:type="spellEnd"/>
            <w:r w:rsidRPr="004B14C4">
              <w:rPr>
                <w:sz w:val="22"/>
                <w:szCs w:val="22"/>
              </w:rPr>
              <w:t xml:space="preserve"> </w:t>
            </w:r>
            <w:proofErr w:type="spellStart"/>
            <w:r w:rsidRPr="004B14C4">
              <w:rPr>
                <w:sz w:val="22"/>
                <w:szCs w:val="22"/>
              </w:rPr>
              <w:t>cyhoedd</w:t>
            </w:r>
            <w:proofErr w:type="spellEnd"/>
            <w:r w:rsidRPr="004B14C4">
              <w:rPr>
                <w:sz w:val="22"/>
                <w:szCs w:val="22"/>
              </w:rPr>
              <w:t xml:space="preserve"> a</w:t>
            </w:r>
          </w:p>
          <w:p w14:paraId="1AF94047" w14:textId="77777777" w:rsidR="00265F4F" w:rsidRDefault="004B14C4" w:rsidP="004B14C4">
            <w:pPr>
              <w:pStyle w:val="TableParagraph"/>
              <w:kinsoku w:val="0"/>
              <w:overflowPunct w:val="0"/>
              <w:spacing w:before="3" w:line="25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 w:rsidRPr="004B14C4">
              <w:rPr>
                <w:sz w:val="22"/>
                <w:szCs w:val="22"/>
              </w:rPr>
              <w:t>asnacheiddio</w:t>
            </w:r>
            <w:proofErr w:type="spellEnd"/>
          </w:p>
        </w:tc>
        <w:tc>
          <w:tcPr>
            <w:tcW w:w="6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9C10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gweithredu</w:t>
            </w:r>
            <w:proofErr w:type="spellEnd"/>
            <w:r>
              <w:rPr>
                <w:sz w:val="22"/>
                <w:szCs w:val="22"/>
              </w:rPr>
              <w:t xml:space="preserve"> am y </w:t>
            </w:r>
            <w:proofErr w:type="spellStart"/>
            <w:r>
              <w:rPr>
                <w:sz w:val="22"/>
                <w:szCs w:val="22"/>
              </w:rPr>
              <w:t>tro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adolygiad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ym</w:t>
            </w:r>
            <w:proofErr w:type="spellEnd"/>
            <w:r>
              <w:rPr>
                <w:sz w:val="22"/>
                <w:szCs w:val="22"/>
              </w:rPr>
              <w:t xml:space="preserve"> mis </w:t>
            </w:r>
            <w:proofErr w:type="spellStart"/>
            <w:r>
              <w:rPr>
                <w:sz w:val="22"/>
                <w:szCs w:val="22"/>
              </w:rPr>
              <w:t>Awst</w:t>
            </w:r>
            <w:proofErr w:type="spellEnd"/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FB76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AMHERTHNASOL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BC0D" w14:textId="77777777" w:rsidR="00265F4F" w:rsidRDefault="00265F4F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01/08/2021;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24EC" w14:textId="77777777" w:rsidR="00265F4F" w:rsidRDefault="00BE3FE6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TDY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68A5" w14:textId="77777777" w:rsidR="00265F4F" w:rsidRDefault="00BE3FE6">
            <w:pPr>
              <w:pStyle w:val="TableParagraph"/>
              <w:kinsoku w:val="0"/>
              <w:overflowPunct w:val="0"/>
              <w:spacing w:before="3"/>
              <w:ind w:left="2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Amherthnasol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65E5" w14:textId="77777777" w:rsidR="00265F4F" w:rsidRDefault="00736815">
            <w:pPr>
              <w:pStyle w:val="TableParagraph"/>
              <w:kinsoku w:val="0"/>
              <w:overflowPunct w:val="0"/>
              <w:spacing w:before="3"/>
              <w:ind w:left="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Camau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Gweithredu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Newydd </w:t>
            </w:r>
            <w:proofErr w:type="spellStart"/>
            <w:r>
              <w:rPr>
                <w:sz w:val="22"/>
                <w:szCs w:val="22"/>
                <w:u w:val="single"/>
              </w:rPr>
              <w:t>mewn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grym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gyfer</w:t>
            </w:r>
            <w:proofErr w:type="spellEnd"/>
            <w:r w:rsidR="00265F4F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r w:rsidR="00265F4F">
              <w:rPr>
                <w:sz w:val="22"/>
                <w:szCs w:val="22"/>
                <w:u w:val="single"/>
              </w:rPr>
              <w:t>2021-2023</w:t>
            </w:r>
          </w:p>
        </w:tc>
      </w:tr>
    </w:tbl>
    <w:p w14:paraId="3EF51C38" w14:textId="77777777" w:rsidR="00265F4F" w:rsidRDefault="00265F4F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14:paraId="5C4871C0" w14:textId="77777777" w:rsidR="00736815" w:rsidRDefault="00265F4F" w:rsidP="00736815">
      <w:pPr>
        <w:pStyle w:val="BodyText"/>
        <w:kinsoku w:val="0"/>
        <w:overflowPunct w:val="0"/>
        <w:spacing w:before="56" w:line="256" w:lineRule="auto"/>
        <w:ind w:left="1157" w:right="305"/>
      </w:pPr>
      <w:r>
        <w:lastRenderedPageBreak/>
        <w:t xml:space="preserve">* </w:t>
      </w:r>
      <w:proofErr w:type="spellStart"/>
      <w:r w:rsidR="00736815">
        <w:t>Mae'r</w:t>
      </w:r>
      <w:proofErr w:type="spellEnd"/>
      <w:r w:rsidR="00736815">
        <w:t xml:space="preserve"> Concordat </w:t>
      </w:r>
      <w:proofErr w:type="spellStart"/>
      <w:r w:rsidR="00736815">
        <w:t>yn</w:t>
      </w:r>
      <w:proofErr w:type="spellEnd"/>
      <w:r w:rsidR="00736815">
        <w:t xml:space="preserve"> </w:t>
      </w:r>
      <w:proofErr w:type="spellStart"/>
      <w:r w:rsidR="00736815">
        <w:t>diffinio</w:t>
      </w:r>
      <w:proofErr w:type="spellEnd"/>
      <w:r w:rsidR="00736815">
        <w:t xml:space="preserve"> </w:t>
      </w:r>
      <w:proofErr w:type="spellStart"/>
      <w:r w:rsidR="00736815">
        <w:t>ymchwilwyr</w:t>
      </w:r>
      <w:proofErr w:type="spellEnd"/>
      <w:r w:rsidR="00736815">
        <w:t xml:space="preserve"> </w:t>
      </w:r>
      <w:proofErr w:type="spellStart"/>
      <w:r w:rsidR="00736815">
        <w:t>fel</w:t>
      </w:r>
      <w:proofErr w:type="spellEnd"/>
      <w:r w:rsidR="00736815">
        <w:t xml:space="preserve"> </w:t>
      </w:r>
      <w:proofErr w:type="spellStart"/>
      <w:r w:rsidR="00736815">
        <w:t>unigolion</w:t>
      </w:r>
      <w:proofErr w:type="spellEnd"/>
      <w:r w:rsidR="00736815">
        <w:t xml:space="preserve"> </w:t>
      </w:r>
      <w:proofErr w:type="spellStart"/>
      <w:r w:rsidR="00736815">
        <w:t>sy'n</w:t>
      </w:r>
      <w:proofErr w:type="spellEnd"/>
      <w:r w:rsidR="00736815">
        <w:t xml:space="preserve"> </w:t>
      </w:r>
      <w:proofErr w:type="spellStart"/>
      <w:r w:rsidR="00736815">
        <w:t>bennaf</w:t>
      </w:r>
      <w:proofErr w:type="spellEnd"/>
      <w:r w:rsidR="00736815">
        <w:t xml:space="preserve"> </w:t>
      </w:r>
      <w:proofErr w:type="spellStart"/>
      <w:r w:rsidR="00736815">
        <w:t>gyfrifol</w:t>
      </w:r>
      <w:proofErr w:type="spellEnd"/>
      <w:r w:rsidR="00736815">
        <w:t xml:space="preserve"> am </w:t>
      </w:r>
      <w:proofErr w:type="spellStart"/>
      <w:r w:rsidR="00736815">
        <w:t>gynnal</w:t>
      </w:r>
      <w:proofErr w:type="spellEnd"/>
      <w:r w:rsidR="00736815">
        <w:t xml:space="preserve"> </w:t>
      </w:r>
      <w:proofErr w:type="spellStart"/>
      <w:r w:rsidR="00736815">
        <w:t>ymchwil</w:t>
      </w:r>
      <w:proofErr w:type="spellEnd"/>
      <w:r w:rsidR="00736815">
        <w:t xml:space="preserve"> ac </w:t>
      </w:r>
      <w:proofErr w:type="spellStart"/>
      <w:r w:rsidR="00736815">
        <w:t>sy'n</w:t>
      </w:r>
      <w:proofErr w:type="spellEnd"/>
      <w:r w:rsidR="00736815">
        <w:t xml:space="preserve"> </w:t>
      </w:r>
      <w:proofErr w:type="spellStart"/>
      <w:r w:rsidR="00736815">
        <w:t>cael</w:t>
      </w:r>
      <w:proofErr w:type="spellEnd"/>
      <w:r w:rsidR="00736815">
        <w:t xml:space="preserve"> </w:t>
      </w:r>
      <w:proofErr w:type="spellStart"/>
      <w:r w:rsidR="00736815">
        <w:t>eu</w:t>
      </w:r>
      <w:proofErr w:type="spellEnd"/>
      <w:r w:rsidR="00736815">
        <w:t xml:space="preserve"> </w:t>
      </w:r>
      <w:proofErr w:type="spellStart"/>
      <w:r w:rsidR="00736815">
        <w:t>cyflogi'n</w:t>
      </w:r>
      <w:proofErr w:type="spellEnd"/>
      <w:r w:rsidR="00736815">
        <w:t xml:space="preserve"> </w:t>
      </w:r>
      <w:proofErr w:type="spellStart"/>
      <w:r w:rsidR="00736815">
        <w:t>benodol</w:t>
      </w:r>
      <w:proofErr w:type="spellEnd"/>
      <w:r w:rsidR="00736815">
        <w:t xml:space="preserve"> at y </w:t>
      </w:r>
      <w:proofErr w:type="spellStart"/>
      <w:r w:rsidR="00736815">
        <w:t>diben</w:t>
      </w:r>
      <w:proofErr w:type="spellEnd"/>
      <w:r w:rsidR="00736815">
        <w:t xml:space="preserve"> </w:t>
      </w:r>
      <w:proofErr w:type="spellStart"/>
      <w:r w:rsidR="00736815">
        <w:t>hwn</w:t>
      </w:r>
      <w:proofErr w:type="spellEnd"/>
      <w:r w:rsidR="00736815">
        <w:t xml:space="preserve"> </w:t>
      </w:r>
      <w:proofErr w:type="spellStart"/>
      <w:r w:rsidR="00736815">
        <w:t>gan</w:t>
      </w:r>
      <w:proofErr w:type="spellEnd"/>
      <w:r w:rsidR="00736815">
        <w:t xml:space="preserve"> </w:t>
      </w:r>
      <w:proofErr w:type="spellStart"/>
      <w:r w:rsidR="00736815">
        <w:t>sefydliad</w:t>
      </w:r>
      <w:proofErr w:type="spellEnd"/>
      <w:r w:rsidR="00736815">
        <w:t xml:space="preserve"> </w:t>
      </w:r>
      <w:proofErr w:type="spellStart"/>
      <w:r w:rsidR="00736815">
        <w:t>addysg</w:t>
      </w:r>
      <w:proofErr w:type="spellEnd"/>
      <w:r w:rsidR="00736815">
        <w:t xml:space="preserve"> </w:t>
      </w:r>
      <w:proofErr w:type="spellStart"/>
      <w:r w:rsidR="00736815">
        <w:t>uwch</w:t>
      </w:r>
      <w:proofErr w:type="spellEnd"/>
      <w:r w:rsidR="00736815">
        <w:t xml:space="preserve"> neu </w:t>
      </w:r>
      <w:proofErr w:type="spellStart"/>
      <w:r w:rsidR="00736815">
        <w:t>sefydliad</w:t>
      </w:r>
      <w:proofErr w:type="spellEnd"/>
      <w:r w:rsidR="00736815">
        <w:t xml:space="preserve"> </w:t>
      </w:r>
      <w:proofErr w:type="spellStart"/>
      <w:r w:rsidR="00736815">
        <w:t>ymchwil</w:t>
      </w:r>
      <w:proofErr w:type="spellEnd"/>
      <w:r w:rsidR="00736815">
        <w:t xml:space="preserve">. Y </w:t>
      </w:r>
      <w:proofErr w:type="spellStart"/>
      <w:r w:rsidR="00736815">
        <w:t>brif</w:t>
      </w:r>
      <w:proofErr w:type="spellEnd"/>
      <w:r w:rsidR="00736815">
        <w:t xml:space="preserve"> </w:t>
      </w:r>
      <w:proofErr w:type="spellStart"/>
      <w:r w:rsidR="00736815">
        <w:t>gynulleidfa</w:t>
      </w:r>
      <w:proofErr w:type="spellEnd"/>
      <w:r w:rsidR="00736815">
        <w:t xml:space="preserve"> </w:t>
      </w:r>
      <w:proofErr w:type="spellStart"/>
      <w:r w:rsidR="00736815">
        <w:t>yw</w:t>
      </w:r>
      <w:proofErr w:type="spellEnd"/>
      <w:r w:rsidR="00736815">
        <w:t xml:space="preserve"> staff </w:t>
      </w:r>
      <w:proofErr w:type="spellStart"/>
      <w:r w:rsidR="00736815">
        <w:t>ymchwil</w:t>
      </w:r>
      <w:proofErr w:type="spellEnd"/>
      <w:r w:rsidR="00736815">
        <w:t xml:space="preserve">, </w:t>
      </w:r>
      <w:proofErr w:type="spellStart"/>
      <w:r w:rsidR="00736815">
        <w:t>e.e.</w:t>
      </w:r>
      <w:proofErr w:type="spellEnd"/>
      <w:r w:rsidR="00736815">
        <w:t xml:space="preserve"> </w:t>
      </w:r>
      <w:proofErr w:type="spellStart"/>
      <w:r w:rsidR="00736815">
        <w:t>ymchwilwyr</w:t>
      </w:r>
      <w:proofErr w:type="spellEnd"/>
      <w:r w:rsidR="00736815">
        <w:t xml:space="preserve"> </w:t>
      </w:r>
      <w:proofErr w:type="spellStart"/>
      <w:r w:rsidR="00736815">
        <w:t>ôl-ddoethurol</w:t>
      </w:r>
      <w:proofErr w:type="spellEnd"/>
      <w:r w:rsidR="00736815">
        <w:t xml:space="preserve">, </w:t>
      </w:r>
      <w:proofErr w:type="spellStart"/>
      <w:r w:rsidR="00736815">
        <w:t>cymrod</w:t>
      </w:r>
      <w:r w:rsidR="00B22622">
        <w:t>orion</w:t>
      </w:r>
      <w:proofErr w:type="spellEnd"/>
      <w:r w:rsidR="00736815">
        <w:t xml:space="preserve"> </w:t>
      </w:r>
      <w:proofErr w:type="spellStart"/>
      <w:r w:rsidR="00736815">
        <w:t>ymchwil</w:t>
      </w:r>
      <w:proofErr w:type="spellEnd"/>
      <w:r w:rsidR="00736815">
        <w:t xml:space="preserve">, </w:t>
      </w:r>
      <w:proofErr w:type="spellStart"/>
      <w:r w:rsidR="00736815">
        <w:t>cynorthwywyr</w:t>
      </w:r>
      <w:proofErr w:type="spellEnd"/>
      <w:r w:rsidR="00736815">
        <w:t xml:space="preserve"> </w:t>
      </w:r>
      <w:proofErr w:type="spellStart"/>
      <w:r w:rsidR="00736815">
        <w:t>ymchwil</w:t>
      </w:r>
      <w:proofErr w:type="spellEnd"/>
      <w:r w:rsidR="00736815">
        <w:t xml:space="preserve">. </w:t>
      </w:r>
      <w:proofErr w:type="spellStart"/>
      <w:r w:rsidR="00736815">
        <w:t>Mae'r</w:t>
      </w:r>
      <w:proofErr w:type="spellEnd"/>
      <w:r w:rsidR="00736815">
        <w:t xml:space="preserve"> Concordat </w:t>
      </w:r>
      <w:proofErr w:type="spellStart"/>
      <w:r w:rsidR="00736815">
        <w:t>yn</w:t>
      </w:r>
      <w:proofErr w:type="spellEnd"/>
      <w:r w:rsidR="00736815">
        <w:t xml:space="preserve"> </w:t>
      </w:r>
      <w:proofErr w:type="spellStart"/>
      <w:r w:rsidR="00736815">
        <w:t>annog</w:t>
      </w:r>
      <w:proofErr w:type="spellEnd"/>
      <w:r w:rsidR="00736815">
        <w:t xml:space="preserve"> </w:t>
      </w:r>
      <w:proofErr w:type="spellStart"/>
      <w:r w:rsidR="00736815">
        <w:t>sefydliadau</w:t>
      </w:r>
      <w:proofErr w:type="spellEnd"/>
      <w:r w:rsidR="00736815">
        <w:t xml:space="preserve"> i </w:t>
      </w:r>
      <w:proofErr w:type="spellStart"/>
      <w:r w:rsidR="00736815">
        <w:t>gynnwys</w:t>
      </w:r>
      <w:proofErr w:type="spellEnd"/>
      <w:r w:rsidR="00736815">
        <w:t xml:space="preserve"> </w:t>
      </w:r>
      <w:proofErr w:type="spellStart"/>
      <w:r w:rsidR="00736815">
        <w:t>grwpiau</w:t>
      </w:r>
      <w:proofErr w:type="spellEnd"/>
      <w:r w:rsidR="00736815">
        <w:t xml:space="preserve"> </w:t>
      </w:r>
      <w:proofErr w:type="spellStart"/>
      <w:r w:rsidR="00736815">
        <w:t>eraill</w:t>
      </w:r>
      <w:proofErr w:type="spellEnd"/>
      <w:r w:rsidR="00736815">
        <w:t xml:space="preserve"> </w:t>
      </w:r>
      <w:proofErr w:type="spellStart"/>
      <w:r w:rsidR="00736815">
        <w:t>sy'n</w:t>
      </w:r>
      <w:proofErr w:type="spellEnd"/>
      <w:r w:rsidR="00736815">
        <w:t xml:space="preserve"> </w:t>
      </w:r>
      <w:proofErr w:type="spellStart"/>
      <w:r w:rsidR="00736815">
        <w:t>cymryd</w:t>
      </w:r>
      <w:proofErr w:type="spellEnd"/>
      <w:r w:rsidR="00736815">
        <w:t xml:space="preserve"> </w:t>
      </w:r>
      <w:proofErr w:type="spellStart"/>
      <w:r w:rsidR="00736815">
        <w:t>rhan</w:t>
      </w:r>
      <w:proofErr w:type="spellEnd"/>
      <w:r w:rsidR="00736815">
        <w:t xml:space="preserve"> </w:t>
      </w:r>
      <w:proofErr w:type="spellStart"/>
      <w:r w:rsidR="00736815">
        <w:t>weithredol</w:t>
      </w:r>
      <w:proofErr w:type="spellEnd"/>
      <w:r w:rsidR="00736815">
        <w:t xml:space="preserve"> </w:t>
      </w:r>
      <w:proofErr w:type="spellStart"/>
      <w:r w:rsidR="00736815">
        <w:t>mewn</w:t>
      </w:r>
      <w:proofErr w:type="spellEnd"/>
      <w:r w:rsidR="00736815">
        <w:t xml:space="preserve"> </w:t>
      </w:r>
      <w:proofErr w:type="spellStart"/>
      <w:r w:rsidR="00736815">
        <w:t>ymchwil</w:t>
      </w:r>
      <w:proofErr w:type="spellEnd"/>
      <w:r w:rsidR="00736815">
        <w:t xml:space="preserve"> </w:t>
      </w:r>
      <w:proofErr w:type="spellStart"/>
      <w:r w:rsidR="00736815">
        <w:t>fel</w:t>
      </w:r>
      <w:proofErr w:type="spellEnd"/>
      <w:r w:rsidR="00736815">
        <w:t xml:space="preserve"> </w:t>
      </w:r>
      <w:proofErr w:type="spellStart"/>
      <w:r w:rsidR="00736815">
        <w:t>buddiolwyr</w:t>
      </w:r>
      <w:proofErr w:type="spellEnd"/>
      <w:r w:rsidR="00736815">
        <w:t xml:space="preserve"> </w:t>
      </w:r>
      <w:proofErr w:type="spellStart"/>
      <w:r w:rsidR="00736815">
        <w:t>cynllun</w:t>
      </w:r>
      <w:proofErr w:type="spellEnd"/>
      <w:r w:rsidR="00736815">
        <w:t xml:space="preserve"> </w:t>
      </w:r>
      <w:proofErr w:type="spellStart"/>
      <w:r w:rsidR="00736815">
        <w:t>gweithredu</w:t>
      </w:r>
      <w:r w:rsidR="00CF7A59">
        <w:t>’r</w:t>
      </w:r>
      <w:proofErr w:type="spellEnd"/>
      <w:r w:rsidR="00736815">
        <w:t xml:space="preserve"> Concordat. </w:t>
      </w:r>
      <w:proofErr w:type="spellStart"/>
      <w:r w:rsidR="00736815">
        <w:t>Gallai'r</w:t>
      </w:r>
      <w:proofErr w:type="spellEnd"/>
      <w:r w:rsidR="00736815">
        <w:t xml:space="preserve"> </w:t>
      </w:r>
      <w:proofErr w:type="spellStart"/>
      <w:r w:rsidR="00736815">
        <w:t>rhain</w:t>
      </w:r>
      <w:proofErr w:type="spellEnd"/>
      <w:r w:rsidR="00736815">
        <w:t xml:space="preserve"> </w:t>
      </w:r>
      <w:proofErr w:type="spellStart"/>
      <w:r w:rsidR="00736815">
        <w:t>fod</w:t>
      </w:r>
      <w:proofErr w:type="spellEnd"/>
      <w:r w:rsidR="00736815">
        <w:t xml:space="preserve"> </w:t>
      </w:r>
      <w:proofErr w:type="spellStart"/>
      <w:r w:rsidR="00736815">
        <w:t>yn</w:t>
      </w:r>
      <w:proofErr w:type="spellEnd"/>
      <w:r w:rsidR="00736815">
        <w:t xml:space="preserve"> </w:t>
      </w:r>
      <w:proofErr w:type="spellStart"/>
      <w:r w:rsidR="00736815">
        <w:t>ymchwilwyr</w:t>
      </w:r>
      <w:proofErr w:type="spellEnd"/>
      <w:r w:rsidR="00736815">
        <w:t xml:space="preserve"> </w:t>
      </w:r>
      <w:proofErr w:type="spellStart"/>
      <w:r w:rsidR="00736815">
        <w:t>ôl-raddedig</w:t>
      </w:r>
      <w:proofErr w:type="spellEnd"/>
      <w:r w:rsidR="00736815">
        <w:t xml:space="preserve">; staff </w:t>
      </w:r>
      <w:proofErr w:type="spellStart"/>
      <w:r w:rsidR="00736815">
        <w:t>ar</w:t>
      </w:r>
      <w:proofErr w:type="spellEnd"/>
      <w:r w:rsidR="00736815">
        <w:t xml:space="preserve"> </w:t>
      </w:r>
      <w:proofErr w:type="spellStart"/>
      <w:r w:rsidR="00B22622">
        <w:t>gontractau</w:t>
      </w:r>
      <w:proofErr w:type="spellEnd"/>
      <w:r w:rsidR="00B22622">
        <w:t xml:space="preserve"> </w:t>
      </w:r>
      <w:proofErr w:type="spellStart"/>
      <w:r w:rsidR="00736815">
        <w:t>addysgu</w:t>
      </w:r>
      <w:proofErr w:type="spellEnd"/>
      <w:r w:rsidR="00736815">
        <w:t xml:space="preserve"> ac </w:t>
      </w:r>
      <w:proofErr w:type="spellStart"/>
      <w:r w:rsidR="00736815">
        <w:t>ymchwil</w:t>
      </w:r>
      <w:proofErr w:type="spellEnd"/>
      <w:r w:rsidR="00736815">
        <w:t xml:space="preserve">; </w:t>
      </w:r>
      <w:proofErr w:type="spellStart"/>
      <w:r w:rsidR="00736815">
        <w:t>clinigwyr</w:t>
      </w:r>
      <w:proofErr w:type="spellEnd"/>
      <w:r w:rsidR="00736815">
        <w:t xml:space="preserve">; staff </w:t>
      </w:r>
      <w:proofErr w:type="spellStart"/>
      <w:r w:rsidR="00736815">
        <w:t>cymorth</w:t>
      </w:r>
      <w:proofErr w:type="spellEnd"/>
      <w:r w:rsidR="00736815">
        <w:t xml:space="preserve"> </w:t>
      </w:r>
      <w:proofErr w:type="spellStart"/>
      <w:r w:rsidR="00736815">
        <w:t>proffesiynol</w:t>
      </w:r>
      <w:proofErr w:type="spellEnd"/>
      <w:r w:rsidR="00736815">
        <w:t xml:space="preserve">; </w:t>
      </w:r>
      <w:proofErr w:type="spellStart"/>
      <w:r w:rsidR="00B22622">
        <w:t>t</w:t>
      </w:r>
      <w:r w:rsidR="00736815">
        <w:t>echnegwyr</w:t>
      </w:r>
      <w:proofErr w:type="spellEnd"/>
      <w:r w:rsidR="00736815">
        <w:t xml:space="preserve">. </w:t>
      </w:r>
    </w:p>
    <w:p w14:paraId="6240BD25" w14:textId="77777777" w:rsidR="00265F4F" w:rsidRDefault="00265F4F" w:rsidP="00736815">
      <w:pPr>
        <w:pStyle w:val="BodyText"/>
        <w:kinsoku w:val="0"/>
        <w:overflowPunct w:val="0"/>
        <w:spacing w:before="56" w:line="256" w:lineRule="auto"/>
        <w:ind w:left="1157" w:right="305"/>
      </w:pPr>
    </w:p>
    <w:sectPr w:rsidR="00265F4F">
      <w:pgSz w:w="31660" w:h="24470" w:orient="landscape"/>
      <w:pgMar w:top="2760" w:right="1160" w:bottom="1160" w:left="800" w:header="1017" w:footer="9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77B7" w14:textId="77777777" w:rsidR="0071575B" w:rsidRDefault="0071575B">
      <w:r>
        <w:separator/>
      </w:r>
    </w:p>
  </w:endnote>
  <w:endnote w:type="continuationSeparator" w:id="0">
    <w:p w14:paraId="21E26112" w14:textId="77777777" w:rsidR="0071575B" w:rsidRDefault="0071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07" w14:textId="2D795977" w:rsidR="00265F4F" w:rsidRDefault="009665E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EED6916" wp14:editId="54D5E9DB">
              <wp:simplePos x="0" y="0"/>
              <wp:positionH relativeFrom="page">
                <wp:posOffset>572135</wp:posOffset>
              </wp:positionH>
              <wp:positionV relativeFrom="page">
                <wp:posOffset>14783435</wp:posOffset>
              </wp:positionV>
              <wp:extent cx="1853565" cy="26098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9B84C" w14:textId="77777777" w:rsidR="00265F4F" w:rsidRPr="00D50E80" w:rsidRDefault="00D50E80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D50E80">
                            <w:rPr>
                              <w:sz w:val="18"/>
                              <w:szCs w:val="18"/>
                            </w:rPr>
                            <w:t>Cynllun</w:t>
                          </w:r>
                          <w:proofErr w:type="spellEnd"/>
                          <w:r w:rsidRPr="00D50E8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50E80">
                            <w:rPr>
                              <w:sz w:val="18"/>
                              <w:szCs w:val="18"/>
                            </w:rPr>
                            <w:t>gweithredu</w:t>
                          </w:r>
                          <w:proofErr w:type="spellEnd"/>
                          <w:r w:rsidRPr="00D50E8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265F4F" w:rsidRPr="00D50E80">
                            <w:rPr>
                              <w:sz w:val="18"/>
                              <w:szCs w:val="18"/>
                            </w:rPr>
                            <w:t>HREiR</w:t>
                          </w:r>
                          <w:proofErr w:type="spellEnd"/>
                          <w:r w:rsidR="00265F4F" w:rsidRPr="00D50E80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="00265F4F" w:rsidRPr="00D50E80"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5F4F" w:rsidRPr="00D50E80">
                            <w:rPr>
                              <w:sz w:val="18"/>
                              <w:szCs w:val="18"/>
                            </w:rPr>
                            <w:t>Vitae</w:t>
                          </w:r>
                          <w:r w:rsidR="00265F4F" w:rsidRPr="00D50E80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5F4F" w:rsidRPr="00D50E80">
                            <w:rPr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D69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.05pt;margin-top:1164.05pt;width:145.95pt;height:2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" o:allowincell="f" filled="f" stroked="f">
              <v:textbox inset="0,0,0,0">
                <w:txbxContent>
                  <w:p w14:paraId="3789B84C" w14:textId="77777777" w:rsidR="00265F4F" w:rsidRPr="00D50E80" w:rsidRDefault="00D50E80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  <w:rPr>
                        <w:sz w:val="18"/>
                        <w:szCs w:val="18"/>
                      </w:rPr>
                    </w:pPr>
                    <w:r w:rsidRPr="00D50E80">
                      <w:rPr>
                        <w:sz w:val="18"/>
                        <w:szCs w:val="18"/>
                      </w:rPr>
                      <w:t xml:space="preserve">Cynllun gweithredu </w:t>
                    </w:r>
                    <w:r w:rsidR="00265F4F" w:rsidRPr="00D50E80">
                      <w:rPr>
                        <w:sz w:val="18"/>
                        <w:szCs w:val="18"/>
                      </w:rPr>
                      <w:t>HREiR,</w:t>
                    </w:r>
                    <w:r w:rsidR="00265F4F" w:rsidRPr="00D50E80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265F4F" w:rsidRPr="00D50E80">
                      <w:rPr>
                        <w:sz w:val="18"/>
                        <w:szCs w:val="18"/>
                      </w:rPr>
                      <w:t>Vitae</w:t>
                    </w:r>
                    <w:r w:rsidR="00265F4F" w:rsidRPr="00D50E80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265F4F" w:rsidRPr="00D50E80">
                      <w:rPr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D8C9" w14:textId="53B14CE9" w:rsidR="00265F4F" w:rsidRDefault="009665E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0E0F71A" wp14:editId="07CCB7BC">
              <wp:simplePos x="0" y="0"/>
              <wp:positionH relativeFrom="page">
                <wp:posOffset>572135</wp:posOffset>
              </wp:positionH>
              <wp:positionV relativeFrom="page">
                <wp:posOffset>14783435</wp:posOffset>
              </wp:positionV>
              <wp:extent cx="2472690" cy="17462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6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FEFE" w14:textId="77777777" w:rsidR="00265F4F" w:rsidRDefault="000F09EC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Cynllun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gweithredu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 w:rsidR="00265F4F">
                            <w:t>HREiR</w:t>
                          </w:r>
                          <w:proofErr w:type="spellEnd"/>
                          <w:r w:rsidR="00265F4F">
                            <w:t>,</w:t>
                          </w:r>
                          <w:r w:rsidR="00265F4F">
                            <w:rPr>
                              <w:spacing w:val="-7"/>
                            </w:rPr>
                            <w:t xml:space="preserve"> </w:t>
                          </w:r>
                          <w:r w:rsidR="00265F4F">
                            <w:t>Vitae</w:t>
                          </w:r>
                          <w:r w:rsidR="00265F4F">
                            <w:rPr>
                              <w:spacing w:val="-3"/>
                            </w:rPr>
                            <w:t xml:space="preserve"> </w:t>
                          </w:r>
                          <w:r w:rsidR="00265F4F"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F7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5.05pt;margin-top:1164.05pt;width:194.7pt;height:1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" o:allowincell="f" filled="f" stroked="f">
              <v:textbox inset="0,0,0,0">
                <w:txbxContent>
                  <w:p w14:paraId="62B8FEFE" w14:textId="77777777" w:rsidR="00265F4F" w:rsidRDefault="000F09EC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/>
                    </w:pPr>
                    <w:r>
                      <w:t xml:space="preserve">Cynllun gweithredu </w:t>
                    </w:r>
                    <w:r w:rsidR="00265F4F">
                      <w:t>HREiR,</w:t>
                    </w:r>
                    <w:r w:rsidR="00265F4F">
                      <w:rPr>
                        <w:spacing w:val="-7"/>
                      </w:rPr>
                      <w:t xml:space="preserve"> </w:t>
                    </w:r>
                    <w:r w:rsidR="00265F4F">
                      <w:t>Vitae</w:t>
                    </w:r>
                    <w:r w:rsidR="00265F4F">
                      <w:rPr>
                        <w:spacing w:val="-3"/>
                      </w:rPr>
                      <w:t xml:space="preserve"> </w:t>
                    </w:r>
                    <w:r w:rsidR="00265F4F"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6448" w14:textId="77777777" w:rsidR="0071575B" w:rsidRDefault="0071575B">
      <w:r>
        <w:separator/>
      </w:r>
    </w:p>
  </w:footnote>
  <w:footnote w:type="continuationSeparator" w:id="0">
    <w:p w14:paraId="1E4FC9BA" w14:textId="77777777" w:rsidR="0071575B" w:rsidRDefault="0071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9BD9" w14:textId="39F9562E" w:rsidR="00265F4F" w:rsidRDefault="009665E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4E5758A" wp14:editId="4B0C828E">
              <wp:simplePos x="0" y="0"/>
              <wp:positionH relativeFrom="page">
                <wp:posOffset>1242060</wp:posOffset>
              </wp:positionH>
              <wp:positionV relativeFrom="page">
                <wp:posOffset>1104265</wp:posOffset>
              </wp:positionV>
              <wp:extent cx="3201035" cy="331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03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95963" w14:textId="77777777" w:rsidR="00265F4F" w:rsidRPr="00ED5B04" w:rsidRDefault="00ED5B04">
                          <w:pPr>
                            <w:pStyle w:val="BodyText"/>
                            <w:kinsoku w:val="0"/>
                            <w:overflowPunct w:val="0"/>
                            <w:spacing w:line="387" w:lineRule="exact"/>
                            <w:ind w:left="20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spellStart"/>
                          <w:r w:rsidRPr="00ED5B0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Cynllun</w:t>
                          </w:r>
                          <w:proofErr w:type="spellEnd"/>
                          <w:r w:rsidRPr="00ED5B0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ED5B0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gweithredu</w:t>
                          </w:r>
                          <w:proofErr w:type="spellEnd"/>
                          <w:r w:rsidRPr="00ED5B0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265F4F" w:rsidRPr="00ED5B0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HREiR</w:t>
                          </w:r>
                          <w:proofErr w:type="spellEnd"/>
                          <w:r w:rsidR="00265F4F">
                            <w:rPr>
                              <w:b/>
                              <w:bCs/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 w:rsidR="00265F4F" w:rsidRPr="00ED5B0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2020-2021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575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7.8pt;margin-top:86.95pt;width:252.05pt;height:2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" o:allowincell="f" filled="f" stroked="f">
              <v:textbox inset="0,0,0,0">
                <w:txbxContent>
                  <w:p w14:paraId="18395963" w14:textId="77777777" w:rsidR="00265F4F" w:rsidRPr="00ED5B04" w:rsidRDefault="00ED5B04">
                    <w:pPr>
                      <w:pStyle w:val="BodyText"/>
                      <w:kinsoku w:val="0"/>
                      <w:overflowPunct w:val="0"/>
                      <w:spacing w:line="387" w:lineRule="exact"/>
                      <w:ind w:left="20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ED5B04">
                      <w:rPr>
                        <w:b/>
                        <w:bCs/>
                        <w:sz w:val="32"/>
                        <w:szCs w:val="32"/>
                      </w:rPr>
                      <w:t xml:space="preserve">Cynllun gweithredu </w:t>
                    </w:r>
                    <w:r w:rsidR="00265F4F" w:rsidRPr="00ED5B04">
                      <w:rPr>
                        <w:b/>
                        <w:bCs/>
                        <w:sz w:val="32"/>
                        <w:szCs w:val="32"/>
                      </w:rPr>
                      <w:t>HREiR</w:t>
                    </w:r>
                    <w:r w:rsidR="00265F4F">
                      <w:rPr>
                        <w:b/>
                        <w:bCs/>
                        <w:spacing w:val="-7"/>
                        <w:sz w:val="36"/>
                        <w:szCs w:val="36"/>
                      </w:rPr>
                      <w:t xml:space="preserve"> </w:t>
                    </w:r>
                    <w:r w:rsidR="00265F4F" w:rsidRPr="00ED5B04">
                      <w:rPr>
                        <w:b/>
                        <w:bCs/>
                        <w:sz w:val="32"/>
                        <w:szCs w:val="32"/>
                      </w:rPr>
                      <w:t>2020-2021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DB1569" wp14:editId="00CB5348">
              <wp:simplePos x="0" y="0"/>
              <wp:positionH relativeFrom="page">
                <wp:posOffset>17560925</wp:posOffset>
              </wp:positionH>
              <wp:positionV relativeFrom="page">
                <wp:posOffset>645795</wp:posOffset>
              </wp:positionV>
              <wp:extent cx="1587500" cy="10541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00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07B87" w14:textId="1FF2EF6F" w:rsidR="00265F4F" w:rsidRDefault="009665EC">
                          <w:pPr>
                            <w:widowControl/>
                            <w:autoSpaceDE/>
                            <w:autoSpaceDN/>
                            <w:adjustRightInd/>
                            <w:spacing w:line="16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8541890" wp14:editId="790A6C8A">
                                <wp:extent cx="1605280" cy="106299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5280" cy="1062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BFC814" w14:textId="77777777" w:rsidR="00265F4F" w:rsidRDefault="00265F4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DB1569" id="_x0000_s1030" style="position:absolute;margin-left:1382.75pt;margin-top:50.85pt;width:125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" o:allowincell="f" filled="f" stroked="f">
              <v:textbox inset="0,0,0,0">
                <w:txbxContent>
                  <w:p w14:paraId="50F07B87" w14:textId="1FF2EF6F" w:rsidR="00265F4F" w:rsidRDefault="009665EC">
                    <w:pPr>
                      <w:widowControl/>
                      <w:autoSpaceDE/>
                      <w:autoSpaceDN/>
                      <w:adjustRightInd/>
                      <w:spacing w:line="16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8541890" wp14:editId="790A6C8A">
                          <wp:extent cx="1605280" cy="106299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5280" cy="1062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BFC814" w14:textId="77777777" w:rsidR="00265F4F" w:rsidRDefault="00265F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CD134BC" wp14:editId="51297115">
              <wp:simplePos x="0" y="0"/>
              <wp:positionH relativeFrom="page">
                <wp:posOffset>13891895</wp:posOffset>
              </wp:positionH>
              <wp:positionV relativeFrom="page">
                <wp:posOffset>845185</wp:posOffset>
              </wp:positionV>
              <wp:extent cx="3073400" cy="7366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34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85D33" w14:textId="06D531F7" w:rsidR="00265F4F" w:rsidRDefault="009665EC">
                          <w:pPr>
                            <w:widowControl/>
                            <w:autoSpaceDE/>
                            <w:autoSpaceDN/>
                            <w:adjustRightInd/>
                            <w:spacing w:line="1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D3F0ACE" wp14:editId="7786BB87">
                                <wp:extent cx="3083560" cy="73342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8356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EC2A5E" w14:textId="77777777" w:rsidR="00265F4F" w:rsidRDefault="00265F4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134BC" id="_x0000_s1031" style="position:absolute;margin-left:1093.85pt;margin-top:66.55pt;width:242pt;height:5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" o:allowincell="f" filled="f" stroked="f">
              <v:textbox inset="0,0,0,0">
                <w:txbxContent>
                  <w:p w14:paraId="03085D33" w14:textId="06D531F7" w:rsidR="00265F4F" w:rsidRDefault="009665EC">
                    <w:pPr>
                      <w:widowControl/>
                      <w:autoSpaceDE/>
                      <w:autoSpaceDN/>
                      <w:adjustRightInd/>
                      <w:spacing w:line="1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D3F0ACE" wp14:editId="7786BB87">
                          <wp:extent cx="3083560" cy="733425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8356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EC2A5E" w14:textId="77777777" w:rsidR="00265F4F" w:rsidRDefault="00265F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62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982" w:hanging="221"/>
      </w:pPr>
    </w:lvl>
    <w:lvl w:ilvl="2">
      <w:numFmt w:val="bullet"/>
      <w:lvlText w:val="•"/>
      <w:lvlJc w:val="left"/>
      <w:pPr>
        <w:ind w:left="1596" w:hanging="221"/>
      </w:pPr>
    </w:lvl>
    <w:lvl w:ilvl="3">
      <w:numFmt w:val="bullet"/>
      <w:lvlText w:val="•"/>
      <w:lvlJc w:val="left"/>
      <w:pPr>
        <w:ind w:left="2209" w:hanging="221"/>
      </w:pPr>
    </w:lvl>
    <w:lvl w:ilvl="4">
      <w:numFmt w:val="bullet"/>
      <w:lvlText w:val="•"/>
      <w:lvlJc w:val="left"/>
      <w:pPr>
        <w:ind w:left="2823" w:hanging="221"/>
      </w:pPr>
    </w:lvl>
    <w:lvl w:ilvl="5">
      <w:numFmt w:val="bullet"/>
      <w:lvlText w:val="•"/>
      <w:lvlJc w:val="left"/>
      <w:pPr>
        <w:ind w:left="3437" w:hanging="221"/>
      </w:pPr>
    </w:lvl>
    <w:lvl w:ilvl="6">
      <w:numFmt w:val="bullet"/>
      <w:lvlText w:val="•"/>
      <w:lvlJc w:val="left"/>
      <w:pPr>
        <w:ind w:left="4050" w:hanging="221"/>
      </w:pPr>
    </w:lvl>
    <w:lvl w:ilvl="7">
      <w:numFmt w:val="bullet"/>
      <w:lvlText w:val="•"/>
      <w:lvlJc w:val="left"/>
      <w:pPr>
        <w:ind w:left="4664" w:hanging="221"/>
      </w:pPr>
    </w:lvl>
    <w:lvl w:ilvl="8">
      <w:numFmt w:val="bullet"/>
      <w:lvlText w:val="•"/>
      <w:lvlJc w:val="left"/>
      <w:pPr>
        <w:ind w:left="5277" w:hanging="2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24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9" w:hanging="221"/>
      </w:pPr>
    </w:lvl>
    <w:lvl w:ilvl="2">
      <w:numFmt w:val="bullet"/>
      <w:lvlText w:val="•"/>
      <w:lvlJc w:val="left"/>
      <w:pPr>
        <w:ind w:left="599" w:hanging="221"/>
      </w:pPr>
    </w:lvl>
    <w:lvl w:ilvl="3">
      <w:numFmt w:val="bullet"/>
      <w:lvlText w:val="•"/>
      <w:lvlJc w:val="left"/>
      <w:pPr>
        <w:ind w:left="779" w:hanging="221"/>
      </w:pPr>
    </w:lvl>
    <w:lvl w:ilvl="4">
      <w:numFmt w:val="bullet"/>
      <w:lvlText w:val="•"/>
      <w:lvlJc w:val="left"/>
      <w:pPr>
        <w:ind w:left="959" w:hanging="221"/>
      </w:pPr>
    </w:lvl>
    <w:lvl w:ilvl="5">
      <w:numFmt w:val="bullet"/>
      <w:lvlText w:val="•"/>
      <w:lvlJc w:val="left"/>
      <w:pPr>
        <w:ind w:left="1139" w:hanging="221"/>
      </w:pPr>
    </w:lvl>
    <w:lvl w:ilvl="6">
      <w:numFmt w:val="bullet"/>
      <w:lvlText w:val="•"/>
      <w:lvlJc w:val="left"/>
      <w:pPr>
        <w:ind w:left="1319" w:hanging="221"/>
      </w:pPr>
    </w:lvl>
    <w:lvl w:ilvl="7">
      <w:numFmt w:val="bullet"/>
      <w:lvlText w:val="•"/>
      <w:lvlJc w:val="left"/>
      <w:pPr>
        <w:ind w:left="1499" w:hanging="221"/>
      </w:pPr>
    </w:lvl>
    <w:lvl w:ilvl="8">
      <w:numFmt w:val="bullet"/>
      <w:lvlText w:val="•"/>
      <w:lvlJc w:val="left"/>
      <w:pPr>
        <w:ind w:left="1679" w:hanging="2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26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21"/>
      </w:pPr>
    </w:lvl>
    <w:lvl w:ilvl="2">
      <w:numFmt w:val="bullet"/>
      <w:lvlText w:val="•"/>
      <w:lvlJc w:val="left"/>
      <w:pPr>
        <w:ind w:left="1120" w:hanging="221"/>
      </w:pPr>
    </w:lvl>
    <w:lvl w:ilvl="3">
      <w:numFmt w:val="bullet"/>
      <w:lvlText w:val="•"/>
      <w:lvlJc w:val="left"/>
      <w:pPr>
        <w:ind w:left="1671" w:hanging="221"/>
      </w:pPr>
    </w:lvl>
    <w:lvl w:ilvl="4">
      <w:numFmt w:val="bullet"/>
      <w:lvlText w:val="•"/>
      <w:lvlJc w:val="left"/>
      <w:pPr>
        <w:ind w:left="2221" w:hanging="221"/>
      </w:pPr>
    </w:lvl>
    <w:lvl w:ilvl="5">
      <w:numFmt w:val="bullet"/>
      <w:lvlText w:val="•"/>
      <w:lvlJc w:val="left"/>
      <w:pPr>
        <w:ind w:left="2772" w:hanging="221"/>
      </w:pPr>
    </w:lvl>
    <w:lvl w:ilvl="6">
      <w:numFmt w:val="bullet"/>
      <w:lvlText w:val="•"/>
      <w:lvlJc w:val="left"/>
      <w:pPr>
        <w:ind w:left="3322" w:hanging="221"/>
      </w:pPr>
    </w:lvl>
    <w:lvl w:ilvl="7">
      <w:numFmt w:val="bullet"/>
      <w:lvlText w:val="•"/>
      <w:lvlJc w:val="left"/>
      <w:pPr>
        <w:ind w:left="3872" w:hanging="221"/>
      </w:pPr>
    </w:lvl>
    <w:lvl w:ilvl="8">
      <w:numFmt w:val="bullet"/>
      <w:lvlText w:val="•"/>
      <w:lvlJc w:val="left"/>
      <w:pPr>
        <w:ind w:left="4423" w:hanging="22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24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9" w:hanging="221"/>
      </w:pPr>
    </w:lvl>
    <w:lvl w:ilvl="2">
      <w:numFmt w:val="bullet"/>
      <w:lvlText w:val="•"/>
      <w:lvlJc w:val="left"/>
      <w:pPr>
        <w:ind w:left="599" w:hanging="221"/>
      </w:pPr>
    </w:lvl>
    <w:lvl w:ilvl="3">
      <w:numFmt w:val="bullet"/>
      <w:lvlText w:val="•"/>
      <w:lvlJc w:val="left"/>
      <w:pPr>
        <w:ind w:left="779" w:hanging="221"/>
      </w:pPr>
    </w:lvl>
    <w:lvl w:ilvl="4">
      <w:numFmt w:val="bullet"/>
      <w:lvlText w:val="•"/>
      <w:lvlJc w:val="left"/>
      <w:pPr>
        <w:ind w:left="959" w:hanging="221"/>
      </w:pPr>
    </w:lvl>
    <w:lvl w:ilvl="5">
      <w:numFmt w:val="bullet"/>
      <w:lvlText w:val="•"/>
      <w:lvlJc w:val="left"/>
      <w:pPr>
        <w:ind w:left="1139" w:hanging="221"/>
      </w:pPr>
    </w:lvl>
    <w:lvl w:ilvl="6">
      <w:numFmt w:val="bullet"/>
      <w:lvlText w:val="•"/>
      <w:lvlJc w:val="left"/>
      <w:pPr>
        <w:ind w:left="1319" w:hanging="221"/>
      </w:pPr>
    </w:lvl>
    <w:lvl w:ilvl="7">
      <w:numFmt w:val="bullet"/>
      <w:lvlText w:val="•"/>
      <w:lvlJc w:val="left"/>
      <w:pPr>
        <w:ind w:left="1499" w:hanging="221"/>
      </w:pPr>
    </w:lvl>
    <w:lvl w:ilvl="8">
      <w:numFmt w:val="bullet"/>
      <w:lvlText w:val="•"/>
      <w:lvlJc w:val="left"/>
      <w:pPr>
        <w:ind w:left="1679" w:hanging="22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33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53" w:hanging="221"/>
      </w:pPr>
    </w:lvl>
    <w:lvl w:ilvl="2">
      <w:numFmt w:val="bullet"/>
      <w:lvlText w:val="•"/>
      <w:lvlJc w:val="left"/>
      <w:pPr>
        <w:ind w:left="1267" w:hanging="221"/>
      </w:pPr>
    </w:lvl>
    <w:lvl w:ilvl="3">
      <w:numFmt w:val="bullet"/>
      <w:lvlText w:val="•"/>
      <w:lvlJc w:val="left"/>
      <w:pPr>
        <w:ind w:left="1880" w:hanging="221"/>
      </w:pPr>
    </w:lvl>
    <w:lvl w:ilvl="4">
      <w:numFmt w:val="bullet"/>
      <w:lvlText w:val="•"/>
      <w:lvlJc w:val="left"/>
      <w:pPr>
        <w:ind w:left="2494" w:hanging="221"/>
      </w:pPr>
    </w:lvl>
    <w:lvl w:ilvl="5">
      <w:numFmt w:val="bullet"/>
      <w:lvlText w:val="•"/>
      <w:lvlJc w:val="left"/>
      <w:pPr>
        <w:ind w:left="3108" w:hanging="221"/>
      </w:pPr>
    </w:lvl>
    <w:lvl w:ilvl="6">
      <w:numFmt w:val="bullet"/>
      <w:lvlText w:val="•"/>
      <w:lvlJc w:val="left"/>
      <w:pPr>
        <w:ind w:left="3721" w:hanging="221"/>
      </w:pPr>
    </w:lvl>
    <w:lvl w:ilvl="7">
      <w:numFmt w:val="bullet"/>
      <w:lvlText w:val="•"/>
      <w:lvlJc w:val="left"/>
      <w:pPr>
        <w:ind w:left="4335" w:hanging="221"/>
      </w:pPr>
    </w:lvl>
    <w:lvl w:ilvl="8">
      <w:numFmt w:val="bullet"/>
      <w:lvlText w:val="•"/>
      <w:lvlJc w:val="left"/>
      <w:pPr>
        <w:ind w:left="4948" w:hanging="221"/>
      </w:pPr>
    </w:lvl>
  </w:abstractNum>
  <w:abstractNum w:abstractNumId="7" w15:restartNumberingAfterBreak="0">
    <w:nsid w:val="00000409"/>
    <w:multiLevelType w:val="multilevel"/>
    <w:tmpl w:val="16AE505A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eastAsiaTheme="minorEastAsia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2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21" w:hanging="221"/>
      </w:pPr>
    </w:lvl>
    <w:lvl w:ilvl="2">
      <w:numFmt w:val="bullet"/>
      <w:lvlText w:val="•"/>
      <w:lvlJc w:val="left"/>
      <w:pPr>
        <w:ind w:left="423" w:hanging="221"/>
      </w:pPr>
    </w:lvl>
    <w:lvl w:ilvl="3">
      <w:numFmt w:val="bullet"/>
      <w:lvlText w:val="•"/>
      <w:lvlJc w:val="left"/>
      <w:pPr>
        <w:ind w:left="625" w:hanging="221"/>
      </w:pPr>
    </w:lvl>
    <w:lvl w:ilvl="4">
      <w:numFmt w:val="bullet"/>
      <w:lvlText w:val="•"/>
      <w:lvlJc w:val="left"/>
      <w:pPr>
        <w:ind w:left="827" w:hanging="221"/>
      </w:pPr>
    </w:lvl>
    <w:lvl w:ilvl="5">
      <w:numFmt w:val="bullet"/>
      <w:lvlText w:val="•"/>
      <w:lvlJc w:val="left"/>
      <w:pPr>
        <w:ind w:left="1029" w:hanging="221"/>
      </w:pPr>
    </w:lvl>
    <w:lvl w:ilvl="6">
      <w:numFmt w:val="bullet"/>
      <w:lvlText w:val="•"/>
      <w:lvlJc w:val="left"/>
      <w:pPr>
        <w:ind w:left="1231" w:hanging="221"/>
      </w:pPr>
    </w:lvl>
    <w:lvl w:ilvl="7">
      <w:numFmt w:val="bullet"/>
      <w:lvlText w:val="•"/>
      <w:lvlJc w:val="left"/>
      <w:pPr>
        <w:ind w:left="1433" w:hanging="221"/>
      </w:pPr>
    </w:lvl>
    <w:lvl w:ilvl="8">
      <w:numFmt w:val="bullet"/>
      <w:lvlText w:val="•"/>
      <w:lvlJc w:val="left"/>
      <w:pPr>
        <w:ind w:left="1635" w:hanging="22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26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21"/>
      </w:pPr>
    </w:lvl>
    <w:lvl w:ilvl="2">
      <w:numFmt w:val="bullet"/>
      <w:lvlText w:val="•"/>
      <w:lvlJc w:val="left"/>
      <w:pPr>
        <w:ind w:left="1120" w:hanging="221"/>
      </w:pPr>
    </w:lvl>
    <w:lvl w:ilvl="3">
      <w:numFmt w:val="bullet"/>
      <w:lvlText w:val="•"/>
      <w:lvlJc w:val="left"/>
      <w:pPr>
        <w:ind w:left="1671" w:hanging="221"/>
      </w:pPr>
    </w:lvl>
    <w:lvl w:ilvl="4">
      <w:numFmt w:val="bullet"/>
      <w:lvlText w:val="•"/>
      <w:lvlJc w:val="left"/>
      <w:pPr>
        <w:ind w:left="2221" w:hanging="221"/>
      </w:pPr>
    </w:lvl>
    <w:lvl w:ilvl="5">
      <w:numFmt w:val="bullet"/>
      <w:lvlText w:val="•"/>
      <w:lvlJc w:val="left"/>
      <w:pPr>
        <w:ind w:left="2772" w:hanging="221"/>
      </w:pPr>
    </w:lvl>
    <w:lvl w:ilvl="6">
      <w:numFmt w:val="bullet"/>
      <w:lvlText w:val="•"/>
      <w:lvlJc w:val="left"/>
      <w:pPr>
        <w:ind w:left="3322" w:hanging="221"/>
      </w:pPr>
    </w:lvl>
    <w:lvl w:ilvl="7">
      <w:numFmt w:val="bullet"/>
      <w:lvlText w:val="•"/>
      <w:lvlJc w:val="left"/>
      <w:pPr>
        <w:ind w:left="3872" w:hanging="221"/>
      </w:pPr>
    </w:lvl>
    <w:lvl w:ilvl="8">
      <w:numFmt w:val="bullet"/>
      <w:lvlText w:val="•"/>
      <w:lvlJc w:val="left"/>
      <w:pPr>
        <w:ind w:left="4423" w:hanging="22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33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53" w:hanging="221"/>
      </w:pPr>
    </w:lvl>
    <w:lvl w:ilvl="2">
      <w:numFmt w:val="bullet"/>
      <w:lvlText w:val="•"/>
      <w:lvlJc w:val="left"/>
      <w:pPr>
        <w:ind w:left="1267" w:hanging="221"/>
      </w:pPr>
    </w:lvl>
    <w:lvl w:ilvl="3">
      <w:numFmt w:val="bullet"/>
      <w:lvlText w:val="•"/>
      <w:lvlJc w:val="left"/>
      <w:pPr>
        <w:ind w:left="1880" w:hanging="221"/>
      </w:pPr>
    </w:lvl>
    <w:lvl w:ilvl="4">
      <w:numFmt w:val="bullet"/>
      <w:lvlText w:val="•"/>
      <w:lvlJc w:val="left"/>
      <w:pPr>
        <w:ind w:left="2494" w:hanging="221"/>
      </w:pPr>
    </w:lvl>
    <w:lvl w:ilvl="5">
      <w:numFmt w:val="bullet"/>
      <w:lvlText w:val="•"/>
      <w:lvlJc w:val="left"/>
      <w:pPr>
        <w:ind w:left="3108" w:hanging="221"/>
      </w:pPr>
    </w:lvl>
    <w:lvl w:ilvl="6">
      <w:numFmt w:val="bullet"/>
      <w:lvlText w:val="•"/>
      <w:lvlJc w:val="left"/>
      <w:pPr>
        <w:ind w:left="3721" w:hanging="221"/>
      </w:pPr>
    </w:lvl>
    <w:lvl w:ilvl="7">
      <w:numFmt w:val="bullet"/>
      <w:lvlText w:val="•"/>
      <w:lvlJc w:val="left"/>
      <w:pPr>
        <w:ind w:left="4335" w:hanging="221"/>
      </w:pPr>
    </w:lvl>
    <w:lvl w:ilvl="8">
      <w:numFmt w:val="bullet"/>
      <w:lvlText w:val="•"/>
      <w:lvlJc w:val="left"/>
      <w:pPr>
        <w:ind w:left="4948" w:hanging="221"/>
      </w:pPr>
    </w:lvl>
  </w:abstractNum>
  <w:abstractNum w:abstractNumId="11" w15:restartNumberingAfterBreak="0">
    <w:nsid w:val="0000040D"/>
    <w:multiLevelType w:val="multilevel"/>
    <w:tmpl w:val="48E04980"/>
    <w:lvl w:ilvl="0">
      <w:start w:val="1"/>
      <w:numFmt w:val="lowerLetter"/>
      <w:lvlText w:val="%1)"/>
      <w:lvlJc w:val="left"/>
      <w:pPr>
        <w:ind w:left="30" w:hanging="221"/>
      </w:pPr>
      <w:rPr>
        <w:rFonts w:ascii="Calibri" w:eastAsiaTheme="minorEastAsia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1" w:hanging="221"/>
      </w:pPr>
    </w:lvl>
    <w:lvl w:ilvl="2">
      <w:numFmt w:val="bullet"/>
      <w:lvlText w:val="•"/>
      <w:lvlJc w:val="left"/>
      <w:pPr>
        <w:ind w:left="783" w:hanging="221"/>
      </w:pPr>
    </w:lvl>
    <w:lvl w:ilvl="3">
      <w:numFmt w:val="bullet"/>
      <w:lvlText w:val="•"/>
      <w:lvlJc w:val="left"/>
      <w:pPr>
        <w:ind w:left="1155" w:hanging="221"/>
      </w:pPr>
    </w:lvl>
    <w:lvl w:ilvl="4">
      <w:numFmt w:val="bullet"/>
      <w:lvlText w:val="•"/>
      <w:lvlJc w:val="left"/>
      <w:pPr>
        <w:ind w:left="1526" w:hanging="221"/>
      </w:pPr>
    </w:lvl>
    <w:lvl w:ilvl="5">
      <w:numFmt w:val="bullet"/>
      <w:lvlText w:val="•"/>
      <w:lvlJc w:val="left"/>
      <w:pPr>
        <w:ind w:left="1898" w:hanging="221"/>
      </w:pPr>
    </w:lvl>
    <w:lvl w:ilvl="6">
      <w:numFmt w:val="bullet"/>
      <w:lvlText w:val="•"/>
      <w:lvlJc w:val="left"/>
      <w:pPr>
        <w:ind w:left="2270" w:hanging="221"/>
      </w:pPr>
    </w:lvl>
    <w:lvl w:ilvl="7">
      <w:numFmt w:val="bullet"/>
      <w:lvlText w:val="•"/>
      <w:lvlJc w:val="left"/>
      <w:pPr>
        <w:ind w:left="2641" w:hanging="221"/>
      </w:pPr>
    </w:lvl>
    <w:lvl w:ilvl="8">
      <w:numFmt w:val="bullet"/>
      <w:lvlText w:val="•"/>
      <w:lvlJc w:val="left"/>
      <w:pPr>
        <w:ind w:left="3013" w:hanging="22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28" w:hanging="17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221" w:hanging="174"/>
      </w:pPr>
    </w:lvl>
    <w:lvl w:ilvl="2">
      <w:numFmt w:val="bullet"/>
      <w:lvlText w:val="•"/>
      <w:lvlJc w:val="left"/>
      <w:pPr>
        <w:ind w:left="423" w:hanging="174"/>
      </w:pPr>
    </w:lvl>
    <w:lvl w:ilvl="3">
      <w:numFmt w:val="bullet"/>
      <w:lvlText w:val="•"/>
      <w:lvlJc w:val="left"/>
      <w:pPr>
        <w:ind w:left="625" w:hanging="174"/>
      </w:pPr>
    </w:lvl>
    <w:lvl w:ilvl="4">
      <w:numFmt w:val="bullet"/>
      <w:lvlText w:val="•"/>
      <w:lvlJc w:val="left"/>
      <w:pPr>
        <w:ind w:left="827" w:hanging="174"/>
      </w:pPr>
    </w:lvl>
    <w:lvl w:ilvl="5">
      <w:numFmt w:val="bullet"/>
      <w:lvlText w:val="•"/>
      <w:lvlJc w:val="left"/>
      <w:pPr>
        <w:ind w:left="1029" w:hanging="174"/>
      </w:pPr>
    </w:lvl>
    <w:lvl w:ilvl="6">
      <w:numFmt w:val="bullet"/>
      <w:lvlText w:val="•"/>
      <w:lvlJc w:val="left"/>
      <w:pPr>
        <w:ind w:left="1231" w:hanging="174"/>
      </w:pPr>
    </w:lvl>
    <w:lvl w:ilvl="7">
      <w:numFmt w:val="bullet"/>
      <w:lvlText w:val="•"/>
      <w:lvlJc w:val="left"/>
      <w:pPr>
        <w:ind w:left="1433" w:hanging="174"/>
      </w:pPr>
    </w:lvl>
    <w:lvl w:ilvl="8">
      <w:numFmt w:val="bullet"/>
      <w:lvlText w:val="•"/>
      <w:lvlJc w:val="left"/>
      <w:pPr>
        <w:ind w:left="1635" w:hanging="174"/>
      </w:pPr>
    </w:lvl>
  </w:abstractNum>
  <w:abstractNum w:abstractNumId="13" w15:restartNumberingAfterBreak="0">
    <w:nsid w:val="0000040F"/>
    <w:multiLevelType w:val="multilevel"/>
    <w:tmpl w:val="2A567DC4"/>
    <w:lvl w:ilvl="0">
      <w:start w:val="1"/>
      <w:numFmt w:val="lowerLetter"/>
      <w:lvlText w:val="%1)"/>
      <w:lvlJc w:val="left"/>
      <w:pPr>
        <w:ind w:left="26" w:hanging="269"/>
      </w:pPr>
      <w:rPr>
        <w:rFonts w:ascii="Calibri" w:eastAsiaTheme="minorEastAsia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69"/>
      </w:pPr>
    </w:lvl>
    <w:lvl w:ilvl="2">
      <w:numFmt w:val="bullet"/>
      <w:lvlText w:val="•"/>
      <w:lvlJc w:val="left"/>
      <w:pPr>
        <w:ind w:left="1120" w:hanging="269"/>
      </w:pPr>
    </w:lvl>
    <w:lvl w:ilvl="3">
      <w:numFmt w:val="bullet"/>
      <w:lvlText w:val="•"/>
      <w:lvlJc w:val="left"/>
      <w:pPr>
        <w:ind w:left="1671" w:hanging="269"/>
      </w:pPr>
    </w:lvl>
    <w:lvl w:ilvl="4">
      <w:numFmt w:val="bullet"/>
      <w:lvlText w:val="•"/>
      <w:lvlJc w:val="left"/>
      <w:pPr>
        <w:ind w:left="2221" w:hanging="269"/>
      </w:pPr>
    </w:lvl>
    <w:lvl w:ilvl="5">
      <w:numFmt w:val="bullet"/>
      <w:lvlText w:val="•"/>
      <w:lvlJc w:val="left"/>
      <w:pPr>
        <w:ind w:left="2772" w:hanging="269"/>
      </w:pPr>
    </w:lvl>
    <w:lvl w:ilvl="6">
      <w:numFmt w:val="bullet"/>
      <w:lvlText w:val="•"/>
      <w:lvlJc w:val="left"/>
      <w:pPr>
        <w:ind w:left="3322" w:hanging="269"/>
      </w:pPr>
    </w:lvl>
    <w:lvl w:ilvl="7">
      <w:numFmt w:val="bullet"/>
      <w:lvlText w:val="•"/>
      <w:lvlJc w:val="left"/>
      <w:pPr>
        <w:ind w:left="3872" w:hanging="269"/>
      </w:pPr>
    </w:lvl>
    <w:lvl w:ilvl="8">
      <w:numFmt w:val="bullet"/>
      <w:lvlText w:val="•"/>
      <w:lvlJc w:val="left"/>
      <w:pPr>
        <w:ind w:left="4423" w:hanging="269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left="253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851" w:hanging="221"/>
      </w:pPr>
    </w:lvl>
    <w:lvl w:ilvl="2">
      <w:numFmt w:val="bullet"/>
      <w:lvlText w:val="•"/>
      <w:lvlJc w:val="left"/>
      <w:pPr>
        <w:ind w:left="1443" w:hanging="221"/>
      </w:pPr>
    </w:lvl>
    <w:lvl w:ilvl="3">
      <w:numFmt w:val="bullet"/>
      <w:lvlText w:val="•"/>
      <w:lvlJc w:val="left"/>
      <w:pPr>
        <w:ind w:left="2034" w:hanging="221"/>
      </w:pPr>
    </w:lvl>
    <w:lvl w:ilvl="4">
      <w:numFmt w:val="bullet"/>
      <w:lvlText w:val="•"/>
      <w:lvlJc w:val="left"/>
      <w:pPr>
        <w:ind w:left="2626" w:hanging="221"/>
      </w:pPr>
    </w:lvl>
    <w:lvl w:ilvl="5">
      <w:numFmt w:val="bullet"/>
      <w:lvlText w:val="•"/>
      <w:lvlJc w:val="left"/>
      <w:pPr>
        <w:ind w:left="3218" w:hanging="221"/>
      </w:pPr>
    </w:lvl>
    <w:lvl w:ilvl="6">
      <w:numFmt w:val="bullet"/>
      <w:lvlText w:val="•"/>
      <w:lvlJc w:val="left"/>
      <w:pPr>
        <w:ind w:left="3809" w:hanging="221"/>
      </w:pPr>
    </w:lvl>
    <w:lvl w:ilvl="7">
      <w:numFmt w:val="bullet"/>
      <w:lvlText w:val="•"/>
      <w:lvlJc w:val="left"/>
      <w:pPr>
        <w:ind w:left="4401" w:hanging="221"/>
      </w:pPr>
    </w:lvl>
    <w:lvl w:ilvl="8">
      <w:numFmt w:val="bullet"/>
      <w:lvlText w:val="•"/>
      <w:lvlJc w:val="left"/>
      <w:pPr>
        <w:ind w:left="4992" w:hanging="22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24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9" w:hanging="221"/>
      </w:pPr>
    </w:lvl>
    <w:lvl w:ilvl="2">
      <w:numFmt w:val="bullet"/>
      <w:lvlText w:val="•"/>
      <w:lvlJc w:val="left"/>
      <w:pPr>
        <w:ind w:left="599" w:hanging="221"/>
      </w:pPr>
    </w:lvl>
    <w:lvl w:ilvl="3">
      <w:numFmt w:val="bullet"/>
      <w:lvlText w:val="•"/>
      <w:lvlJc w:val="left"/>
      <w:pPr>
        <w:ind w:left="779" w:hanging="221"/>
      </w:pPr>
    </w:lvl>
    <w:lvl w:ilvl="4">
      <w:numFmt w:val="bullet"/>
      <w:lvlText w:val="•"/>
      <w:lvlJc w:val="left"/>
      <w:pPr>
        <w:ind w:left="959" w:hanging="221"/>
      </w:pPr>
    </w:lvl>
    <w:lvl w:ilvl="5">
      <w:numFmt w:val="bullet"/>
      <w:lvlText w:val="•"/>
      <w:lvlJc w:val="left"/>
      <w:pPr>
        <w:ind w:left="1139" w:hanging="221"/>
      </w:pPr>
    </w:lvl>
    <w:lvl w:ilvl="6">
      <w:numFmt w:val="bullet"/>
      <w:lvlText w:val="•"/>
      <w:lvlJc w:val="left"/>
      <w:pPr>
        <w:ind w:left="1319" w:hanging="221"/>
      </w:pPr>
    </w:lvl>
    <w:lvl w:ilvl="7">
      <w:numFmt w:val="bullet"/>
      <w:lvlText w:val="•"/>
      <w:lvlJc w:val="left"/>
      <w:pPr>
        <w:ind w:left="1499" w:hanging="221"/>
      </w:pPr>
    </w:lvl>
    <w:lvl w:ilvl="8">
      <w:numFmt w:val="bullet"/>
      <w:lvlText w:val="•"/>
      <w:lvlJc w:val="left"/>
      <w:pPr>
        <w:ind w:left="1679" w:hanging="221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247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768" w:hanging="221"/>
      </w:pPr>
    </w:lvl>
    <w:lvl w:ilvl="2">
      <w:numFmt w:val="bullet"/>
      <w:lvlText w:val="•"/>
      <w:lvlJc w:val="left"/>
      <w:pPr>
        <w:ind w:left="1296" w:hanging="221"/>
      </w:pPr>
    </w:lvl>
    <w:lvl w:ilvl="3">
      <w:numFmt w:val="bullet"/>
      <w:lvlText w:val="•"/>
      <w:lvlJc w:val="left"/>
      <w:pPr>
        <w:ind w:left="1825" w:hanging="221"/>
      </w:pPr>
    </w:lvl>
    <w:lvl w:ilvl="4">
      <w:numFmt w:val="bullet"/>
      <w:lvlText w:val="•"/>
      <w:lvlJc w:val="left"/>
      <w:pPr>
        <w:ind w:left="2353" w:hanging="221"/>
      </w:pPr>
    </w:lvl>
    <w:lvl w:ilvl="5">
      <w:numFmt w:val="bullet"/>
      <w:lvlText w:val="•"/>
      <w:lvlJc w:val="left"/>
      <w:pPr>
        <w:ind w:left="2882" w:hanging="221"/>
      </w:pPr>
    </w:lvl>
    <w:lvl w:ilvl="6">
      <w:numFmt w:val="bullet"/>
      <w:lvlText w:val="•"/>
      <w:lvlJc w:val="left"/>
      <w:pPr>
        <w:ind w:left="3410" w:hanging="221"/>
      </w:pPr>
    </w:lvl>
    <w:lvl w:ilvl="7">
      <w:numFmt w:val="bullet"/>
      <w:lvlText w:val="•"/>
      <w:lvlJc w:val="left"/>
      <w:pPr>
        <w:ind w:left="3938" w:hanging="221"/>
      </w:pPr>
    </w:lvl>
    <w:lvl w:ilvl="8">
      <w:numFmt w:val="bullet"/>
      <w:lvlText w:val="•"/>
      <w:lvlJc w:val="left"/>
      <w:pPr>
        <w:ind w:left="4467" w:hanging="221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33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53" w:hanging="221"/>
      </w:pPr>
    </w:lvl>
    <w:lvl w:ilvl="2">
      <w:numFmt w:val="bullet"/>
      <w:lvlText w:val="•"/>
      <w:lvlJc w:val="left"/>
      <w:pPr>
        <w:ind w:left="1267" w:hanging="221"/>
      </w:pPr>
    </w:lvl>
    <w:lvl w:ilvl="3">
      <w:numFmt w:val="bullet"/>
      <w:lvlText w:val="•"/>
      <w:lvlJc w:val="left"/>
      <w:pPr>
        <w:ind w:left="1880" w:hanging="221"/>
      </w:pPr>
    </w:lvl>
    <w:lvl w:ilvl="4">
      <w:numFmt w:val="bullet"/>
      <w:lvlText w:val="•"/>
      <w:lvlJc w:val="left"/>
      <w:pPr>
        <w:ind w:left="2494" w:hanging="221"/>
      </w:pPr>
    </w:lvl>
    <w:lvl w:ilvl="5">
      <w:numFmt w:val="bullet"/>
      <w:lvlText w:val="•"/>
      <w:lvlJc w:val="left"/>
      <w:pPr>
        <w:ind w:left="3108" w:hanging="221"/>
      </w:pPr>
    </w:lvl>
    <w:lvl w:ilvl="6">
      <w:numFmt w:val="bullet"/>
      <w:lvlText w:val="•"/>
      <w:lvlJc w:val="left"/>
      <w:pPr>
        <w:ind w:left="3721" w:hanging="221"/>
      </w:pPr>
    </w:lvl>
    <w:lvl w:ilvl="7">
      <w:numFmt w:val="bullet"/>
      <w:lvlText w:val="•"/>
      <w:lvlJc w:val="left"/>
      <w:pPr>
        <w:ind w:left="4335" w:hanging="221"/>
      </w:pPr>
    </w:lvl>
    <w:lvl w:ilvl="8">
      <w:numFmt w:val="bullet"/>
      <w:lvlText w:val="•"/>
      <w:lvlJc w:val="left"/>
      <w:pPr>
        <w:ind w:left="4948" w:hanging="221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24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9" w:hanging="221"/>
      </w:pPr>
    </w:lvl>
    <w:lvl w:ilvl="2">
      <w:numFmt w:val="bullet"/>
      <w:lvlText w:val="•"/>
      <w:lvlJc w:val="left"/>
      <w:pPr>
        <w:ind w:left="599" w:hanging="221"/>
      </w:pPr>
    </w:lvl>
    <w:lvl w:ilvl="3">
      <w:numFmt w:val="bullet"/>
      <w:lvlText w:val="•"/>
      <w:lvlJc w:val="left"/>
      <w:pPr>
        <w:ind w:left="779" w:hanging="221"/>
      </w:pPr>
    </w:lvl>
    <w:lvl w:ilvl="4">
      <w:numFmt w:val="bullet"/>
      <w:lvlText w:val="•"/>
      <w:lvlJc w:val="left"/>
      <w:pPr>
        <w:ind w:left="959" w:hanging="221"/>
      </w:pPr>
    </w:lvl>
    <w:lvl w:ilvl="5">
      <w:numFmt w:val="bullet"/>
      <w:lvlText w:val="•"/>
      <w:lvlJc w:val="left"/>
      <w:pPr>
        <w:ind w:left="1139" w:hanging="221"/>
      </w:pPr>
    </w:lvl>
    <w:lvl w:ilvl="6">
      <w:numFmt w:val="bullet"/>
      <w:lvlText w:val="•"/>
      <w:lvlJc w:val="left"/>
      <w:pPr>
        <w:ind w:left="1319" w:hanging="221"/>
      </w:pPr>
    </w:lvl>
    <w:lvl w:ilvl="7">
      <w:numFmt w:val="bullet"/>
      <w:lvlText w:val="•"/>
      <w:lvlJc w:val="left"/>
      <w:pPr>
        <w:ind w:left="1499" w:hanging="221"/>
      </w:pPr>
    </w:lvl>
    <w:lvl w:ilvl="8">
      <w:numFmt w:val="bullet"/>
      <w:lvlText w:val="•"/>
      <w:lvlJc w:val="left"/>
      <w:pPr>
        <w:ind w:left="1679" w:hanging="221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26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21"/>
      </w:pPr>
    </w:lvl>
    <w:lvl w:ilvl="2">
      <w:numFmt w:val="bullet"/>
      <w:lvlText w:val="•"/>
      <w:lvlJc w:val="left"/>
      <w:pPr>
        <w:ind w:left="1120" w:hanging="221"/>
      </w:pPr>
    </w:lvl>
    <w:lvl w:ilvl="3">
      <w:numFmt w:val="bullet"/>
      <w:lvlText w:val="•"/>
      <w:lvlJc w:val="left"/>
      <w:pPr>
        <w:ind w:left="1671" w:hanging="221"/>
      </w:pPr>
    </w:lvl>
    <w:lvl w:ilvl="4">
      <w:numFmt w:val="bullet"/>
      <w:lvlText w:val="•"/>
      <w:lvlJc w:val="left"/>
      <w:pPr>
        <w:ind w:left="2221" w:hanging="221"/>
      </w:pPr>
    </w:lvl>
    <w:lvl w:ilvl="5">
      <w:numFmt w:val="bullet"/>
      <w:lvlText w:val="•"/>
      <w:lvlJc w:val="left"/>
      <w:pPr>
        <w:ind w:left="2772" w:hanging="221"/>
      </w:pPr>
    </w:lvl>
    <w:lvl w:ilvl="6">
      <w:numFmt w:val="bullet"/>
      <w:lvlText w:val="•"/>
      <w:lvlJc w:val="left"/>
      <w:pPr>
        <w:ind w:left="3322" w:hanging="221"/>
      </w:pPr>
    </w:lvl>
    <w:lvl w:ilvl="7">
      <w:numFmt w:val="bullet"/>
      <w:lvlText w:val="•"/>
      <w:lvlJc w:val="left"/>
      <w:pPr>
        <w:ind w:left="3872" w:hanging="221"/>
      </w:pPr>
    </w:lvl>
    <w:lvl w:ilvl="8">
      <w:numFmt w:val="bullet"/>
      <w:lvlText w:val="•"/>
      <w:lvlJc w:val="left"/>
      <w:pPr>
        <w:ind w:left="4423" w:hanging="22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253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851" w:hanging="221"/>
      </w:pPr>
    </w:lvl>
    <w:lvl w:ilvl="2">
      <w:numFmt w:val="bullet"/>
      <w:lvlText w:val="•"/>
      <w:lvlJc w:val="left"/>
      <w:pPr>
        <w:ind w:left="1443" w:hanging="221"/>
      </w:pPr>
    </w:lvl>
    <w:lvl w:ilvl="3">
      <w:numFmt w:val="bullet"/>
      <w:lvlText w:val="•"/>
      <w:lvlJc w:val="left"/>
      <w:pPr>
        <w:ind w:left="2034" w:hanging="221"/>
      </w:pPr>
    </w:lvl>
    <w:lvl w:ilvl="4">
      <w:numFmt w:val="bullet"/>
      <w:lvlText w:val="•"/>
      <w:lvlJc w:val="left"/>
      <w:pPr>
        <w:ind w:left="2626" w:hanging="221"/>
      </w:pPr>
    </w:lvl>
    <w:lvl w:ilvl="5">
      <w:numFmt w:val="bullet"/>
      <w:lvlText w:val="•"/>
      <w:lvlJc w:val="left"/>
      <w:pPr>
        <w:ind w:left="3218" w:hanging="221"/>
      </w:pPr>
    </w:lvl>
    <w:lvl w:ilvl="6">
      <w:numFmt w:val="bullet"/>
      <w:lvlText w:val="•"/>
      <w:lvlJc w:val="left"/>
      <w:pPr>
        <w:ind w:left="3809" w:hanging="221"/>
      </w:pPr>
    </w:lvl>
    <w:lvl w:ilvl="7">
      <w:numFmt w:val="bullet"/>
      <w:lvlText w:val="•"/>
      <w:lvlJc w:val="left"/>
      <w:pPr>
        <w:ind w:left="4401" w:hanging="221"/>
      </w:pPr>
    </w:lvl>
    <w:lvl w:ilvl="8">
      <w:numFmt w:val="bullet"/>
      <w:lvlText w:val="•"/>
      <w:lvlJc w:val="left"/>
      <w:pPr>
        <w:ind w:left="4992" w:hanging="221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24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9" w:hanging="221"/>
      </w:pPr>
    </w:lvl>
    <w:lvl w:ilvl="2">
      <w:numFmt w:val="bullet"/>
      <w:lvlText w:val="•"/>
      <w:lvlJc w:val="left"/>
      <w:pPr>
        <w:ind w:left="599" w:hanging="221"/>
      </w:pPr>
    </w:lvl>
    <w:lvl w:ilvl="3">
      <w:numFmt w:val="bullet"/>
      <w:lvlText w:val="•"/>
      <w:lvlJc w:val="left"/>
      <w:pPr>
        <w:ind w:left="779" w:hanging="221"/>
      </w:pPr>
    </w:lvl>
    <w:lvl w:ilvl="4">
      <w:numFmt w:val="bullet"/>
      <w:lvlText w:val="•"/>
      <w:lvlJc w:val="left"/>
      <w:pPr>
        <w:ind w:left="959" w:hanging="221"/>
      </w:pPr>
    </w:lvl>
    <w:lvl w:ilvl="5">
      <w:numFmt w:val="bullet"/>
      <w:lvlText w:val="•"/>
      <w:lvlJc w:val="left"/>
      <w:pPr>
        <w:ind w:left="1139" w:hanging="221"/>
      </w:pPr>
    </w:lvl>
    <w:lvl w:ilvl="6">
      <w:numFmt w:val="bullet"/>
      <w:lvlText w:val="•"/>
      <w:lvlJc w:val="left"/>
      <w:pPr>
        <w:ind w:left="1319" w:hanging="221"/>
      </w:pPr>
    </w:lvl>
    <w:lvl w:ilvl="7">
      <w:numFmt w:val="bullet"/>
      <w:lvlText w:val="•"/>
      <w:lvlJc w:val="left"/>
      <w:pPr>
        <w:ind w:left="1499" w:hanging="221"/>
      </w:pPr>
    </w:lvl>
    <w:lvl w:ilvl="8">
      <w:numFmt w:val="bullet"/>
      <w:lvlText w:val="•"/>
      <w:lvlJc w:val="left"/>
      <w:pPr>
        <w:ind w:left="1679" w:hanging="2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247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768" w:hanging="221"/>
      </w:pPr>
    </w:lvl>
    <w:lvl w:ilvl="2">
      <w:numFmt w:val="bullet"/>
      <w:lvlText w:val="•"/>
      <w:lvlJc w:val="left"/>
      <w:pPr>
        <w:ind w:left="1296" w:hanging="221"/>
      </w:pPr>
    </w:lvl>
    <w:lvl w:ilvl="3">
      <w:numFmt w:val="bullet"/>
      <w:lvlText w:val="•"/>
      <w:lvlJc w:val="left"/>
      <w:pPr>
        <w:ind w:left="1825" w:hanging="221"/>
      </w:pPr>
    </w:lvl>
    <w:lvl w:ilvl="4">
      <w:numFmt w:val="bullet"/>
      <w:lvlText w:val="•"/>
      <w:lvlJc w:val="left"/>
      <w:pPr>
        <w:ind w:left="2353" w:hanging="221"/>
      </w:pPr>
    </w:lvl>
    <w:lvl w:ilvl="5">
      <w:numFmt w:val="bullet"/>
      <w:lvlText w:val="•"/>
      <w:lvlJc w:val="left"/>
      <w:pPr>
        <w:ind w:left="2882" w:hanging="221"/>
      </w:pPr>
    </w:lvl>
    <w:lvl w:ilvl="6">
      <w:numFmt w:val="bullet"/>
      <w:lvlText w:val="•"/>
      <w:lvlJc w:val="left"/>
      <w:pPr>
        <w:ind w:left="3410" w:hanging="221"/>
      </w:pPr>
    </w:lvl>
    <w:lvl w:ilvl="7">
      <w:numFmt w:val="bullet"/>
      <w:lvlText w:val="•"/>
      <w:lvlJc w:val="left"/>
      <w:pPr>
        <w:ind w:left="3938" w:hanging="221"/>
      </w:pPr>
    </w:lvl>
    <w:lvl w:ilvl="8">
      <w:numFmt w:val="bullet"/>
      <w:lvlText w:val="•"/>
      <w:lvlJc w:val="left"/>
      <w:pPr>
        <w:ind w:left="4467" w:hanging="22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33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53" w:hanging="221"/>
      </w:pPr>
    </w:lvl>
    <w:lvl w:ilvl="2">
      <w:numFmt w:val="bullet"/>
      <w:lvlText w:val="•"/>
      <w:lvlJc w:val="left"/>
      <w:pPr>
        <w:ind w:left="1267" w:hanging="221"/>
      </w:pPr>
    </w:lvl>
    <w:lvl w:ilvl="3">
      <w:numFmt w:val="bullet"/>
      <w:lvlText w:val="•"/>
      <w:lvlJc w:val="left"/>
      <w:pPr>
        <w:ind w:left="1880" w:hanging="221"/>
      </w:pPr>
    </w:lvl>
    <w:lvl w:ilvl="4">
      <w:numFmt w:val="bullet"/>
      <w:lvlText w:val="•"/>
      <w:lvlJc w:val="left"/>
      <w:pPr>
        <w:ind w:left="2494" w:hanging="221"/>
      </w:pPr>
    </w:lvl>
    <w:lvl w:ilvl="5">
      <w:numFmt w:val="bullet"/>
      <w:lvlText w:val="•"/>
      <w:lvlJc w:val="left"/>
      <w:pPr>
        <w:ind w:left="3108" w:hanging="221"/>
      </w:pPr>
    </w:lvl>
    <w:lvl w:ilvl="6">
      <w:numFmt w:val="bullet"/>
      <w:lvlText w:val="•"/>
      <w:lvlJc w:val="left"/>
      <w:pPr>
        <w:ind w:left="3721" w:hanging="221"/>
      </w:pPr>
    </w:lvl>
    <w:lvl w:ilvl="7">
      <w:numFmt w:val="bullet"/>
      <w:lvlText w:val="•"/>
      <w:lvlJc w:val="left"/>
      <w:pPr>
        <w:ind w:left="4335" w:hanging="221"/>
      </w:pPr>
    </w:lvl>
    <w:lvl w:ilvl="8">
      <w:numFmt w:val="bullet"/>
      <w:lvlText w:val="•"/>
      <w:lvlJc w:val="left"/>
      <w:pPr>
        <w:ind w:left="4948" w:hanging="221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250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609" w:hanging="221"/>
      </w:pPr>
    </w:lvl>
    <w:lvl w:ilvl="2">
      <w:numFmt w:val="bullet"/>
      <w:lvlText w:val="•"/>
      <w:lvlJc w:val="left"/>
      <w:pPr>
        <w:ind w:left="959" w:hanging="221"/>
      </w:pPr>
    </w:lvl>
    <w:lvl w:ilvl="3">
      <w:numFmt w:val="bullet"/>
      <w:lvlText w:val="•"/>
      <w:lvlJc w:val="left"/>
      <w:pPr>
        <w:ind w:left="1309" w:hanging="221"/>
      </w:pPr>
    </w:lvl>
    <w:lvl w:ilvl="4">
      <w:numFmt w:val="bullet"/>
      <w:lvlText w:val="•"/>
      <w:lvlJc w:val="left"/>
      <w:pPr>
        <w:ind w:left="1658" w:hanging="221"/>
      </w:pPr>
    </w:lvl>
    <w:lvl w:ilvl="5">
      <w:numFmt w:val="bullet"/>
      <w:lvlText w:val="•"/>
      <w:lvlJc w:val="left"/>
      <w:pPr>
        <w:ind w:left="2008" w:hanging="221"/>
      </w:pPr>
    </w:lvl>
    <w:lvl w:ilvl="6">
      <w:numFmt w:val="bullet"/>
      <w:lvlText w:val="•"/>
      <w:lvlJc w:val="left"/>
      <w:pPr>
        <w:ind w:left="2358" w:hanging="221"/>
      </w:pPr>
    </w:lvl>
    <w:lvl w:ilvl="7">
      <w:numFmt w:val="bullet"/>
      <w:lvlText w:val="•"/>
      <w:lvlJc w:val="left"/>
      <w:pPr>
        <w:ind w:left="2707" w:hanging="221"/>
      </w:pPr>
    </w:lvl>
    <w:lvl w:ilvl="8">
      <w:numFmt w:val="bullet"/>
      <w:lvlText w:val="•"/>
      <w:lvlJc w:val="left"/>
      <w:pPr>
        <w:ind w:left="3057" w:hanging="2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248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419" w:hanging="221"/>
      </w:pPr>
    </w:lvl>
    <w:lvl w:ilvl="2">
      <w:numFmt w:val="bullet"/>
      <w:lvlText w:val="•"/>
      <w:lvlJc w:val="left"/>
      <w:pPr>
        <w:ind w:left="599" w:hanging="221"/>
      </w:pPr>
    </w:lvl>
    <w:lvl w:ilvl="3">
      <w:numFmt w:val="bullet"/>
      <w:lvlText w:val="•"/>
      <w:lvlJc w:val="left"/>
      <w:pPr>
        <w:ind w:left="779" w:hanging="221"/>
      </w:pPr>
    </w:lvl>
    <w:lvl w:ilvl="4">
      <w:numFmt w:val="bullet"/>
      <w:lvlText w:val="•"/>
      <w:lvlJc w:val="left"/>
      <w:pPr>
        <w:ind w:left="959" w:hanging="221"/>
      </w:pPr>
    </w:lvl>
    <w:lvl w:ilvl="5">
      <w:numFmt w:val="bullet"/>
      <w:lvlText w:val="•"/>
      <w:lvlJc w:val="left"/>
      <w:pPr>
        <w:ind w:left="1139" w:hanging="221"/>
      </w:pPr>
    </w:lvl>
    <w:lvl w:ilvl="6">
      <w:numFmt w:val="bullet"/>
      <w:lvlText w:val="•"/>
      <w:lvlJc w:val="left"/>
      <w:pPr>
        <w:ind w:left="1319" w:hanging="221"/>
      </w:pPr>
    </w:lvl>
    <w:lvl w:ilvl="7">
      <w:numFmt w:val="bullet"/>
      <w:lvlText w:val="•"/>
      <w:lvlJc w:val="left"/>
      <w:pPr>
        <w:ind w:left="1499" w:hanging="221"/>
      </w:pPr>
    </w:lvl>
    <w:lvl w:ilvl="8">
      <w:numFmt w:val="bullet"/>
      <w:lvlText w:val="•"/>
      <w:lvlJc w:val="left"/>
      <w:pPr>
        <w:ind w:left="1679" w:hanging="221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26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70" w:hanging="221"/>
      </w:pPr>
    </w:lvl>
    <w:lvl w:ilvl="2">
      <w:numFmt w:val="bullet"/>
      <w:lvlText w:val="•"/>
      <w:lvlJc w:val="left"/>
      <w:pPr>
        <w:ind w:left="1120" w:hanging="221"/>
      </w:pPr>
    </w:lvl>
    <w:lvl w:ilvl="3">
      <w:numFmt w:val="bullet"/>
      <w:lvlText w:val="•"/>
      <w:lvlJc w:val="left"/>
      <w:pPr>
        <w:ind w:left="1671" w:hanging="221"/>
      </w:pPr>
    </w:lvl>
    <w:lvl w:ilvl="4">
      <w:numFmt w:val="bullet"/>
      <w:lvlText w:val="•"/>
      <w:lvlJc w:val="left"/>
      <w:pPr>
        <w:ind w:left="2221" w:hanging="221"/>
      </w:pPr>
    </w:lvl>
    <w:lvl w:ilvl="5">
      <w:numFmt w:val="bullet"/>
      <w:lvlText w:val="•"/>
      <w:lvlJc w:val="left"/>
      <w:pPr>
        <w:ind w:left="2772" w:hanging="221"/>
      </w:pPr>
    </w:lvl>
    <w:lvl w:ilvl="6">
      <w:numFmt w:val="bullet"/>
      <w:lvlText w:val="•"/>
      <w:lvlJc w:val="left"/>
      <w:pPr>
        <w:ind w:left="3322" w:hanging="221"/>
      </w:pPr>
    </w:lvl>
    <w:lvl w:ilvl="7">
      <w:numFmt w:val="bullet"/>
      <w:lvlText w:val="•"/>
      <w:lvlJc w:val="left"/>
      <w:pPr>
        <w:ind w:left="3872" w:hanging="221"/>
      </w:pPr>
    </w:lvl>
    <w:lvl w:ilvl="8">
      <w:numFmt w:val="bullet"/>
      <w:lvlText w:val="•"/>
      <w:lvlJc w:val="left"/>
      <w:pPr>
        <w:ind w:left="4423" w:hanging="221"/>
      </w:pPr>
    </w:lvl>
  </w:abstractNum>
  <w:abstractNum w:abstractNumId="30" w15:restartNumberingAfterBreak="0">
    <w:nsid w:val="00AB5180"/>
    <w:multiLevelType w:val="hybridMultilevel"/>
    <w:tmpl w:val="ABA0A2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06068B5"/>
    <w:multiLevelType w:val="multilevel"/>
    <w:tmpl w:val="0000089E"/>
    <w:lvl w:ilvl="0">
      <w:start w:val="1"/>
      <w:numFmt w:val="lowerLetter"/>
      <w:lvlText w:val="%1)"/>
      <w:lvlJc w:val="left"/>
      <w:pPr>
        <w:ind w:left="247" w:hanging="22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768" w:hanging="221"/>
      </w:pPr>
    </w:lvl>
    <w:lvl w:ilvl="2">
      <w:numFmt w:val="bullet"/>
      <w:lvlText w:val="•"/>
      <w:lvlJc w:val="left"/>
      <w:pPr>
        <w:ind w:left="1296" w:hanging="221"/>
      </w:pPr>
    </w:lvl>
    <w:lvl w:ilvl="3">
      <w:numFmt w:val="bullet"/>
      <w:lvlText w:val="•"/>
      <w:lvlJc w:val="left"/>
      <w:pPr>
        <w:ind w:left="1825" w:hanging="221"/>
      </w:pPr>
    </w:lvl>
    <w:lvl w:ilvl="4">
      <w:numFmt w:val="bullet"/>
      <w:lvlText w:val="•"/>
      <w:lvlJc w:val="left"/>
      <w:pPr>
        <w:ind w:left="2353" w:hanging="221"/>
      </w:pPr>
    </w:lvl>
    <w:lvl w:ilvl="5">
      <w:numFmt w:val="bullet"/>
      <w:lvlText w:val="•"/>
      <w:lvlJc w:val="left"/>
      <w:pPr>
        <w:ind w:left="2882" w:hanging="221"/>
      </w:pPr>
    </w:lvl>
    <w:lvl w:ilvl="6">
      <w:numFmt w:val="bullet"/>
      <w:lvlText w:val="•"/>
      <w:lvlJc w:val="left"/>
      <w:pPr>
        <w:ind w:left="3410" w:hanging="221"/>
      </w:pPr>
    </w:lvl>
    <w:lvl w:ilvl="7">
      <w:numFmt w:val="bullet"/>
      <w:lvlText w:val="•"/>
      <w:lvlJc w:val="left"/>
      <w:pPr>
        <w:ind w:left="3938" w:hanging="221"/>
      </w:pPr>
    </w:lvl>
    <w:lvl w:ilvl="8">
      <w:numFmt w:val="bullet"/>
      <w:lvlText w:val="•"/>
      <w:lvlJc w:val="left"/>
      <w:pPr>
        <w:ind w:left="4467" w:hanging="221"/>
      </w:pPr>
    </w:lvl>
  </w:abstractNum>
  <w:abstractNum w:abstractNumId="32" w15:restartNumberingAfterBreak="0">
    <w:nsid w:val="197D053E"/>
    <w:multiLevelType w:val="hybridMultilevel"/>
    <w:tmpl w:val="9D3CA5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3C1677B"/>
    <w:multiLevelType w:val="hybridMultilevel"/>
    <w:tmpl w:val="4290F186"/>
    <w:lvl w:ilvl="0" w:tplc="BE6A7FF4">
      <w:start w:val="1"/>
      <w:numFmt w:val="lowerLetter"/>
      <w:lvlText w:val="%1)"/>
      <w:lvlJc w:val="left"/>
      <w:pPr>
        <w:ind w:left="38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34" w15:restartNumberingAfterBreak="0">
    <w:nsid w:val="5824373D"/>
    <w:multiLevelType w:val="hybridMultilevel"/>
    <w:tmpl w:val="1DCC5B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432C80"/>
    <w:multiLevelType w:val="hybridMultilevel"/>
    <w:tmpl w:val="72E40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5"/>
  </w:num>
  <w:num w:numId="32">
    <w:abstractNumId w:val="32"/>
  </w:num>
  <w:num w:numId="33">
    <w:abstractNumId w:val="34"/>
  </w:num>
  <w:num w:numId="34">
    <w:abstractNumId w:val="30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CF"/>
    <w:rsid w:val="000402D9"/>
    <w:rsid w:val="000D0E83"/>
    <w:rsid w:val="000E1CC9"/>
    <w:rsid w:val="000F09EC"/>
    <w:rsid w:val="00162102"/>
    <w:rsid w:val="001645BF"/>
    <w:rsid w:val="001C58F4"/>
    <w:rsid w:val="001F64A7"/>
    <w:rsid w:val="00227F2F"/>
    <w:rsid w:val="00265F4F"/>
    <w:rsid w:val="002D117D"/>
    <w:rsid w:val="002E5F7F"/>
    <w:rsid w:val="002E774E"/>
    <w:rsid w:val="00301998"/>
    <w:rsid w:val="00317626"/>
    <w:rsid w:val="00324DCA"/>
    <w:rsid w:val="003437CC"/>
    <w:rsid w:val="00356704"/>
    <w:rsid w:val="00375D41"/>
    <w:rsid w:val="00381DCE"/>
    <w:rsid w:val="00434279"/>
    <w:rsid w:val="00442676"/>
    <w:rsid w:val="00456EEE"/>
    <w:rsid w:val="00470560"/>
    <w:rsid w:val="0047078D"/>
    <w:rsid w:val="0049506B"/>
    <w:rsid w:val="004B14C4"/>
    <w:rsid w:val="004D6A23"/>
    <w:rsid w:val="00503CFD"/>
    <w:rsid w:val="005227D3"/>
    <w:rsid w:val="00553894"/>
    <w:rsid w:val="00554987"/>
    <w:rsid w:val="00566132"/>
    <w:rsid w:val="00595F7A"/>
    <w:rsid w:val="005973C6"/>
    <w:rsid w:val="005A5FFA"/>
    <w:rsid w:val="005B243D"/>
    <w:rsid w:val="005C151B"/>
    <w:rsid w:val="005C7DA2"/>
    <w:rsid w:val="0060186D"/>
    <w:rsid w:val="006618B8"/>
    <w:rsid w:val="00664E5F"/>
    <w:rsid w:val="006C41C3"/>
    <w:rsid w:val="006E792A"/>
    <w:rsid w:val="006F2B24"/>
    <w:rsid w:val="0071575B"/>
    <w:rsid w:val="00736815"/>
    <w:rsid w:val="00752865"/>
    <w:rsid w:val="007D52A7"/>
    <w:rsid w:val="00801DBD"/>
    <w:rsid w:val="008571CF"/>
    <w:rsid w:val="00880C3B"/>
    <w:rsid w:val="008C6AE7"/>
    <w:rsid w:val="009665EC"/>
    <w:rsid w:val="009E7A18"/>
    <w:rsid w:val="009F60D8"/>
    <w:rsid w:val="00A037DF"/>
    <w:rsid w:val="00A531D0"/>
    <w:rsid w:val="00A97F03"/>
    <w:rsid w:val="00AE0B89"/>
    <w:rsid w:val="00B22622"/>
    <w:rsid w:val="00B4422E"/>
    <w:rsid w:val="00B46090"/>
    <w:rsid w:val="00BB3F62"/>
    <w:rsid w:val="00BB68C9"/>
    <w:rsid w:val="00BE3FE6"/>
    <w:rsid w:val="00C32C6D"/>
    <w:rsid w:val="00C86ECF"/>
    <w:rsid w:val="00CF122F"/>
    <w:rsid w:val="00CF7A59"/>
    <w:rsid w:val="00D22A46"/>
    <w:rsid w:val="00D50E80"/>
    <w:rsid w:val="00D51C49"/>
    <w:rsid w:val="00DB4805"/>
    <w:rsid w:val="00DC58BD"/>
    <w:rsid w:val="00DE2AAB"/>
    <w:rsid w:val="00E1603B"/>
    <w:rsid w:val="00E25C0D"/>
    <w:rsid w:val="00E56287"/>
    <w:rsid w:val="00E72B71"/>
    <w:rsid w:val="00E87A9A"/>
    <w:rsid w:val="00EB4942"/>
    <w:rsid w:val="00ED5B04"/>
    <w:rsid w:val="00F27BCB"/>
    <w:rsid w:val="00F27F7F"/>
    <w:rsid w:val="00F534F6"/>
    <w:rsid w:val="00F71BEB"/>
    <w:rsid w:val="00FC3A81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485268"/>
  <w14:defaultImageDpi w14:val="0"/>
  <w15:docId w15:val="{D0CA3FEB-65AC-41CC-8B0E-9EA52058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387" w:lineRule="exact"/>
      <w:ind w:left="2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2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0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E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0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E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5825</Words>
  <Characters>33206</Characters>
  <Application>Microsoft Office Word</Application>
  <DocSecurity>0</DocSecurity>
  <Lines>276</Lines>
  <Paragraphs>77</Paragraphs>
  <ScaleCrop>false</ScaleCrop>
  <Company/>
  <LinksUpToDate>false</LinksUpToDate>
  <CharactersWithSpaces>38954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Reynolds</dc:creator>
  <cp:keywords/>
  <dc:description/>
  <cp:lastModifiedBy>Alun Gruffydd</cp:lastModifiedBy>
  <cp:revision>2</cp:revision>
  <dcterms:created xsi:type="dcterms:W3CDTF">2021-11-28T19:16:00Z</dcterms:created>
  <dcterms:modified xsi:type="dcterms:W3CDTF">2021-11-28T19:16:00Z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Excel</vt:lpwstr>
  </property>
</Properties>
</file>