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CEAF7" w:themeColor="text2" w:themeTint="19"/>
  <w:body>
    <w:p w14:paraId="583D9909" w14:textId="77777777" w:rsidR="004B7BFF" w:rsidRDefault="004B7BFF" w:rsidP="004B7BFF">
      <w:pPr>
        <w:pStyle w:val="Heading1"/>
        <w:spacing w:line="240" w:lineRule="auto"/>
        <w:jc w:val="center"/>
        <w:rPr>
          <w:b/>
          <w:bCs/>
          <w:color w:val="151F35"/>
        </w:rPr>
      </w:pPr>
    </w:p>
    <w:tbl>
      <w:tblPr>
        <w:tblpPr w:leftFromText="187" w:rightFromText="187" w:vertAnchor="page" w:horzAnchor="margin" w:tblpY="3871"/>
        <w:tblW w:w="5000" w:type="pct"/>
        <w:tblCellMar>
          <w:left w:w="144" w:type="dxa"/>
          <w:right w:w="115" w:type="dxa"/>
        </w:tblCellMar>
        <w:tblLook w:val="04A0" w:firstRow="1" w:lastRow="0" w:firstColumn="1" w:lastColumn="0" w:noHBand="0" w:noVBand="1"/>
      </w:tblPr>
      <w:tblGrid>
        <w:gridCol w:w="9026"/>
      </w:tblGrid>
      <w:tr w:rsidR="004B7BFF" w:rsidRPr="00FB3AB1" w14:paraId="777C050B" w14:textId="77777777" w:rsidTr="00137A84">
        <w:trPr>
          <w:trHeight w:val="884"/>
        </w:trPr>
        <w:tc>
          <w:tcPr>
            <w:tcW w:w="9072" w:type="dxa"/>
          </w:tcPr>
          <w:sdt>
            <w:sdtPr>
              <w:rPr>
                <w:rFonts w:ascii="Aptos" w:eastAsiaTheme="majorEastAsia" w:hAnsi="Aptos" w:cs="Calibri"/>
                <w:color w:val="50B9A8"/>
                <w:sz w:val="52"/>
                <w:szCs w:val="52"/>
              </w:rPr>
              <w:alias w:val="Title"/>
              <w:id w:val="-1123621304"/>
              <w:placeholder>
                <w:docPart w:val="B38E4CA2002D43F5AFB38BB7E9AFE8AD"/>
              </w:placeholder>
              <w:dataBinding w:prefixMappings="xmlns:ns0='http://schemas.openxmlformats.org/package/2006/metadata/core-properties' xmlns:ns1='http://purl.org/dc/elements/1.1/'" w:xpath="/ns0:coreProperties[1]/ns1:title[1]" w:storeItemID="{6C3C8BC8-F283-45AE-878A-BAB7291924A1}"/>
              <w:text/>
            </w:sdtPr>
            <w:sdtEndPr/>
            <w:sdtContent>
              <w:p w14:paraId="4E24DE96" w14:textId="0E85C10A" w:rsidR="004B7BFF" w:rsidRPr="00FB3AB1" w:rsidRDefault="00E74963" w:rsidP="00137A84">
                <w:pPr>
                  <w:spacing w:line="216" w:lineRule="auto"/>
                  <w:rPr>
                    <w:rFonts w:ascii="Aptos" w:eastAsia="SimSun" w:hAnsi="Aptos" w:cs="Times New Roman"/>
                    <w:color w:val="4F81BD"/>
                    <w:sz w:val="88"/>
                    <w:szCs w:val="88"/>
                  </w:rPr>
                </w:pPr>
                <w:r>
                  <w:rPr>
                    <w:rFonts w:ascii="Aptos" w:eastAsiaTheme="majorEastAsia" w:hAnsi="Aptos" w:cs="Calibri"/>
                    <w:color w:val="50B9A8"/>
                    <w:sz w:val="52"/>
                    <w:szCs w:val="52"/>
                  </w:rPr>
                  <w:t>Research Organisation &amp; Structure: Criteria, Guidelines &amp; Application for Research Institutes, Centres and Groups at Wrexham University</w:t>
                </w:r>
              </w:p>
            </w:sdtContent>
          </w:sdt>
        </w:tc>
      </w:tr>
      <w:tr w:rsidR="004B7BFF" w:rsidRPr="00FB3AB1" w14:paraId="1D85789F" w14:textId="77777777" w:rsidTr="00137A84">
        <w:trPr>
          <w:trHeight w:val="884"/>
        </w:trPr>
        <w:tc>
          <w:tcPr>
            <w:tcW w:w="9072" w:type="dxa"/>
          </w:tcPr>
          <w:p w14:paraId="6BDA6E0E" w14:textId="36AB8CBE" w:rsidR="004B7BFF" w:rsidRPr="00FB3AB1" w:rsidRDefault="004B7BFF" w:rsidP="00137A84">
            <w:pPr>
              <w:spacing w:line="216" w:lineRule="auto"/>
              <w:rPr>
                <w:rFonts w:ascii="Aptos" w:eastAsia="SimSun" w:hAnsi="Aptos"/>
                <w:sz w:val="56"/>
                <w:szCs w:val="56"/>
              </w:rPr>
            </w:pPr>
            <w:r w:rsidRPr="00FB3AB1">
              <w:rPr>
                <w:rFonts w:ascii="Aptos" w:eastAsia="SimSun" w:hAnsi="Aptos"/>
                <w:sz w:val="56"/>
                <w:szCs w:val="56"/>
              </w:rPr>
              <w:t>2025</w:t>
            </w:r>
            <w:r w:rsidR="00D32C7B">
              <w:rPr>
                <w:rFonts w:ascii="Aptos" w:eastAsia="SimSun" w:hAnsi="Aptos"/>
                <w:sz w:val="56"/>
                <w:szCs w:val="56"/>
              </w:rPr>
              <w:t>-26</w:t>
            </w:r>
          </w:p>
          <w:p w14:paraId="35BD010E" w14:textId="529B087D" w:rsidR="004B7BFF" w:rsidRPr="00FB3AB1" w:rsidRDefault="004B7BFF" w:rsidP="00137A84">
            <w:pPr>
              <w:spacing w:line="216" w:lineRule="auto"/>
              <w:rPr>
                <w:rFonts w:ascii="Aptos" w:eastAsia="SimSun" w:hAnsi="Aptos"/>
                <w:sz w:val="24"/>
                <w:szCs w:val="24"/>
              </w:rPr>
            </w:pPr>
            <w:r w:rsidRPr="00FB3AB1">
              <w:rPr>
                <w:rFonts w:ascii="Aptos" w:eastAsia="SimSun" w:hAnsi="Aptos"/>
                <w:sz w:val="24"/>
                <w:szCs w:val="24"/>
              </w:rPr>
              <w:t>Approved Date</w:t>
            </w:r>
            <w:r w:rsidR="00D32C7B">
              <w:rPr>
                <w:rFonts w:ascii="Aptos" w:eastAsia="SimSun" w:hAnsi="Aptos"/>
                <w:sz w:val="24"/>
                <w:szCs w:val="24"/>
              </w:rPr>
              <w:t>:</w:t>
            </w:r>
            <w:r w:rsidR="00162456">
              <w:rPr>
                <w:rFonts w:ascii="Aptos" w:eastAsia="SimSun" w:hAnsi="Aptos"/>
                <w:sz w:val="24"/>
                <w:szCs w:val="24"/>
              </w:rPr>
              <w:t xml:space="preserve"> October 2025 </w:t>
            </w:r>
          </w:p>
          <w:p w14:paraId="2EDE3434" w14:textId="34739DFC" w:rsidR="004B7BFF" w:rsidRPr="00FB3AB1" w:rsidRDefault="004B7BFF" w:rsidP="00137A84">
            <w:pPr>
              <w:spacing w:line="216" w:lineRule="auto"/>
              <w:rPr>
                <w:rFonts w:ascii="Aptos" w:eastAsia="SimSun" w:hAnsi="Aptos"/>
                <w:sz w:val="24"/>
                <w:szCs w:val="24"/>
              </w:rPr>
            </w:pPr>
            <w:r w:rsidRPr="00FB3AB1">
              <w:rPr>
                <w:rFonts w:ascii="Aptos" w:eastAsia="SimSun" w:hAnsi="Aptos"/>
                <w:sz w:val="24"/>
                <w:szCs w:val="24"/>
              </w:rPr>
              <w:t>Review Date</w:t>
            </w:r>
            <w:r w:rsidR="00D32C7B">
              <w:rPr>
                <w:rFonts w:ascii="Aptos" w:eastAsia="SimSun" w:hAnsi="Aptos"/>
                <w:sz w:val="24"/>
                <w:szCs w:val="24"/>
              </w:rPr>
              <w:t>:</w:t>
            </w:r>
            <w:r w:rsidR="00162456">
              <w:rPr>
                <w:rFonts w:ascii="Aptos" w:eastAsia="SimSun" w:hAnsi="Aptos"/>
                <w:sz w:val="24"/>
                <w:szCs w:val="24"/>
              </w:rPr>
              <w:t xml:space="preserve"> October 2028 </w:t>
            </w:r>
          </w:p>
        </w:tc>
      </w:tr>
    </w:tbl>
    <w:p w14:paraId="24713B6A" w14:textId="77777777" w:rsidR="004B7BFF" w:rsidRDefault="004B7BFF" w:rsidP="004B7BFF"/>
    <w:p w14:paraId="27010835" w14:textId="77777777" w:rsidR="004B7BFF" w:rsidRDefault="004B7BFF" w:rsidP="004B7BFF"/>
    <w:p w14:paraId="6DA4A3A8" w14:textId="77777777" w:rsidR="004B7BFF" w:rsidRDefault="004B7BFF" w:rsidP="004B7BFF"/>
    <w:p w14:paraId="60274C08" w14:textId="77777777" w:rsidR="004B7BFF" w:rsidRDefault="004B7BFF" w:rsidP="004B7BFF"/>
    <w:p w14:paraId="5E9CAD3D" w14:textId="77777777" w:rsidR="004B7BFF" w:rsidRDefault="004B7BFF" w:rsidP="004B7BFF"/>
    <w:p w14:paraId="3BAEF14D" w14:textId="77777777" w:rsidR="004B7BFF" w:rsidRDefault="004B7BFF" w:rsidP="004B7BFF"/>
    <w:p w14:paraId="416BDF47" w14:textId="77777777" w:rsidR="004B7BFF" w:rsidRDefault="004B7BFF" w:rsidP="004B7BFF"/>
    <w:p w14:paraId="62618B7F" w14:textId="77777777" w:rsidR="004B7BFF" w:rsidRDefault="004B7BFF" w:rsidP="004B7BFF"/>
    <w:p w14:paraId="533165C5" w14:textId="77777777" w:rsidR="004B7BFF" w:rsidRDefault="004B7BFF" w:rsidP="004B7BFF"/>
    <w:p w14:paraId="291A2038" w14:textId="77777777" w:rsidR="004B7BFF" w:rsidRDefault="004B7BFF" w:rsidP="004B7BFF"/>
    <w:p w14:paraId="6A52BC2A" w14:textId="77777777" w:rsidR="004B7BFF" w:rsidRDefault="004B7BFF" w:rsidP="004B7BFF"/>
    <w:p w14:paraId="03097D77" w14:textId="77777777" w:rsidR="004B7BFF" w:rsidRDefault="004B7BFF" w:rsidP="004B7BFF"/>
    <w:p w14:paraId="1E1EE86B" w14:textId="77777777" w:rsidR="004B7BFF" w:rsidRDefault="004B7BFF" w:rsidP="004B7BFF"/>
    <w:p w14:paraId="22C70E77" w14:textId="77777777" w:rsidR="004B7BFF" w:rsidRDefault="004B7BFF" w:rsidP="004B7BFF"/>
    <w:p w14:paraId="4982C18C" w14:textId="77777777" w:rsidR="004B7BFF" w:rsidRDefault="004B7BFF" w:rsidP="004B7BFF"/>
    <w:p w14:paraId="3847FB4A" w14:textId="77777777" w:rsidR="004B7BFF" w:rsidRDefault="004B7BFF" w:rsidP="004B7BFF"/>
    <w:p w14:paraId="3C802125" w14:textId="77777777" w:rsidR="004B7BFF" w:rsidRDefault="004B7BFF" w:rsidP="004B7BFF"/>
    <w:p w14:paraId="1A846B6D" w14:textId="77777777" w:rsidR="004B7BFF" w:rsidRDefault="004B7BFF" w:rsidP="004B7BFF"/>
    <w:p w14:paraId="6519E60C" w14:textId="77777777" w:rsidR="004B7BFF" w:rsidRDefault="004B7BFF" w:rsidP="004B7BFF"/>
    <w:p w14:paraId="2D9B5611" w14:textId="77777777" w:rsidR="004B7BFF" w:rsidRDefault="004B7BFF" w:rsidP="004B7BFF"/>
    <w:sdt>
      <w:sdtPr>
        <w:rPr>
          <w:rFonts w:asciiTheme="minorHAnsi" w:eastAsiaTheme="minorEastAsia" w:hAnsiTheme="minorHAnsi" w:cstheme="minorBidi"/>
          <w:color w:val="auto"/>
          <w:sz w:val="22"/>
          <w:szCs w:val="22"/>
          <w:lang w:eastAsia="en-US"/>
        </w:rPr>
        <w:id w:val="787397506"/>
        <w:docPartObj>
          <w:docPartGallery w:val="Table of Contents"/>
          <w:docPartUnique/>
        </w:docPartObj>
      </w:sdtPr>
      <w:sdtEndPr>
        <w:rPr>
          <w:b/>
          <w:bCs/>
        </w:rPr>
      </w:sdtEndPr>
      <w:sdtContent>
        <w:p w14:paraId="3B419FBF" w14:textId="77777777" w:rsidR="004B7BFF" w:rsidRPr="00FB3AB1" w:rsidRDefault="004B7BFF" w:rsidP="004B7BFF">
          <w:pPr>
            <w:pStyle w:val="TOCHeading"/>
            <w:rPr>
              <w:rFonts w:ascii="Aptos" w:hAnsi="Aptos"/>
              <w:b/>
              <w:bCs/>
              <w:color w:val="151F35"/>
              <w:sz w:val="24"/>
              <w:szCs w:val="24"/>
            </w:rPr>
          </w:pPr>
          <w:r w:rsidRPr="00FB3AB1">
            <w:rPr>
              <w:rFonts w:ascii="Aptos" w:hAnsi="Aptos"/>
              <w:b/>
              <w:bCs/>
              <w:color w:val="151F35"/>
              <w:sz w:val="24"/>
              <w:szCs w:val="24"/>
            </w:rPr>
            <w:t>Contents</w:t>
          </w:r>
        </w:p>
        <w:p w14:paraId="06EA307E" w14:textId="16F05ED7" w:rsidR="00EB252E" w:rsidRDefault="004B7BFF">
          <w:pPr>
            <w:pStyle w:val="TOC2"/>
            <w:tabs>
              <w:tab w:val="right" w:leader="dot" w:pos="9016"/>
            </w:tabs>
            <w:rPr>
              <w:rFonts w:eastAsiaTheme="minorEastAsia"/>
              <w:noProof/>
              <w:kern w:val="2"/>
              <w:sz w:val="24"/>
              <w:szCs w:val="24"/>
              <w:lang w:eastAsia="en-GB"/>
              <w14:ligatures w14:val="standardContextual"/>
            </w:rPr>
          </w:pPr>
          <w:r w:rsidRPr="00FB3AB1">
            <w:rPr>
              <w:rFonts w:ascii="Aptos" w:hAnsi="Aptos"/>
              <w:sz w:val="24"/>
              <w:szCs w:val="24"/>
            </w:rPr>
            <w:fldChar w:fldCharType="begin"/>
          </w:r>
          <w:r w:rsidRPr="00FB3AB1">
            <w:rPr>
              <w:rFonts w:ascii="Aptos" w:hAnsi="Aptos"/>
              <w:sz w:val="24"/>
              <w:szCs w:val="24"/>
            </w:rPr>
            <w:instrText xml:space="preserve"> TOC \o "1-3" \h \z \u </w:instrText>
          </w:r>
          <w:r w:rsidRPr="00FB3AB1">
            <w:rPr>
              <w:rFonts w:ascii="Aptos" w:hAnsi="Aptos"/>
              <w:sz w:val="24"/>
              <w:szCs w:val="24"/>
            </w:rPr>
            <w:fldChar w:fldCharType="separate"/>
          </w:r>
          <w:hyperlink w:anchor="_Toc209699468" w:history="1">
            <w:r w:rsidR="00EB252E" w:rsidRPr="00AB1DFE">
              <w:rPr>
                <w:rStyle w:val="Hyperlink"/>
                <w:rFonts w:ascii="Aptos" w:hAnsi="Aptos"/>
                <w:b/>
                <w:bCs/>
                <w:noProof/>
              </w:rPr>
              <w:t>Purpose</w:t>
            </w:r>
            <w:r w:rsidR="00EB252E">
              <w:rPr>
                <w:noProof/>
                <w:webHidden/>
              </w:rPr>
              <w:tab/>
            </w:r>
            <w:r w:rsidR="00EB252E">
              <w:rPr>
                <w:noProof/>
                <w:webHidden/>
              </w:rPr>
              <w:fldChar w:fldCharType="begin"/>
            </w:r>
            <w:r w:rsidR="00EB252E">
              <w:rPr>
                <w:noProof/>
                <w:webHidden/>
              </w:rPr>
              <w:instrText xml:space="preserve"> PAGEREF _Toc209699468 \h </w:instrText>
            </w:r>
            <w:r w:rsidR="00EB252E">
              <w:rPr>
                <w:noProof/>
                <w:webHidden/>
              </w:rPr>
            </w:r>
            <w:r w:rsidR="00EB252E">
              <w:rPr>
                <w:noProof/>
                <w:webHidden/>
              </w:rPr>
              <w:fldChar w:fldCharType="separate"/>
            </w:r>
            <w:r w:rsidR="00A34B98">
              <w:rPr>
                <w:noProof/>
                <w:webHidden/>
              </w:rPr>
              <w:t>3</w:t>
            </w:r>
            <w:r w:rsidR="00EB252E">
              <w:rPr>
                <w:noProof/>
                <w:webHidden/>
              </w:rPr>
              <w:fldChar w:fldCharType="end"/>
            </w:r>
          </w:hyperlink>
        </w:p>
        <w:p w14:paraId="615303D3" w14:textId="42BDAD0A" w:rsidR="00EB252E" w:rsidRDefault="00EB252E">
          <w:pPr>
            <w:pStyle w:val="TOC2"/>
            <w:tabs>
              <w:tab w:val="right" w:leader="dot" w:pos="9016"/>
            </w:tabs>
            <w:rPr>
              <w:rFonts w:eastAsiaTheme="minorEastAsia"/>
              <w:noProof/>
              <w:kern w:val="2"/>
              <w:sz w:val="24"/>
              <w:szCs w:val="24"/>
              <w:lang w:eastAsia="en-GB"/>
              <w14:ligatures w14:val="standardContextual"/>
            </w:rPr>
          </w:pPr>
          <w:hyperlink w:anchor="_Toc209699469" w:history="1">
            <w:r w:rsidRPr="00AB1DFE">
              <w:rPr>
                <w:rStyle w:val="Hyperlink"/>
                <w:rFonts w:ascii="Aptos" w:hAnsi="Aptos"/>
                <w:b/>
                <w:bCs/>
                <w:noProof/>
              </w:rPr>
              <w:t>Scope</w:t>
            </w:r>
            <w:r>
              <w:rPr>
                <w:noProof/>
                <w:webHidden/>
              </w:rPr>
              <w:tab/>
            </w:r>
            <w:r>
              <w:rPr>
                <w:noProof/>
                <w:webHidden/>
              </w:rPr>
              <w:fldChar w:fldCharType="begin"/>
            </w:r>
            <w:r>
              <w:rPr>
                <w:noProof/>
                <w:webHidden/>
              </w:rPr>
              <w:instrText xml:space="preserve"> PAGEREF _Toc209699469 \h </w:instrText>
            </w:r>
            <w:r>
              <w:rPr>
                <w:noProof/>
                <w:webHidden/>
              </w:rPr>
            </w:r>
            <w:r>
              <w:rPr>
                <w:noProof/>
                <w:webHidden/>
              </w:rPr>
              <w:fldChar w:fldCharType="separate"/>
            </w:r>
            <w:r w:rsidR="00A34B98">
              <w:rPr>
                <w:noProof/>
                <w:webHidden/>
              </w:rPr>
              <w:t>3</w:t>
            </w:r>
            <w:r>
              <w:rPr>
                <w:noProof/>
                <w:webHidden/>
              </w:rPr>
              <w:fldChar w:fldCharType="end"/>
            </w:r>
          </w:hyperlink>
        </w:p>
        <w:p w14:paraId="48C69C61" w14:textId="110376B9" w:rsidR="00EB252E" w:rsidRDefault="00EB252E">
          <w:pPr>
            <w:pStyle w:val="TOC2"/>
            <w:tabs>
              <w:tab w:val="right" w:leader="dot" w:pos="9016"/>
            </w:tabs>
            <w:rPr>
              <w:rFonts w:eastAsiaTheme="minorEastAsia"/>
              <w:noProof/>
              <w:kern w:val="2"/>
              <w:sz w:val="24"/>
              <w:szCs w:val="24"/>
              <w:lang w:eastAsia="en-GB"/>
              <w14:ligatures w14:val="standardContextual"/>
            </w:rPr>
          </w:pPr>
          <w:hyperlink w:anchor="_Toc209699470" w:history="1">
            <w:r w:rsidRPr="00AB1DFE">
              <w:rPr>
                <w:rStyle w:val="Hyperlink"/>
                <w:rFonts w:ascii="Aptos" w:hAnsi="Aptos"/>
                <w:b/>
                <w:bCs/>
                <w:noProof/>
              </w:rPr>
              <w:t>Definitions</w:t>
            </w:r>
            <w:r>
              <w:rPr>
                <w:noProof/>
                <w:webHidden/>
              </w:rPr>
              <w:tab/>
            </w:r>
            <w:r>
              <w:rPr>
                <w:noProof/>
                <w:webHidden/>
              </w:rPr>
              <w:fldChar w:fldCharType="begin"/>
            </w:r>
            <w:r>
              <w:rPr>
                <w:noProof/>
                <w:webHidden/>
              </w:rPr>
              <w:instrText xml:space="preserve"> PAGEREF _Toc209699470 \h </w:instrText>
            </w:r>
            <w:r>
              <w:rPr>
                <w:noProof/>
                <w:webHidden/>
              </w:rPr>
            </w:r>
            <w:r>
              <w:rPr>
                <w:noProof/>
                <w:webHidden/>
              </w:rPr>
              <w:fldChar w:fldCharType="separate"/>
            </w:r>
            <w:r w:rsidR="00A34B98">
              <w:rPr>
                <w:noProof/>
                <w:webHidden/>
              </w:rPr>
              <w:t>3</w:t>
            </w:r>
            <w:r>
              <w:rPr>
                <w:noProof/>
                <w:webHidden/>
              </w:rPr>
              <w:fldChar w:fldCharType="end"/>
            </w:r>
          </w:hyperlink>
        </w:p>
        <w:p w14:paraId="066A1034" w14:textId="6BB70420" w:rsidR="00EB252E" w:rsidRDefault="00EB252E">
          <w:pPr>
            <w:pStyle w:val="TOC3"/>
            <w:tabs>
              <w:tab w:val="right" w:leader="dot" w:pos="9016"/>
            </w:tabs>
            <w:rPr>
              <w:rFonts w:eastAsiaTheme="minorEastAsia"/>
              <w:noProof/>
              <w:kern w:val="2"/>
              <w:sz w:val="24"/>
              <w:szCs w:val="24"/>
              <w:lang w:eastAsia="en-GB"/>
              <w14:ligatures w14:val="standardContextual"/>
            </w:rPr>
          </w:pPr>
          <w:hyperlink w:anchor="_Toc209699471" w:history="1">
            <w:r w:rsidRPr="00AB1DFE">
              <w:rPr>
                <w:rStyle w:val="Hyperlink"/>
                <w:rFonts w:ascii="Aptos" w:hAnsi="Aptos"/>
                <w:i/>
                <w:iCs/>
                <w:noProof/>
              </w:rPr>
              <w:t>Research Institutes</w:t>
            </w:r>
            <w:r>
              <w:rPr>
                <w:noProof/>
                <w:webHidden/>
              </w:rPr>
              <w:tab/>
            </w:r>
            <w:r>
              <w:rPr>
                <w:noProof/>
                <w:webHidden/>
              </w:rPr>
              <w:fldChar w:fldCharType="begin"/>
            </w:r>
            <w:r>
              <w:rPr>
                <w:noProof/>
                <w:webHidden/>
              </w:rPr>
              <w:instrText xml:space="preserve"> PAGEREF _Toc209699471 \h </w:instrText>
            </w:r>
            <w:r>
              <w:rPr>
                <w:noProof/>
                <w:webHidden/>
              </w:rPr>
            </w:r>
            <w:r>
              <w:rPr>
                <w:noProof/>
                <w:webHidden/>
              </w:rPr>
              <w:fldChar w:fldCharType="separate"/>
            </w:r>
            <w:r w:rsidR="00A34B98">
              <w:rPr>
                <w:noProof/>
                <w:webHidden/>
              </w:rPr>
              <w:t>3</w:t>
            </w:r>
            <w:r>
              <w:rPr>
                <w:noProof/>
                <w:webHidden/>
              </w:rPr>
              <w:fldChar w:fldCharType="end"/>
            </w:r>
          </w:hyperlink>
        </w:p>
        <w:p w14:paraId="2DFC6200" w14:textId="4065E575" w:rsidR="00EB252E" w:rsidRDefault="00EB252E">
          <w:pPr>
            <w:pStyle w:val="TOC3"/>
            <w:tabs>
              <w:tab w:val="right" w:leader="dot" w:pos="9016"/>
            </w:tabs>
            <w:rPr>
              <w:rFonts w:eastAsiaTheme="minorEastAsia"/>
              <w:noProof/>
              <w:kern w:val="2"/>
              <w:sz w:val="24"/>
              <w:szCs w:val="24"/>
              <w:lang w:eastAsia="en-GB"/>
              <w14:ligatures w14:val="standardContextual"/>
            </w:rPr>
          </w:pPr>
          <w:hyperlink w:anchor="_Toc209699472" w:history="1">
            <w:r w:rsidRPr="00AB1DFE">
              <w:rPr>
                <w:rStyle w:val="Hyperlink"/>
                <w:rFonts w:ascii="Aptos" w:hAnsi="Aptos"/>
                <w:i/>
                <w:iCs/>
                <w:noProof/>
              </w:rPr>
              <w:t>Research Centres</w:t>
            </w:r>
            <w:r>
              <w:rPr>
                <w:noProof/>
                <w:webHidden/>
              </w:rPr>
              <w:tab/>
            </w:r>
            <w:r>
              <w:rPr>
                <w:noProof/>
                <w:webHidden/>
              </w:rPr>
              <w:fldChar w:fldCharType="begin"/>
            </w:r>
            <w:r>
              <w:rPr>
                <w:noProof/>
                <w:webHidden/>
              </w:rPr>
              <w:instrText xml:space="preserve"> PAGEREF _Toc209699472 \h </w:instrText>
            </w:r>
            <w:r>
              <w:rPr>
                <w:noProof/>
                <w:webHidden/>
              </w:rPr>
            </w:r>
            <w:r>
              <w:rPr>
                <w:noProof/>
                <w:webHidden/>
              </w:rPr>
              <w:fldChar w:fldCharType="separate"/>
            </w:r>
            <w:r w:rsidR="00A34B98">
              <w:rPr>
                <w:noProof/>
                <w:webHidden/>
              </w:rPr>
              <w:t>4</w:t>
            </w:r>
            <w:r>
              <w:rPr>
                <w:noProof/>
                <w:webHidden/>
              </w:rPr>
              <w:fldChar w:fldCharType="end"/>
            </w:r>
          </w:hyperlink>
        </w:p>
        <w:p w14:paraId="46485BF0" w14:textId="1B65984B" w:rsidR="00EB252E" w:rsidRDefault="00EB252E">
          <w:pPr>
            <w:pStyle w:val="TOC3"/>
            <w:tabs>
              <w:tab w:val="right" w:leader="dot" w:pos="9016"/>
            </w:tabs>
            <w:rPr>
              <w:rFonts w:eastAsiaTheme="minorEastAsia"/>
              <w:noProof/>
              <w:kern w:val="2"/>
              <w:sz w:val="24"/>
              <w:szCs w:val="24"/>
              <w:lang w:eastAsia="en-GB"/>
              <w14:ligatures w14:val="standardContextual"/>
            </w:rPr>
          </w:pPr>
          <w:hyperlink w:anchor="_Toc209699473" w:history="1">
            <w:r w:rsidRPr="00AB1DFE">
              <w:rPr>
                <w:rStyle w:val="Hyperlink"/>
                <w:rFonts w:ascii="Aptos" w:hAnsi="Aptos"/>
                <w:i/>
                <w:iCs/>
                <w:noProof/>
              </w:rPr>
              <w:t>Research Groups</w:t>
            </w:r>
            <w:r>
              <w:rPr>
                <w:noProof/>
                <w:webHidden/>
              </w:rPr>
              <w:tab/>
            </w:r>
            <w:r>
              <w:rPr>
                <w:noProof/>
                <w:webHidden/>
              </w:rPr>
              <w:fldChar w:fldCharType="begin"/>
            </w:r>
            <w:r>
              <w:rPr>
                <w:noProof/>
                <w:webHidden/>
              </w:rPr>
              <w:instrText xml:space="preserve"> PAGEREF _Toc209699473 \h </w:instrText>
            </w:r>
            <w:r>
              <w:rPr>
                <w:noProof/>
                <w:webHidden/>
              </w:rPr>
            </w:r>
            <w:r>
              <w:rPr>
                <w:noProof/>
                <w:webHidden/>
              </w:rPr>
              <w:fldChar w:fldCharType="separate"/>
            </w:r>
            <w:r w:rsidR="00A34B98">
              <w:rPr>
                <w:noProof/>
                <w:webHidden/>
              </w:rPr>
              <w:t>5</w:t>
            </w:r>
            <w:r>
              <w:rPr>
                <w:noProof/>
                <w:webHidden/>
              </w:rPr>
              <w:fldChar w:fldCharType="end"/>
            </w:r>
          </w:hyperlink>
        </w:p>
        <w:p w14:paraId="60FBDA08" w14:textId="6C62F3C8" w:rsidR="00EB252E" w:rsidRDefault="00EB252E">
          <w:pPr>
            <w:pStyle w:val="TOC2"/>
            <w:tabs>
              <w:tab w:val="right" w:leader="dot" w:pos="9016"/>
            </w:tabs>
            <w:rPr>
              <w:rFonts w:eastAsiaTheme="minorEastAsia"/>
              <w:noProof/>
              <w:kern w:val="2"/>
              <w:sz w:val="24"/>
              <w:szCs w:val="24"/>
              <w:lang w:eastAsia="en-GB"/>
              <w14:ligatures w14:val="standardContextual"/>
            </w:rPr>
          </w:pPr>
          <w:hyperlink w:anchor="_Toc209699474" w:history="1">
            <w:r w:rsidRPr="00AB1DFE">
              <w:rPr>
                <w:rStyle w:val="Hyperlink"/>
                <w:b/>
                <w:bCs/>
                <w:noProof/>
              </w:rPr>
              <w:t>Criteria</w:t>
            </w:r>
            <w:r>
              <w:rPr>
                <w:noProof/>
                <w:webHidden/>
              </w:rPr>
              <w:tab/>
            </w:r>
            <w:r>
              <w:rPr>
                <w:noProof/>
                <w:webHidden/>
              </w:rPr>
              <w:fldChar w:fldCharType="begin"/>
            </w:r>
            <w:r>
              <w:rPr>
                <w:noProof/>
                <w:webHidden/>
              </w:rPr>
              <w:instrText xml:space="preserve"> PAGEREF _Toc209699474 \h </w:instrText>
            </w:r>
            <w:r>
              <w:rPr>
                <w:noProof/>
                <w:webHidden/>
              </w:rPr>
            </w:r>
            <w:r>
              <w:rPr>
                <w:noProof/>
                <w:webHidden/>
              </w:rPr>
              <w:fldChar w:fldCharType="separate"/>
            </w:r>
            <w:r w:rsidR="00A34B98">
              <w:rPr>
                <w:noProof/>
                <w:webHidden/>
              </w:rPr>
              <w:t>5</w:t>
            </w:r>
            <w:r>
              <w:rPr>
                <w:noProof/>
                <w:webHidden/>
              </w:rPr>
              <w:fldChar w:fldCharType="end"/>
            </w:r>
          </w:hyperlink>
        </w:p>
        <w:p w14:paraId="38E84890" w14:textId="4D335DF2" w:rsidR="00EB252E" w:rsidRDefault="00EB252E">
          <w:pPr>
            <w:pStyle w:val="TOC3"/>
            <w:tabs>
              <w:tab w:val="right" w:leader="dot" w:pos="9016"/>
            </w:tabs>
            <w:rPr>
              <w:rFonts w:eastAsiaTheme="minorEastAsia"/>
              <w:noProof/>
              <w:kern w:val="2"/>
              <w:sz w:val="24"/>
              <w:szCs w:val="24"/>
              <w:lang w:eastAsia="en-GB"/>
              <w14:ligatures w14:val="standardContextual"/>
            </w:rPr>
          </w:pPr>
          <w:hyperlink w:anchor="_Toc209699475" w:history="1">
            <w:r w:rsidRPr="00AB1DFE">
              <w:rPr>
                <w:rStyle w:val="Hyperlink"/>
                <w:rFonts w:ascii="Aptos" w:hAnsi="Aptos"/>
                <w:i/>
                <w:iCs/>
                <w:noProof/>
              </w:rPr>
              <w:t>Research Institute</w:t>
            </w:r>
            <w:r>
              <w:rPr>
                <w:noProof/>
                <w:webHidden/>
              </w:rPr>
              <w:tab/>
            </w:r>
            <w:r>
              <w:rPr>
                <w:noProof/>
                <w:webHidden/>
              </w:rPr>
              <w:fldChar w:fldCharType="begin"/>
            </w:r>
            <w:r>
              <w:rPr>
                <w:noProof/>
                <w:webHidden/>
              </w:rPr>
              <w:instrText xml:space="preserve"> PAGEREF _Toc209699475 \h </w:instrText>
            </w:r>
            <w:r>
              <w:rPr>
                <w:noProof/>
                <w:webHidden/>
              </w:rPr>
            </w:r>
            <w:r>
              <w:rPr>
                <w:noProof/>
                <w:webHidden/>
              </w:rPr>
              <w:fldChar w:fldCharType="separate"/>
            </w:r>
            <w:r w:rsidR="00A34B98">
              <w:rPr>
                <w:noProof/>
                <w:webHidden/>
              </w:rPr>
              <w:t>5</w:t>
            </w:r>
            <w:r>
              <w:rPr>
                <w:noProof/>
                <w:webHidden/>
              </w:rPr>
              <w:fldChar w:fldCharType="end"/>
            </w:r>
          </w:hyperlink>
        </w:p>
        <w:p w14:paraId="4234861E" w14:textId="303883B6" w:rsidR="00EB252E" w:rsidRDefault="00EB252E">
          <w:pPr>
            <w:pStyle w:val="TOC3"/>
            <w:tabs>
              <w:tab w:val="right" w:leader="dot" w:pos="9016"/>
            </w:tabs>
            <w:rPr>
              <w:rFonts w:eastAsiaTheme="minorEastAsia"/>
              <w:noProof/>
              <w:kern w:val="2"/>
              <w:sz w:val="24"/>
              <w:szCs w:val="24"/>
              <w:lang w:eastAsia="en-GB"/>
              <w14:ligatures w14:val="standardContextual"/>
            </w:rPr>
          </w:pPr>
          <w:hyperlink w:anchor="_Toc209699476" w:history="1">
            <w:r w:rsidRPr="00AB1DFE">
              <w:rPr>
                <w:rStyle w:val="Hyperlink"/>
                <w:rFonts w:ascii="Aptos" w:hAnsi="Aptos"/>
                <w:i/>
                <w:iCs/>
                <w:noProof/>
              </w:rPr>
              <w:t>Research Centre</w:t>
            </w:r>
            <w:r>
              <w:rPr>
                <w:noProof/>
                <w:webHidden/>
              </w:rPr>
              <w:tab/>
            </w:r>
            <w:r>
              <w:rPr>
                <w:noProof/>
                <w:webHidden/>
              </w:rPr>
              <w:fldChar w:fldCharType="begin"/>
            </w:r>
            <w:r>
              <w:rPr>
                <w:noProof/>
                <w:webHidden/>
              </w:rPr>
              <w:instrText xml:space="preserve"> PAGEREF _Toc209699476 \h </w:instrText>
            </w:r>
            <w:r>
              <w:rPr>
                <w:noProof/>
                <w:webHidden/>
              </w:rPr>
            </w:r>
            <w:r>
              <w:rPr>
                <w:noProof/>
                <w:webHidden/>
              </w:rPr>
              <w:fldChar w:fldCharType="separate"/>
            </w:r>
            <w:r w:rsidR="00A34B98">
              <w:rPr>
                <w:noProof/>
                <w:webHidden/>
              </w:rPr>
              <w:t>7</w:t>
            </w:r>
            <w:r>
              <w:rPr>
                <w:noProof/>
                <w:webHidden/>
              </w:rPr>
              <w:fldChar w:fldCharType="end"/>
            </w:r>
          </w:hyperlink>
        </w:p>
        <w:p w14:paraId="740A0383" w14:textId="3EA88FDC" w:rsidR="00EB252E" w:rsidRDefault="00EB252E">
          <w:pPr>
            <w:pStyle w:val="TOC3"/>
            <w:tabs>
              <w:tab w:val="right" w:leader="dot" w:pos="9016"/>
            </w:tabs>
            <w:rPr>
              <w:rFonts w:eastAsiaTheme="minorEastAsia"/>
              <w:noProof/>
              <w:kern w:val="2"/>
              <w:sz w:val="24"/>
              <w:szCs w:val="24"/>
              <w:lang w:eastAsia="en-GB"/>
              <w14:ligatures w14:val="standardContextual"/>
            </w:rPr>
          </w:pPr>
          <w:hyperlink w:anchor="_Toc209699477" w:history="1">
            <w:r w:rsidRPr="00AB1DFE">
              <w:rPr>
                <w:rStyle w:val="Hyperlink"/>
                <w:rFonts w:ascii="Aptos" w:hAnsi="Aptos"/>
                <w:i/>
                <w:iCs/>
                <w:noProof/>
              </w:rPr>
              <w:t>Research Group</w:t>
            </w:r>
            <w:r>
              <w:rPr>
                <w:noProof/>
                <w:webHidden/>
              </w:rPr>
              <w:tab/>
            </w:r>
            <w:r>
              <w:rPr>
                <w:noProof/>
                <w:webHidden/>
              </w:rPr>
              <w:fldChar w:fldCharType="begin"/>
            </w:r>
            <w:r>
              <w:rPr>
                <w:noProof/>
                <w:webHidden/>
              </w:rPr>
              <w:instrText xml:space="preserve"> PAGEREF _Toc209699477 \h </w:instrText>
            </w:r>
            <w:r>
              <w:rPr>
                <w:noProof/>
                <w:webHidden/>
              </w:rPr>
            </w:r>
            <w:r>
              <w:rPr>
                <w:noProof/>
                <w:webHidden/>
              </w:rPr>
              <w:fldChar w:fldCharType="separate"/>
            </w:r>
            <w:r w:rsidR="00A34B98">
              <w:rPr>
                <w:noProof/>
                <w:webHidden/>
              </w:rPr>
              <w:t>8</w:t>
            </w:r>
            <w:r>
              <w:rPr>
                <w:noProof/>
                <w:webHidden/>
              </w:rPr>
              <w:fldChar w:fldCharType="end"/>
            </w:r>
          </w:hyperlink>
        </w:p>
        <w:p w14:paraId="3F35B7E5" w14:textId="1A8A0EFF" w:rsidR="00EB252E" w:rsidRDefault="00EB252E">
          <w:pPr>
            <w:pStyle w:val="TOC2"/>
            <w:tabs>
              <w:tab w:val="right" w:leader="dot" w:pos="9016"/>
            </w:tabs>
            <w:rPr>
              <w:rFonts w:eastAsiaTheme="minorEastAsia"/>
              <w:noProof/>
              <w:kern w:val="2"/>
              <w:sz w:val="24"/>
              <w:szCs w:val="24"/>
              <w:lang w:eastAsia="en-GB"/>
              <w14:ligatures w14:val="standardContextual"/>
            </w:rPr>
          </w:pPr>
          <w:hyperlink w:anchor="_Toc209699478" w:history="1">
            <w:r w:rsidRPr="00AB1DFE">
              <w:rPr>
                <w:rStyle w:val="Hyperlink"/>
                <w:rFonts w:ascii="Aptos" w:hAnsi="Aptos"/>
                <w:b/>
                <w:bCs/>
                <w:noProof/>
              </w:rPr>
              <w:t>Establishment of a new research centre or institute</w:t>
            </w:r>
            <w:r>
              <w:rPr>
                <w:noProof/>
                <w:webHidden/>
              </w:rPr>
              <w:tab/>
            </w:r>
            <w:r>
              <w:rPr>
                <w:noProof/>
                <w:webHidden/>
              </w:rPr>
              <w:fldChar w:fldCharType="begin"/>
            </w:r>
            <w:r>
              <w:rPr>
                <w:noProof/>
                <w:webHidden/>
              </w:rPr>
              <w:instrText xml:space="preserve"> PAGEREF _Toc209699478 \h </w:instrText>
            </w:r>
            <w:r>
              <w:rPr>
                <w:noProof/>
                <w:webHidden/>
              </w:rPr>
            </w:r>
            <w:r>
              <w:rPr>
                <w:noProof/>
                <w:webHidden/>
              </w:rPr>
              <w:fldChar w:fldCharType="separate"/>
            </w:r>
            <w:r w:rsidR="00A34B98">
              <w:rPr>
                <w:noProof/>
                <w:webHidden/>
              </w:rPr>
              <w:t>9</w:t>
            </w:r>
            <w:r>
              <w:rPr>
                <w:noProof/>
                <w:webHidden/>
              </w:rPr>
              <w:fldChar w:fldCharType="end"/>
            </w:r>
          </w:hyperlink>
        </w:p>
        <w:p w14:paraId="0ADC970C" w14:textId="3F88AFE6" w:rsidR="00EB252E" w:rsidRDefault="00EB252E">
          <w:pPr>
            <w:pStyle w:val="TOC3"/>
            <w:tabs>
              <w:tab w:val="right" w:leader="dot" w:pos="9016"/>
            </w:tabs>
            <w:rPr>
              <w:rFonts w:eastAsiaTheme="minorEastAsia"/>
              <w:noProof/>
              <w:kern w:val="2"/>
              <w:sz w:val="24"/>
              <w:szCs w:val="24"/>
              <w:lang w:eastAsia="en-GB"/>
              <w14:ligatures w14:val="standardContextual"/>
            </w:rPr>
          </w:pPr>
          <w:hyperlink w:anchor="_Toc209699479" w:history="1">
            <w:r w:rsidRPr="00AB1DFE">
              <w:rPr>
                <w:rStyle w:val="Hyperlink"/>
                <w:rFonts w:ascii="Aptos" w:hAnsi="Aptos"/>
                <w:i/>
                <w:iCs/>
                <w:noProof/>
              </w:rPr>
              <w:t>Proposals</w:t>
            </w:r>
            <w:r>
              <w:rPr>
                <w:noProof/>
                <w:webHidden/>
              </w:rPr>
              <w:tab/>
            </w:r>
            <w:r>
              <w:rPr>
                <w:noProof/>
                <w:webHidden/>
              </w:rPr>
              <w:fldChar w:fldCharType="begin"/>
            </w:r>
            <w:r>
              <w:rPr>
                <w:noProof/>
                <w:webHidden/>
              </w:rPr>
              <w:instrText xml:space="preserve"> PAGEREF _Toc209699479 \h </w:instrText>
            </w:r>
            <w:r>
              <w:rPr>
                <w:noProof/>
                <w:webHidden/>
              </w:rPr>
            </w:r>
            <w:r>
              <w:rPr>
                <w:noProof/>
                <w:webHidden/>
              </w:rPr>
              <w:fldChar w:fldCharType="separate"/>
            </w:r>
            <w:r w:rsidR="00A34B98">
              <w:rPr>
                <w:noProof/>
                <w:webHidden/>
              </w:rPr>
              <w:t>9</w:t>
            </w:r>
            <w:r>
              <w:rPr>
                <w:noProof/>
                <w:webHidden/>
              </w:rPr>
              <w:fldChar w:fldCharType="end"/>
            </w:r>
          </w:hyperlink>
        </w:p>
        <w:p w14:paraId="4B9B6C71" w14:textId="5C331B3E" w:rsidR="00EB252E" w:rsidRDefault="00EB252E">
          <w:pPr>
            <w:pStyle w:val="TOC3"/>
            <w:tabs>
              <w:tab w:val="right" w:leader="dot" w:pos="9016"/>
            </w:tabs>
            <w:rPr>
              <w:rFonts w:eastAsiaTheme="minorEastAsia"/>
              <w:noProof/>
              <w:kern w:val="2"/>
              <w:sz w:val="24"/>
              <w:szCs w:val="24"/>
              <w:lang w:eastAsia="en-GB"/>
              <w14:ligatures w14:val="standardContextual"/>
            </w:rPr>
          </w:pPr>
          <w:hyperlink w:anchor="_Toc209699480" w:history="1">
            <w:r w:rsidRPr="00AB1DFE">
              <w:rPr>
                <w:rStyle w:val="Hyperlink"/>
                <w:rFonts w:ascii="Aptos" w:hAnsi="Aptos"/>
                <w:i/>
                <w:iCs/>
                <w:noProof/>
              </w:rPr>
              <w:t>Approval Process</w:t>
            </w:r>
            <w:r>
              <w:rPr>
                <w:noProof/>
                <w:webHidden/>
              </w:rPr>
              <w:tab/>
            </w:r>
            <w:r>
              <w:rPr>
                <w:noProof/>
                <w:webHidden/>
              </w:rPr>
              <w:fldChar w:fldCharType="begin"/>
            </w:r>
            <w:r>
              <w:rPr>
                <w:noProof/>
                <w:webHidden/>
              </w:rPr>
              <w:instrText xml:space="preserve"> PAGEREF _Toc209699480 \h </w:instrText>
            </w:r>
            <w:r>
              <w:rPr>
                <w:noProof/>
                <w:webHidden/>
              </w:rPr>
            </w:r>
            <w:r>
              <w:rPr>
                <w:noProof/>
                <w:webHidden/>
              </w:rPr>
              <w:fldChar w:fldCharType="separate"/>
            </w:r>
            <w:r w:rsidR="00A34B98">
              <w:rPr>
                <w:noProof/>
                <w:webHidden/>
              </w:rPr>
              <w:t>10</w:t>
            </w:r>
            <w:r>
              <w:rPr>
                <w:noProof/>
                <w:webHidden/>
              </w:rPr>
              <w:fldChar w:fldCharType="end"/>
            </w:r>
          </w:hyperlink>
        </w:p>
        <w:p w14:paraId="249C1706" w14:textId="0369DBF9" w:rsidR="00EB252E" w:rsidRDefault="00EB252E">
          <w:pPr>
            <w:pStyle w:val="TOC2"/>
            <w:tabs>
              <w:tab w:val="right" w:leader="dot" w:pos="9016"/>
            </w:tabs>
            <w:rPr>
              <w:rFonts w:eastAsiaTheme="minorEastAsia"/>
              <w:noProof/>
              <w:kern w:val="2"/>
              <w:sz w:val="24"/>
              <w:szCs w:val="24"/>
              <w:lang w:eastAsia="en-GB"/>
              <w14:ligatures w14:val="standardContextual"/>
            </w:rPr>
          </w:pPr>
          <w:hyperlink w:anchor="_Toc209699481" w:history="1">
            <w:r w:rsidRPr="00AB1DFE">
              <w:rPr>
                <w:rStyle w:val="Hyperlink"/>
                <w:rFonts w:ascii="Aptos" w:hAnsi="Aptos"/>
                <w:b/>
                <w:bCs/>
                <w:noProof/>
              </w:rPr>
              <w:t>Reporting and Review</w:t>
            </w:r>
            <w:r>
              <w:rPr>
                <w:noProof/>
                <w:webHidden/>
              </w:rPr>
              <w:tab/>
            </w:r>
            <w:r>
              <w:rPr>
                <w:noProof/>
                <w:webHidden/>
              </w:rPr>
              <w:fldChar w:fldCharType="begin"/>
            </w:r>
            <w:r>
              <w:rPr>
                <w:noProof/>
                <w:webHidden/>
              </w:rPr>
              <w:instrText xml:space="preserve"> PAGEREF _Toc209699481 \h </w:instrText>
            </w:r>
            <w:r>
              <w:rPr>
                <w:noProof/>
                <w:webHidden/>
              </w:rPr>
            </w:r>
            <w:r>
              <w:rPr>
                <w:noProof/>
                <w:webHidden/>
              </w:rPr>
              <w:fldChar w:fldCharType="separate"/>
            </w:r>
            <w:r w:rsidR="00A34B98">
              <w:rPr>
                <w:noProof/>
                <w:webHidden/>
              </w:rPr>
              <w:t>10</w:t>
            </w:r>
            <w:r>
              <w:rPr>
                <w:noProof/>
                <w:webHidden/>
              </w:rPr>
              <w:fldChar w:fldCharType="end"/>
            </w:r>
          </w:hyperlink>
        </w:p>
        <w:p w14:paraId="132C1135" w14:textId="22CD6A2C" w:rsidR="00EB252E" w:rsidRDefault="00EB252E">
          <w:pPr>
            <w:pStyle w:val="TOC3"/>
            <w:tabs>
              <w:tab w:val="right" w:leader="dot" w:pos="9016"/>
            </w:tabs>
            <w:rPr>
              <w:rFonts w:eastAsiaTheme="minorEastAsia"/>
              <w:noProof/>
              <w:kern w:val="2"/>
              <w:sz w:val="24"/>
              <w:szCs w:val="24"/>
              <w:lang w:eastAsia="en-GB"/>
              <w14:ligatures w14:val="standardContextual"/>
            </w:rPr>
          </w:pPr>
          <w:hyperlink w:anchor="_Toc209699482" w:history="1">
            <w:r w:rsidRPr="00AB1DFE">
              <w:rPr>
                <w:rStyle w:val="Hyperlink"/>
                <w:rFonts w:ascii="Aptos" w:hAnsi="Aptos"/>
                <w:i/>
                <w:iCs/>
                <w:noProof/>
              </w:rPr>
              <w:t>Reporting</w:t>
            </w:r>
            <w:r>
              <w:rPr>
                <w:noProof/>
                <w:webHidden/>
              </w:rPr>
              <w:tab/>
            </w:r>
            <w:r>
              <w:rPr>
                <w:noProof/>
                <w:webHidden/>
              </w:rPr>
              <w:fldChar w:fldCharType="begin"/>
            </w:r>
            <w:r>
              <w:rPr>
                <w:noProof/>
                <w:webHidden/>
              </w:rPr>
              <w:instrText xml:space="preserve"> PAGEREF _Toc209699482 \h </w:instrText>
            </w:r>
            <w:r>
              <w:rPr>
                <w:noProof/>
                <w:webHidden/>
              </w:rPr>
            </w:r>
            <w:r>
              <w:rPr>
                <w:noProof/>
                <w:webHidden/>
              </w:rPr>
              <w:fldChar w:fldCharType="separate"/>
            </w:r>
            <w:r w:rsidR="00A34B98">
              <w:rPr>
                <w:noProof/>
                <w:webHidden/>
              </w:rPr>
              <w:t>10</w:t>
            </w:r>
            <w:r>
              <w:rPr>
                <w:noProof/>
                <w:webHidden/>
              </w:rPr>
              <w:fldChar w:fldCharType="end"/>
            </w:r>
          </w:hyperlink>
        </w:p>
        <w:p w14:paraId="1C9CD16F" w14:textId="5F1D75EB" w:rsidR="00EB252E" w:rsidRDefault="00EB252E">
          <w:pPr>
            <w:pStyle w:val="TOC3"/>
            <w:tabs>
              <w:tab w:val="right" w:leader="dot" w:pos="9016"/>
            </w:tabs>
            <w:rPr>
              <w:rFonts w:eastAsiaTheme="minorEastAsia"/>
              <w:noProof/>
              <w:kern w:val="2"/>
              <w:sz w:val="24"/>
              <w:szCs w:val="24"/>
              <w:lang w:eastAsia="en-GB"/>
              <w14:ligatures w14:val="standardContextual"/>
            </w:rPr>
          </w:pPr>
          <w:hyperlink w:anchor="_Toc209699483" w:history="1">
            <w:r w:rsidRPr="00AB1DFE">
              <w:rPr>
                <w:rStyle w:val="Hyperlink"/>
                <w:rFonts w:ascii="Aptos" w:hAnsi="Aptos"/>
                <w:i/>
                <w:iCs/>
                <w:noProof/>
              </w:rPr>
              <w:t>Review</w:t>
            </w:r>
            <w:r>
              <w:rPr>
                <w:noProof/>
                <w:webHidden/>
              </w:rPr>
              <w:tab/>
            </w:r>
            <w:r>
              <w:rPr>
                <w:noProof/>
                <w:webHidden/>
              </w:rPr>
              <w:fldChar w:fldCharType="begin"/>
            </w:r>
            <w:r>
              <w:rPr>
                <w:noProof/>
                <w:webHidden/>
              </w:rPr>
              <w:instrText xml:space="preserve"> PAGEREF _Toc209699483 \h </w:instrText>
            </w:r>
            <w:r>
              <w:rPr>
                <w:noProof/>
                <w:webHidden/>
              </w:rPr>
            </w:r>
            <w:r>
              <w:rPr>
                <w:noProof/>
                <w:webHidden/>
              </w:rPr>
              <w:fldChar w:fldCharType="separate"/>
            </w:r>
            <w:r w:rsidR="00A34B98">
              <w:rPr>
                <w:noProof/>
                <w:webHidden/>
              </w:rPr>
              <w:t>11</w:t>
            </w:r>
            <w:r>
              <w:rPr>
                <w:noProof/>
                <w:webHidden/>
              </w:rPr>
              <w:fldChar w:fldCharType="end"/>
            </w:r>
          </w:hyperlink>
        </w:p>
        <w:p w14:paraId="471B451F" w14:textId="56763495" w:rsidR="00EB252E" w:rsidRDefault="00EB252E">
          <w:pPr>
            <w:pStyle w:val="TOC1"/>
            <w:tabs>
              <w:tab w:val="right" w:leader="dot" w:pos="9016"/>
            </w:tabs>
            <w:rPr>
              <w:rFonts w:eastAsiaTheme="minorEastAsia"/>
              <w:noProof/>
              <w:kern w:val="2"/>
              <w:sz w:val="24"/>
              <w:szCs w:val="24"/>
              <w:lang w:eastAsia="en-GB"/>
              <w14:ligatures w14:val="standardContextual"/>
            </w:rPr>
          </w:pPr>
          <w:hyperlink w:anchor="_Toc209699484" w:history="1">
            <w:r w:rsidRPr="00AB1DFE">
              <w:rPr>
                <w:rStyle w:val="Hyperlink"/>
                <w:b/>
                <w:bCs/>
                <w:noProof/>
              </w:rPr>
              <w:t>Appendix 1- Application Form</w:t>
            </w:r>
            <w:r>
              <w:rPr>
                <w:noProof/>
                <w:webHidden/>
              </w:rPr>
              <w:tab/>
            </w:r>
            <w:r>
              <w:rPr>
                <w:noProof/>
                <w:webHidden/>
              </w:rPr>
              <w:fldChar w:fldCharType="begin"/>
            </w:r>
            <w:r>
              <w:rPr>
                <w:noProof/>
                <w:webHidden/>
              </w:rPr>
              <w:instrText xml:space="preserve"> PAGEREF _Toc209699484 \h </w:instrText>
            </w:r>
            <w:r>
              <w:rPr>
                <w:noProof/>
                <w:webHidden/>
              </w:rPr>
            </w:r>
            <w:r>
              <w:rPr>
                <w:noProof/>
                <w:webHidden/>
              </w:rPr>
              <w:fldChar w:fldCharType="separate"/>
            </w:r>
            <w:r w:rsidR="00A34B98">
              <w:rPr>
                <w:noProof/>
                <w:webHidden/>
              </w:rPr>
              <w:t>11</w:t>
            </w:r>
            <w:r>
              <w:rPr>
                <w:noProof/>
                <w:webHidden/>
              </w:rPr>
              <w:fldChar w:fldCharType="end"/>
            </w:r>
          </w:hyperlink>
        </w:p>
        <w:p w14:paraId="7C37A022" w14:textId="233624A1" w:rsidR="00EB252E" w:rsidRDefault="00EB252E">
          <w:pPr>
            <w:pStyle w:val="TOC1"/>
            <w:tabs>
              <w:tab w:val="right" w:leader="dot" w:pos="9016"/>
            </w:tabs>
            <w:rPr>
              <w:rFonts w:eastAsiaTheme="minorEastAsia"/>
              <w:noProof/>
              <w:kern w:val="2"/>
              <w:sz w:val="24"/>
              <w:szCs w:val="24"/>
              <w:lang w:eastAsia="en-GB"/>
              <w14:ligatures w14:val="standardContextual"/>
            </w:rPr>
          </w:pPr>
          <w:hyperlink w:anchor="_Toc209699485" w:history="1">
            <w:r w:rsidRPr="00AB1DFE">
              <w:rPr>
                <w:rStyle w:val="Hyperlink"/>
                <w:b/>
                <w:bCs/>
                <w:noProof/>
              </w:rPr>
              <w:t>Appendix 2 - Checklist for applicants</w:t>
            </w:r>
            <w:r>
              <w:rPr>
                <w:noProof/>
                <w:webHidden/>
              </w:rPr>
              <w:tab/>
            </w:r>
            <w:r>
              <w:rPr>
                <w:noProof/>
                <w:webHidden/>
              </w:rPr>
              <w:fldChar w:fldCharType="begin"/>
            </w:r>
            <w:r>
              <w:rPr>
                <w:noProof/>
                <w:webHidden/>
              </w:rPr>
              <w:instrText xml:space="preserve"> PAGEREF _Toc209699485 \h </w:instrText>
            </w:r>
            <w:r>
              <w:rPr>
                <w:noProof/>
                <w:webHidden/>
              </w:rPr>
            </w:r>
            <w:r>
              <w:rPr>
                <w:noProof/>
                <w:webHidden/>
              </w:rPr>
              <w:fldChar w:fldCharType="separate"/>
            </w:r>
            <w:r w:rsidR="00A34B98">
              <w:rPr>
                <w:noProof/>
                <w:webHidden/>
              </w:rPr>
              <w:t>15</w:t>
            </w:r>
            <w:r>
              <w:rPr>
                <w:noProof/>
                <w:webHidden/>
              </w:rPr>
              <w:fldChar w:fldCharType="end"/>
            </w:r>
          </w:hyperlink>
        </w:p>
        <w:p w14:paraId="2E691EAD" w14:textId="7D072B70" w:rsidR="004B7BFF" w:rsidRDefault="004B7BFF" w:rsidP="004B7BFF">
          <w:r w:rsidRPr="00FB3AB1">
            <w:rPr>
              <w:rFonts w:ascii="Aptos" w:hAnsi="Aptos"/>
              <w:b/>
              <w:bCs/>
              <w:sz w:val="24"/>
              <w:szCs w:val="24"/>
            </w:rPr>
            <w:fldChar w:fldCharType="end"/>
          </w:r>
        </w:p>
      </w:sdtContent>
    </w:sdt>
    <w:p w14:paraId="11CAAF9D" w14:textId="77777777" w:rsidR="004B7BFF" w:rsidRDefault="004B7BFF" w:rsidP="004B7BFF"/>
    <w:p w14:paraId="27BFC891" w14:textId="77777777" w:rsidR="004B7BFF" w:rsidRDefault="004B7BFF" w:rsidP="004B7BFF"/>
    <w:p w14:paraId="037E34CD" w14:textId="77777777" w:rsidR="004B7BFF" w:rsidRDefault="004B7BFF" w:rsidP="004B7BFF"/>
    <w:p w14:paraId="1BBC52F3" w14:textId="77777777" w:rsidR="004B7BFF" w:rsidRDefault="004B7BFF" w:rsidP="004B7BFF"/>
    <w:p w14:paraId="22C6E9C7" w14:textId="77777777" w:rsidR="004B7BFF" w:rsidRDefault="004B7BFF" w:rsidP="004B7BFF"/>
    <w:p w14:paraId="4403454B" w14:textId="77777777" w:rsidR="004B7BFF" w:rsidRDefault="004B7BFF" w:rsidP="004B7BFF"/>
    <w:p w14:paraId="4C862B75" w14:textId="77777777" w:rsidR="004B7BFF" w:rsidRDefault="004B7BFF" w:rsidP="004B7BFF"/>
    <w:p w14:paraId="523DFFD8" w14:textId="77777777" w:rsidR="004B7BFF" w:rsidRDefault="004B7BFF" w:rsidP="004B7BFF"/>
    <w:p w14:paraId="2F8CE13A" w14:textId="77777777" w:rsidR="004B7BFF" w:rsidRDefault="004B7BFF" w:rsidP="004B7BFF"/>
    <w:p w14:paraId="4AA94D27" w14:textId="77777777" w:rsidR="004B7BFF" w:rsidRDefault="004B7BFF" w:rsidP="004B7BFF"/>
    <w:p w14:paraId="5C01BE43" w14:textId="77777777" w:rsidR="004B7BFF" w:rsidRDefault="004B7BFF" w:rsidP="004B7BFF"/>
    <w:p w14:paraId="49ECFC29" w14:textId="77777777" w:rsidR="004B7BFF" w:rsidRDefault="004B7BFF" w:rsidP="004B7BFF"/>
    <w:p w14:paraId="23929959" w14:textId="77777777" w:rsidR="004B7BFF" w:rsidRPr="00FB3AB1" w:rsidRDefault="004B7BFF" w:rsidP="004B7BFF"/>
    <w:p w14:paraId="4A11A6C0" w14:textId="77777777" w:rsidR="004B7BFF" w:rsidRPr="00090D8D" w:rsidRDefault="004B7BFF" w:rsidP="004B7BFF">
      <w:pPr>
        <w:pStyle w:val="Heading2"/>
        <w:rPr>
          <w:rFonts w:ascii="Aptos" w:hAnsi="Aptos"/>
          <w:b/>
          <w:bCs/>
          <w:color w:val="151F35"/>
        </w:rPr>
      </w:pPr>
      <w:bookmarkStart w:id="0" w:name="_Toc209699468"/>
      <w:r w:rsidRPr="00090D8D">
        <w:rPr>
          <w:rFonts w:ascii="Aptos" w:hAnsi="Aptos"/>
          <w:b/>
          <w:bCs/>
          <w:color w:val="151F35"/>
        </w:rPr>
        <w:t>Purpose</w:t>
      </w:r>
      <w:bookmarkEnd w:id="0"/>
    </w:p>
    <w:p w14:paraId="2236EF2A" w14:textId="77777777" w:rsidR="004B7BFF" w:rsidRDefault="004B7BFF" w:rsidP="004B7BFF">
      <w:pPr>
        <w:rPr>
          <w:rFonts w:ascii="Aptos" w:hAnsi="Aptos"/>
          <w:sz w:val="24"/>
          <w:szCs w:val="24"/>
        </w:rPr>
      </w:pPr>
      <w:r w:rsidRPr="00090D8D">
        <w:rPr>
          <w:rFonts w:ascii="Aptos" w:hAnsi="Aptos"/>
          <w:sz w:val="24"/>
          <w:szCs w:val="24"/>
        </w:rPr>
        <w:t xml:space="preserve">Wrexham University's vision is to become a world-leading, modern civic university engaged regionally and globally. We aim to deliver skills and impactful research that drive economic growth and innovation for the well-being of current and future generations. By designating a University Research Institute, Centre, or Group, we acknowledge the excellence in the quality, relevance, and impact of our interdisciplinary research, innovation, and enterprise activities across the University. </w:t>
      </w:r>
    </w:p>
    <w:p w14:paraId="3081E8D0" w14:textId="77777777" w:rsidR="004B7BFF" w:rsidRDefault="004B7BFF" w:rsidP="004B7BFF">
      <w:pPr>
        <w:rPr>
          <w:rFonts w:ascii="Aptos" w:hAnsi="Aptos"/>
          <w:sz w:val="24"/>
          <w:szCs w:val="24"/>
        </w:rPr>
      </w:pPr>
      <w:r w:rsidRPr="00090D8D">
        <w:rPr>
          <w:rFonts w:ascii="Aptos" w:hAnsi="Aptos"/>
          <w:sz w:val="24"/>
          <w:szCs w:val="24"/>
        </w:rPr>
        <w:t xml:space="preserve">The main functions of these entities will involve developing research capabilities, advancing scholarly activities, and nurturing a culture of innovation that leads to significant impacts. They will serve as focal points for industry, community, and international engagement. Research Institutes, Centres, and Groups may also concentrate on methodological expertise, training and development, consultancy and business services, as well as outreach and community engagement, which reflects the concerns and needs of our people, places, and partners. </w:t>
      </w:r>
    </w:p>
    <w:p w14:paraId="02CD4324" w14:textId="77777777" w:rsidR="004B7BFF" w:rsidRPr="00090D8D" w:rsidRDefault="004B7BFF" w:rsidP="004B7BFF">
      <w:pPr>
        <w:rPr>
          <w:rFonts w:ascii="Aptos" w:hAnsi="Aptos"/>
          <w:sz w:val="24"/>
          <w:szCs w:val="24"/>
        </w:rPr>
      </w:pPr>
      <w:r w:rsidRPr="00090D8D">
        <w:rPr>
          <w:rFonts w:ascii="Aptos" w:hAnsi="Aptos"/>
          <w:sz w:val="24"/>
          <w:szCs w:val="24"/>
        </w:rPr>
        <w:t xml:space="preserve">The following document outlines the definitions, expectations, criteria, and processes for developing a </w:t>
      </w:r>
      <w:r>
        <w:rPr>
          <w:rFonts w:ascii="Aptos" w:hAnsi="Aptos"/>
          <w:sz w:val="24"/>
          <w:szCs w:val="24"/>
        </w:rPr>
        <w:t>R</w:t>
      </w:r>
      <w:r w:rsidRPr="00090D8D">
        <w:rPr>
          <w:rFonts w:ascii="Aptos" w:hAnsi="Aptos"/>
          <w:sz w:val="24"/>
          <w:szCs w:val="24"/>
        </w:rPr>
        <w:t xml:space="preserve">esearch </w:t>
      </w:r>
      <w:r>
        <w:rPr>
          <w:rFonts w:ascii="Aptos" w:hAnsi="Aptos"/>
          <w:sz w:val="24"/>
          <w:szCs w:val="24"/>
        </w:rPr>
        <w:t>I</w:t>
      </w:r>
      <w:r w:rsidRPr="00090D8D">
        <w:rPr>
          <w:rFonts w:ascii="Aptos" w:hAnsi="Aptos"/>
          <w:sz w:val="24"/>
          <w:szCs w:val="24"/>
        </w:rPr>
        <w:t xml:space="preserve">nstitute, </w:t>
      </w:r>
      <w:r>
        <w:rPr>
          <w:rFonts w:ascii="Aptos" w:hAnsi="Aptos"/>
          <w:sz w:val="24"/>
          <w:szCs w:val="24"/>
        </w:rPr>
        <w:t>C</w:t>
      </w:r>
      <w:r w:rsidRPr="00090D8D">
        <w:rPr>
          <w:rFonts w:ascii="Aptos" w:hAnsi="Aptos"/>
          <w:sz w:val="24"/>
          <w:szCs w:val="24"/>
        </w:rPr>
        <w:t xml:space="preserve">entre, or </w:t>
      </w:r>
      <w:r>
        <w:rPr>
          <w:rFonts w:ascii="Aptos" w:hAnsi="Aptos"/>
          <w:sz w:val="24"/>
          <w:szCs w:val="24"/>
        </w:rPr>
        <w:t>G</w:t>
      </w:r>
      <w:r w:rsidRPr="00090D8D">
        <w:rPr>
          <w:rFonts w:ascii="Aptos" w:hAnsi="Aptos"/>
          <w:sz w:val="24"/>
          <w:szCs w:val="24"/>
        </w:rPr>
        <w:t>roup. This aims to ensure consistency and structural importance for various types of research and innovation across Wrexham University. Additionally, to enhance research capacity, capability, and expertise, different research units will be established to align with the University's Vision, Values, and Strategy, thereby strengthening research expertise in specific themes and specialisms.</w:t>
      </w:r>
    </w:p>
    <w:p w14:paraId="17956BCF" w14:textId="77777777" w:rsidR="004B7BFF" w:rsidRPr="00090D8D" w:rsidRDefault="004B7BFF" w:rsidP="004B7BFF"/>
    <w:p w14:paraId="5A55B2BA" w14:textId="77777777" w:rsidR="004B7BFF" w:rsidRDefault="004B7BFF" w:rsidP="004B7BFF">
      <w:pPr>
        <w:rPr>
          <w:rFonts w:ascii="Aptos" w:hAnsi="Aptos"/>
          <w:b/>
          <w:bCs/>
          <w:color w:val="151F35"/>
        </w:rPr>
      </w:pPr>
      <w:bookmarkStart w:id="1" w:name="_Toc209699469"/>
      <w:r w:rsidRPr="00432A1C">
        <w:rPr>
          <w:rStyle w:val="Heading2Char"/>
          <w:rFonts w:ascii="Aptos" w:hAnsi="Aptos"/>
          <w:b/>
          <w:bCs/>
          <w:color w:val="151F35"/>
        </w:rPr>
        <w:t>Scope</w:t>
      </w:r>
      <w:bookmarkEnd w:id="1"/>
      <w:r w:rsidRPr="00432A1C">
        <w:rPr>
          <w:rFonts w:ascii="Aptos" w:hAnsi="Aptos"/>
          <w:b/>
          <w:bCs/>
          <w:color w:val="151F35"/>
        </w:rPr>
        <w:t xml:space="preserve"> </w:t>
      </w:r>
    </w:p>
    <w:p w14:paraId="24B661D6" w14:textId="77777777" w:rsidR="004B7BFF" w:rsidRDefault="004B7BFF" w:rsidP="004B7BFF">
      <w:pPr>
        <w:rPr>
          <w:rFonts w:ascii="Aptos" w:hAnsi="Aptos"/>
          <w:color w:val="151F35"/>
          <w:sz w:val="24"/>
          <w:szCs w:val="24"/>
        </w:rPr>
      </w:pPr>
      <w:r w:rsidRPr="00432A1C">
        <w:rPr>
          <w:rFonts w:ascii="Aptos" w:hAnsi="Aptos"/>
          <w:color w:val="151F35"/>
          <w:sz w:val="24"/>
          <w:szCs w:val="24"/>
        </w:rPr>
        <w:t xml:space="preserve">This procedure applies to all academic staff, students, and professional services colleagues at Wrexham University, including those currently involved in existing institutes, centres, or groups. </w:t>
      </w:r>
    </w:p>
    <w:p w14:paraId="03D42789" w14:textId="77777777" w:rsidR="004B7BFF" w:rsidRPr="00432A1C" w:rsidRDefault="004B7BFF" w:rsidP="004B7BFF">
      <w:pPr>
        <w:rPr>
          <w:rFonts w:ascii="Aptos" w:hAnsi="Aptos"/>
          <w:color w:val="151F35"/>
          <w:sz w:val="24"/>
          <w:szCs w:val="24"/>
        </w:rPr>
      </w:pPr>
      <w:r w:rsidRPr="00432A1C">
        <w:rPr>
          <w:rFonts w:ascii="Aptos" w:hAnsi="Aptos"/>
          <w:color w:val="151F35"/>
          <w:sz w:val="24"/>
          <w:szCs w:val="24"/>
        </w:rPr>
        <w:t>It is important to note that Research Institutes, Centres, or Groups that are established externally or operate under a funded programme must adhere to the relevant external governance, reporting, and compliance requirements. However, they are still required to follow the procedural processes outlined in this document.</w:t>
      </w:r>
    </w:p>
    <w:p w14:paraId="7CFD6F9C" w14:textId="77777777" w:rsidR="004B7BFF" w:rsidRPr="00432A1C" w:rsidRDefault="004B7BFF" w:rsidP="004B7BFF">
      <w:pPr>
        <w:rPr>
          <w:rFonts w:ascii="Aptos" w:hAnsi="Aptos"/>
          <w:b/>
          <w:bCs/>
          <w:color w:val="151F35"/>
        </w:rPr>
      </w:pPr>
    </w:p>
    <w:p w14:paraId="21AFA065" w14:textId="77777777" w:rsidR="004B7BFF" w:rsidRPr="00432A1C" w:rsidRDefault="004B7BFF" w:rsidP="004B7BFF">
      <w:pPr>
        <w:pStyle w:val="Heading2"/>
        <w:spacing w:line="276" w:lineRule="auto"/>
        <w:rPr>
          <w:rFonts w:ascii="Aptos" w:hAnsi="Aptos"/>
          <w:b/>
          <w:bCs/>
          <w:color w:val="151F35"/>
        </w:rPr>
      </w:pPr>
      <w:bookmarkStart w:id="2" w:name="_Toc209699470"/>
      <w:r w:rsidRPr="00432A1C">
        <w:rPr>
          <w:rFonts w:ascii="Aptos" w:hAnsi="Aptos"/>
          <w:b/>
          <w:bCs/>
          <w:color w:val="151F35"/>
        </w:rPr>
        <w:t>Definitions</w:t>
      </w:r>
      <w:bookmarkEnd w:id="2"/>
    </w:p>
    <w:p w14:paraId="69A90BBF" w14:textId="77777777" w:rsidR="004B7BFF" w:rsidRDefault="004B7BFF" w:rsidP="004B7BFF">
      <w:pPr>
        <w:pStyle w:val="Heading3"/>
        <w:rPr>
          <w:rStyle w:val="Heading3Char"/>
          <w:rFonts w:ascii="Aptos" w:hAnsi="Aptos"/>
          <w:i/>
          <w:iCs/>
          <w:color w:val="151F35"/>
        </w:rPr>
      </w:pPr>
      <w:bookmarkStart w:id="3" w:name="_Toc209699471"/>
      <w:r w:rsidRPr="00432A1C">
        <w:rPr>
          <w:rStyle w:val="Heading3Char"/>
          <w:rFonts w:ascii="Aptos" w:hAnsi="Aptos"/>
          <w:i/>
          <w:iCs/>
          <w:color w:val="151F35"/>
        </w:rPr>
        <w:t>Research Institutes</w:t>
      </w:r>
      <w:bookmarkEnd w:id="3"/>
    </w:p>
    <w:p w14:paraId="15347C0D" w14:textId="17D98846" w:rsidR="004B7BFF" w:rsidRPr="00375750" w:rsidRDefault="004B7BFF" w:rsidP="004B7BFF">
      <w:pPr>
        <w:rPr>
          <w:rFonts w:ascii="Aptos" w:hAnsi="Aptos"/>
          <w:sz w:val="24"/>
          <w:szCs w:val="24"/>
        </w:rPr>
      </w:pPr>
      <w:r w:rsidRPr="00375750">
        <w:rPr>
          <w:rFonts w:ascii="Aptos" w:hAnsi="Aptos"/>
          <w:sz w:val="24"/>
          <w:szCs w:val="24"/>
        </w:rPr>
        <w:t xml:space="preserve">Research institutes are formal structures that operate across the University, focusing on broad themes while encompassing various disciplines, departments, faculties, and collaborating universities. This creates both national and international partnerships. </w:t>
      </w:r>
      <w:r w:rsidRPr="00375750">
        <w:rPr>
          <w:rFonts w:ascii="Aptos" w:hAnsi="Aptos"/>
          <w:sz w:val="24"/>
          <w:szCs w:val="24"/>
        </w:rPr>
        <w:lastRenderedPageBreak/>
        <w:t xml:space="preserve">These institutes serve as flagship research units, highlighting the University’s research, </w:t>
      </w:r>
      <w:r w:rsidR="00F01BD2">
        <w:rPr>
          <w:rFonts w:ascii="Aptos" w:hAnsi="Aptos"/>
          <w:sz w:val="24"/>
          <w:szCs w:val="24"/>
        </w:rPr>
        <w:t xml:space="preserve">innovation, </w:t>
      </w:r>
      <w:r w:rsidRPr="00375750">
        <w:rPr>
          <w:rFonts w:ascii="Aptos" w:hAnsi="Aptos"/>
          <w:sz w:val="24"/>
          <w:szCs w:val="24"/>
        </w:rPr>
        <w:t xml:space="preserve">enterprise and civic strengths. They transform interdisciplinary and innovative research into tangible real-world impact, which is essential for the University’s research success. </w:t>
      </w:r>
    </w:p>
    <w:p w14:paraId="1987B426" w14:textId="0EA58530" w:rsidR="004B7BFF" w:rsidRPr="00375750" w:rsidRDefault="004B7BFF" w:rsidP="004B7BFF">
      <w:pPr>
        <w:rPr>
          <w:rFonts w:ascii="Aptos" w:hAnsi="Aptos"/>
          <w:sz w:val="24"/>
          <w:szCs w:val="24"/>
        </w:rPr>
      </w:pPr>
      <w:r w:rsidRPr="00375750">
        <w:rPr>
          <w:rFonts w:ascii="Aptos" w:hAnsi="Aptos"/>
          <w:sz w:val="24"/>
          <w:szCs w:val="24"/>
        </w:rPr>
        <w:t>Research institutes are expected to engage with communities, industrial partners, and other interested part</w:t>
      </w:r>
      <w:r w:rsidR="00F01BD2">
        <w:rPr>
          <w:rFonts w:ascii="Aptos" w:hAnsi="Aptos"/>
          <w:sz w:val="24"/>
          <w:szCs w:val="24"/>
        </w:rPr>
        <w:t>ies</w:t>
      </w:r>
      <w:r w:rsidRPr="00375750">
        <w:rPr>
          <w:rFonts w:ascii="Aptos" w:hAnsi="Aptos"/>
          <w:sz w:val="24"/>
          <w:szCs w:val="24"/>
        </w:rPr>
        <w:t xml:space="preserve">. With their collaborative framework, each institute is led by a director(s) and supported by an advisory committee, ensuring that diverse voices are heard across regional, national, and international forums. </w:t>
      </w:r>
    </w:p>
    <w:p w14:paraId="0616DCD7" w14:textId="77777777" w:rsidR="004B7BFF" w:rsidRDefault="004B7BFF" w:rsidP="004B7BFF">
      <w:pPr>
        <w:rPr>
          <w:rFonts w:ascii="Aptos" w:hAnsi="Aptos"/>
          <w:sz w:val="24"/>
          <w:szCs w:val="24"/>
        </w:rPr>
      </w:pPr>
      <w:r w:rsidRPr="00375750">
        <w:rPr>
          <w:rFonts w:ascii="Aptos" w:hAnsi="Aptos"/>
          <w:sz w:val="24"/>
          <w:szCs w:val="24"/>
        </w:rPr>
        <w:t>Institutes actively pursue funding through a variety of grants, foundations, and funders. Directors or representatives from the research institutes are integral members of the University Research Committee, where they report on their strategic plans and activities. An institute may consist of one or more centres or research groups, fostering a sense of inclusivity and shared objectives.</w:t>
      </w:r>
    </w:p>
    <w:p w14:paraId="08E2E2D5" w14:textId="371F8838" w:rsidR="00F01BD2" w:rsidRPr="00F01BD2" w:rsidRDefault="00F01BD2" w:rsidP="00F01BD2">
      <w:pPr>
        <w:rPr>
          <w:rFonts w:ascii="Aptos" w:hAnsi="Aptos"/>
          <w:sz w:val="24"/>
          <w:szCs w:val="24"/>
        </w:rPr>
      </w:pPr>
      <w:bookmarkStart w:id="4" w:name="_Hlk209691490"/>
      <w:r w:rsidRPr="00162456">
        <w:rPr>
          <w:rFonts w:ascii="Aptos" w:hAnsi="Aptos"/>
          <w:sz w:val="24"/>
          <w:szCs w:val="24"/>
        </w:rPr>
        <w:t>Institutes are expected to demonstrate a consistent record of high-quality research, evidenced by internationally recogni</w:t>
      </w:r>
      <w:r w:rsidR="00D31659" w:rsidRPr="00162456">
        <w:rPr>
          <w:rFonts w:ascii="Aptos" w:hAnsi="Aptos"/>
          <w:sz w:val="24"/>
          <w:szCs w:val="24"/>
        </w:rPr>
        <w:t>s</w:t>
      </w:r>
      <w:r w:rsidRPr="00162456">
        <w:rPr>
          <w:rFonts w:ascii="Aptos" w:hAnsi="Aptos"/>
          <w:sz w:val="24"/>
          <w:szCs w:val="24"/>
        </w:rPr>
        <w:t xml:space="preserve">ed outputs in their respective fields. </w:t>
      </w:r>
      <w:r w:rsidR="00D31659" w:rsidRPr="00162456">
        <w:rPr>
          <w:rFonts w:ascii="Aptos" w:hAnsi="Aptos"/>
          <w:sz w:val="24"/>
          <w:szCs w:val="24"/>
        </w:rPr>
        <w:t xml:space="preserve">Institutes are expected to establish and maintain a robust national and international reputation, positioning the University as a leader in the area they represent. Additionally, each institute should secure and sustain significant levels of external research funding from a variety of sources, showcasing their ability to attract competitive grants and build long-term funding partnerships that support their strategic objectives and growth. </w:t>
      </w:r>
      <w:r w:rsidRPr="00162456">
        <w:rPr>
          <w:rFonts w:ascii="Aptos" w:hAnsi="Aptos"/>
          <w:sz w:val="24"/>
          <w:szCs w:val="24"/>
        </w:rPr>
        <w:t>A strong group of researchers, including academic staff, research fellows, and postgraduate students, is crucial for the institute's vibrancy and effectiveness, fostering an environment of intellectual exchange and collaboration.</w:t>
      </w:r>
      <w:r w:rsidRPr="00F01BD2">
        <w:rPr>
          <w:rFonts w:ascii="Aptos" w:hAnsi="Aptos"/>
          <w:sz w:val="24"/>
          <w:szCs w:val="24"/>
        </w:rPr>
        <w:t xml:space="preserve"> </w:t>
      </w:r>
    </w:p>
    <w:bookmarkEnd w:id="4"/>
    <w:p w14:paraId="180D17F6" w14:textId="656C0BE8" w:rsidR="00F01BD2" w:rsidRPr="00375750" w:rsidRDefault="00F01BD2" w:rsidP="004B7BFF">
      <w:pPr>
        <w:rPr>
          <w:rFonts w:ascii="Aptos" w:hAnsi="Aptos"/>
          <w:sz w:val="24"/>
          <w:szCs w:val="24"/>
        </w:rPr>
      </w:pPr>
    </w:p>
    <w:p w14:paraId="3622DF13" w14:textId="77777777" w:rsidR="004B7BFF" w:rsidRPr="00162456" w:rsidRDefault="004B7BFF" w:rsidP="004B7BFF">
      <w:pPr>
        <w:pStyle w:val="Heading3"/>
        <w:rPr>
          <w:rFonts w:ascii="Aptos" w:hAnsi="Aptos"/>
        </w:rPr>
      </w:pPr>
      <w:bookmarkStart w:id="5" w:name="_Toc209699472"/>
      <w:r w:rsidRPr="00162456">
        <w:rPr>
          <w:rStyle w:val="Heading3Char"/>
          <w:rFonts w:ascii="Aptos" w:hAnsi="Aptos"/>
          <w:i/>
          <w:iCs/>
          <w:color w:val="151F35"/>
        </w:rPr>
        <w:t>Research Centres</w:t>
      </w:r>
      <w:bookmarkEnd w:id="5"/>
      <w:r w:rsidRPr="00162456">
        <w:rPr>
          <w:rFonts w:ascii="Aptos" w:hAnsi="Aptos"/>
        </w:rPr>
        <w:t xml:space="preserve"> </w:t>
      </w:r>
    </w:p>
    <w:p w14:paraId="1E9C46F0" w14:textId="09F0EE76" w:rsidR="00CC7F0C" w:rsidRPr="00162456" w:rsidRDefault="00CC7F0C" w:rsidP="00EB252E">
      <w:r w:rsidRPr="00162456">
        <w:t>Research Centres differ from Research Institutes primarily in scope, scale, and strategic positioning. Centres are typically faculty-based, focusing on more specialised thematic areas, and serve as catalysts for interdisciplinary collaboration within and across departments. Centres operate at a focused scale but are expected to demonstrate a clear and growing track record of high-quality research, competitive income generation, and the development of a critical mass of researchers aligned to their thematic area. While not yet at the scale of a Research Institute, Centres are nonetheless expected to make a significant contribution to the University’s research environment and demonstrate the potential for sustained growth and strategic impact. Centres often build on emerging strengths and may evolve into Research Institutes once they demonstrate sustained excellence, broader impact, and strategic alignment.</w:t>
      </w:r>
    </w:p>
    <w:p w14:paraId="72D4B3DE" w14:textId="17421C1B" w:rsidR="004B7BFF" w:rsidRPr="00162456" w:rsidRDefault="004B7BFF" w:rsidP="00EB252E">
      <w:r w:rsidRPr="00162456">
        <w:t>Research Centre</w:t>
      </w:r>
      <w:r w:rsidR="00CC7F0C" w:rsidRPr="00162456">
        <w:t xml:space="preserve"> </w:t>
      </w:r>
      <w:r w:rsidRPr="00162456">
        <w:t xml:space="preserve">activities are closely linked to a specific faculty, creating an environment conducive to specialised thematic research. By uniting faculty members and postgraduate students with shared interests, research centres encourage the potential for innovative and impactful research. They often build upon existing or emerging research strengths, either within or outside a research institute, thereby enhancing their role in promoting interdisciplinary collaboration. </w:t>
      </w:r>
    </w:p>
    <w:p w14:paraId="65052EED" w14:textId="77777777" w:rsidR="004B7BFF" w:rsidRPr="00162456" w:rsidRDefault="004B7BFF" w:rsidP="00EB252E">
      <w:r w:rsidRPr="00162456">
        <w:lastRenderedPageBreak/>
        <w:t>Research Centres operate within a structured reporting system, which ensures that their activities and plans are transparent and accountable. They report to the faculty leadership team and faculty-based committees, which, in turn, report to the Research Committee through the Associate Dean for Research or a designated faculty representative.</w:t>
      </w:r>
    </w:p>
    <w:p w14:paraId="12E62DDD" w14:textId="77777777" w:rsidR="004B7BFF" w:rsidRPr="00162456" w:rsidRDefault="004B7BFF" w:rsidP="00EB252E">
      <w:r w:rsidRPr="00162456">
        <w:t xml:space="preserve">A Centre will usually be established and maintained for </w:t>
      </w:r>
      <w:proofErr w:type="gramStart"/>
      <w:r w:rsidRPr="00162456">
        <w:t>a period of time</w:t>
      </w:r>
      <w:proofErr w:type="gramEnd"/>
      <w:r w:rsidRPr="00162456">
        <w:t xml:space="preserve"> before an application for Research Institute status is made.</w:t>
      </w:r>
    </w:p>
    <w:p w14:paraId="237A431D" w14:textId="77777777" w:rsidR="004B7BFF" w:rsidRPr="00162456" w:rsidRDefault="004B7BFF" w:rsidP="004B7BFF">
      <w:pPr>
        <w:pStyle w:val="Heading3"/>
        <w:rPr>
          <w:rFonts w:ascii="Aptos" w:hAnsi="Aptos"/>
        </w:rPr>
      </w:pPr>
      <w:bookmarkStart w:id="6" w:name="_Toc209699473"/>
      <w:r w:rsidRPr="00162456">
        <w:rPr>
          <w:rStyle w:val="Heading3Char"/>
          <w:rFonts w:ascii="Aptos" w:hAnsi="Aptos"/>
          <w:i/>
          <w:iCs/>
          <w:color w:val="151F35"/>
        </w:rPr>
        <w:t>Research Groups</w:t>
      </w:r>
      <w:bookmarkEnd w:id="6"/>
      <w:r w:rsidRPr="00162456">
        <w:rPr>
          <w:rFonts w:ascii="Aptos" w:hAnsi="Aptos"/>
        </w:rPr>
        <w:t xml:space="preserve"> </w:t>
      </w:r>
    </w:p>
    <w:p w14:paraId="246D827C" w14:textId="77777777" w:rsidR="004B7BFF" w:rsidRPr="00162456" w:rsidRDefault="004B7BFF" w:rsidP="004B7BFF">
      <w:pPr>
        <w:rPr>
          <w:rFonts w:ascii="Aptos" w:hAnsi="Aptos"/>
        </w:rPr>
      </w:pPr>
      <w:r w:rsidRPr="00162456">
        <w:rPr>
          <w:rFonts w:ascii="Aptos" w:hAnsi="Aptos"/>
        </w:rPr>
        <w:t xml:space="preserve">A research group is generally smaller in size and is often affiliated with a specific academic department or discipline within a university, research institute, or centre. </w:t>
      </w:r>
    </w:p>
    <w:p w14:paraId="6AA34925" w14:textId="5B27C4D6" w:rsidR="001E691B" w:rsidRPr="00162456" w:rsidRDefault="004B7BFF" w:rsidP="004B7BFF">
      <w:pPr>
        <w:rPr>
          <w:rFonts w:ascii="Aptos" w:hAnsi="Aptos"/>
        </w:rPr>
      </w:pPr>
      <w:r w:rsidRPr="00162456">
        <w:rPr>
          <w:rFonts w:ascii="Aptos" w:hAnsi="Aptos"/>
        </w:rPr>
        <w:t xml:space="preserve">These groups focus on a particular subject area or a specific research project, collaborating to explore and expand knowledge within their chosen field. </w:t>
      </w:r>
      <w:r w:rsidR="001E691B" w:rsidRPr="00162456">
        <w:rPr>
          <w:rFonts w:ascii="Aptos" w:hAnsi="Aptos"/>
        </w:rPr>
        <w:t xml:space="preserve">Research groups are expected to produce impactful, rigorous research within their defined scope and contribute to the research culture of the institution. Although smaller in size, the quality of their outputs should contribute valuable knowledge to the wider academic and research community and contribute to the overall research reputation, objectives strategic priorities of the University. </w:t>
      </w:r>
    </w:p>
    <w:p w14:paraId="71816FAE" w14:textId="77777777" w:rsidR="001E691B" w:rsidRPr="00162456" w:rsidRDefault="004B7BFF" w:rsidP="001E691B">
      <w:pPr>
        <w:rPr>
          <w:rFonts w:ascii="Aptos" w:hAnsi="Aptos"/>
        </w:rPr>
      </w:pPr>
      <w:r w:rsidRPr="00162456">
        <w:rPr>
          <w:rFonts w:ascii="Aptos" w:hAnsi="Aptos"/>
        </w:rPr>
        <w:t xml:space="preserve">Research groups do not have a formal reporting structure but should maintain transparency regarding their goals and objectives. Unlike research institutes and centres, which are more permanent entities, research groups can be formed for a specific period to address </w:t>
      </w:r>
      <w:proofErr w:type="gramStart"/>
      <w:r w:rsidRPr="00162456">
        <w:rPr>
          <w:rFonts w:ascii="Aptos" w:hAnsi="Aptos"/>
        </w:rPr>
        <w:t>particular project</w:t>
      </w:r>
      <w:proofErr w:type="gramEnd"/>
      <w:r w:rsidRPr="00162456">
        <w:rPr>
          <w:rFonts w:ascii="Aptos" w:hAnsi="Aptos"/>
        </w:rPr>
        <w:t xml:space="preserve"> areas or goals.</w:t>
      </w:r>
      <w:r w:rsidR="001E691B" w:rsidRPr="00162456">
        <w:rPr>
          <w:rFonts w:ascii="Aptos" w:hAnsi="Aptos"/>
        </w:rPr>
        <w:t xml:space="preserve"> There is no formal process for forming a research group. However, when a research group is established or disbanded, they must inform both the Research Office and the Faculty Leadership Team. This ensures that the group is recognised within the university’s research framework and that its activities align with institutional standards for research transparency and accountability.</w:t>
      </w:r>
    </w:p>
    <w:p w14:paraId="0B933B50" w14:textId="6B3F2BD5" w:rsidR="004B7BFF" w:rsidRPr="00162456" w:rsidRDefault="004B7BFF" w:rsidP="00EB252E">
      <w:pPr>
        <w:pStyle w:val="Heading2"/>
        <w:rPr>
          <w:b/>
          <w:bCs/>
        </w:rPr>
      </w:pPr>
      <w:bookmarkStart w:id="7" w:name="_Toc209699474"/>
      <w:r w:rsidRPr="00162456">
        <w:rPr>
          <w:b/>
          <w:bCs/>
        </w:rPr>
        <w:t>Criteria</w:t>
      </w:r>
      <w:bookmarkEnd w:id="7"/>
      <w:r w:rsidRPr="00162456">
        <w:rPr>
          <w:b/>
          <w:bCs/>
        </w:rPr>
        <w:t xml:space="preserve"> </w:t>
      </w:r>
    </w:p>
    <w:p w14:paraId="2A5717D3" w14:textId="77777777" w:rsidR="004B7BFF" w:rsidRPr="00162456" w:rsidRDefault="004B7BFF" w:rsidP="004B7BFF">
      <w:pPr>
        <w:pStyle w:val="Heading3"/>
        <w:rPr>
          <w:rFonts w:ascii="Aptos" w:hAnsi="Aptos"/>
          <w:i/>
          <w:iCs/>
          <w:color w:val="151F35"/>
        </w:rPr>
      </w:pPr>
      <w:bookmarkStart w:id="8" w:name="_Toc209699475"/>
      <w:r w:rsidRPr="00162456">
        <w:rPr>
          <w:rFonts w:ascii="Aptos" w:hAnsi="Aptos"/>
          <w:i/>
          <w:iCs/>
          <w:color w:val="151F35"/>
        </w:rPr>
        <w:t>Research Institute</w:t>
      </w:r>
      <w:bookmarkEnd w:id="8"/>
      <w:r w:rsidRPr="00162456">
        <w:rPr>
          <w:rFonts w:ascii="Aptos" w:hAnsi="Aptos"/>
          <w:i/>
          <w:iCs/>
          <w:color w:val="151F35"/>
        </w:rPr>
        <w:t xml:space="preserve"> </w:t>
      </w:r>
    </w:p>
    <w:p w14:paraId="6A39B01F" w14:textId="77777777" w:rsidR="004B7BFF" w:rsidRPr="00162456" w:rsidRDefault="004B7BFF" w:rsidP="004B7BFF">
      <w:pPr>
        <w:rPr>
          <w:rFonts w:ascii="Aptos" w:hAnsi="Aptos"/>
          <w:sz w:val="24"/>
          <w:szCs w:val="24"/>
        </w:rPr>
      </w:pPr>
      <w:r w:rsidRPr="00162456">
        <w:rPr>
          <w:rFonts w:ascii="Aptos" w:hAnsi="Aptos"/>
          <w:sz w:val="24"/>
          <w:szCs w:val="24"/>
        </w:rPr>
        <w:t>The</w:t>
      </w:r>
      <w:r w:rsidRPr="00162456">
        <w:rPr>
          <w:rFonts w:ascii="Aptos" w:hAnsi="Aptos"/>
          <w:spacing w:val="-8"/>
          <w:sz w:val="24"/>
          <w:szCs w:val="24"/>
        </w:rPr>
        <w:t xml:space="preserve"> </w:t>
      </w:r>
      <w:r w:rsidRPr="00162456">
        <w:rPr>
          <w:rFonts w:ascii="Aptos" w:hAnsi="Aptos"/>
          <w:sz w:val="24"/>
          <w:szCs w:val="24"/>
        </w:rPr>
        <w:t>following</w:t>
      </w:r>
      <w:r w:rsidRPr="00162456">
        <w:rPr>
          <w:rFonts w:ascii="Aptos" w:hAnsi="Aptos"/>
          <w:spacing w:val="-5"/>
          <w:sz w:val="24"/>
          <w:szCs w:val="24"/>
        </w:rPr>
        <w:t xml:space="preserve"> </w:t>
      </w:r>
      <w:r w:rsidRPr="00162456">
        <w:rPr>
          <w:rFonts w:ascii="Aptos" w:hAnsi="Aptos"/>
          <w:sz w:val="24"/>
          <w:szCs w:val="24"/>
        </w:rPr>
        <w:t>are</w:t>
      </w:r>
      <w:r w:rsidRPr="00162456">
        <w:rPr>
          <w:rFonts w:ascii="Aptos" w:hAnsi="Aptos"/>
          <w:spacing w:val="-8"/>
          <w:sz w:val="24"/>
          <w:szCs w:val="24"/>
        </w:rPr>
        <w:t xml:space="preserve"> </w:t>
      </w:r>
      <w:r w:rsidRPr="00162456">
        <w:rPr>
          <w:rFonts w:ascii="Aptos" w:hAnsi="Aptos"/>
          <w:sz w:val="24"/>
          <w:szCs w:val="24"/>
        </w:rPr>
        <w:t>the</w:t>
      </w:r>
      <w:r w:rsidRPr="00162456">
        <w:rPr>
          <w:rFonts w:ascii="Aptos" w:hAnsi="Aptos"/>
          <w:spacing w:val="-3"/>
          <w:sz w:val="24"/>
          <w:szCs w:val="24"/>
        </w:rPr>
        <w:t xml:space="preserve"> </w:t>
      </w:r>
      <w:r w:rsidRPr="00162456">
        <w:rPr>
          <w:rFonts w:ascii="Aptos" w:hAnsi="Aptos"/>
          <w:sz w:val="24"/>
          <w:szCs w:val="24"/>
        </w:rPr>
        <w:t>minimum</w:t>
      </w:r>
      <w:r w:rsidRPr="00162456">
        <w:rPr>
          <w:rFonts w:ascii="Aptos" w:hAnsi="Aptos"/>
          <w:spacing w:val="-7"/>
          <w:sz w:val="24"/>
          <w:szCs w:val="24"/>
        </w:rPr>
        <w:t xml:space="preserve"> </w:t>
      </w:r>
      <w:r w:rsidRPr="00162456">
        <w:rPr>
          <w:rFonts w:ascii="Aptos" w:hAnsi="Aptos"/>
          <w:sz w:val="24"/>
          <w:szCs w:val="24"/>
        </w:rPr>
        <w:t>requirements</w:t>
      </w:r>
      <w:r w:rsidRPr="00162456">
        <w:rPr>
          <w:rFonts w:ascii="Aptos" w:hAnsi="Aptos"/>
          <w:spacing w:val="-1"/>
          <w:sz w:val="24"/>
          <w:szCs w:val="24"/>
        </w:rPr>
        <w:t xml:space="preserve"> </w:t>
      </w:r>
      <w:r w:rsidRPr="00162456">
        <w:rPr>
          <w:rFonts w:ascii="Aptos" w:hAnsi="Aptos"/>
          <w:sz w:val="24"/>
          <w:szCs w:val="24"/>
        </w:rPr>
        <w:t>to</w:t>
      </w:r>
      <w:r w:rsidRPr="00162456">
        <w:rPr>
          <w:rFonts w:ascii="Aptos" w:hAnsi="Aptos"/>
          <w:spacing w:val="-11"/>
          <w:sz w:val="24"/>
          <w:szCs w:val="24"/>
        </w:rPr>
        <w:t xml:space="preserve"> </w:t>
      </w:r>
      <w:r w:rsidRPr="00162456">
        <w:rPr>
          <w:rFonts w:ascii="Aptos" w:hAnsi="Aptos"/>
          <w:sz w:val="24"/>
          <w:szCs w:val="24"/>
        </w:rPr>
        <w:t>qualify</w:t>
      </w:r>
      <w:r w:rsidRPr="00162456">
        <w:rPr>
          <w:rFonts w:ascii="Aptos" w:hAnsi="Aptos"/>
          <w:spacing w:val="-1"/>
          <w:sz w:val="24"/>
          <w:szCs w:val="24"/>
        </w:rPr>
        <w:t xml:space="preserve"> </w:t>
      </w:r>
      <w:r w:rsidRPr="00162456">
        <w:rPr>
          <w:rFonts w:ascii="Aptos" w:hAnsi="Aptos"/>
          <w:sz w:val="24"/>
          <w:szCs w:val="24"/>
        </w:rPr>
        <w:t>for</w:t>
      </w:r>
      <w:r w:rsidRPr="00162456">
        <w:rPr>
          <w:rFonts w:ascii="Aptos" w:hAnsi="Aptos"/>
          <w:spacing w:val="-6"/>
          <w:sz w:val="24"/>
          <w:szCs w:val="24"/>
        </w:rPr>
        <w:t xml:space="preserve"> </w:t>
      </w:r>
      <w:r w:rsidRPr="00162456">
        <w:rPr>
          <w:rFonts w:ascii="Aptos" w:hAnsi="Aptos"/>
          <w:sz w:val="24"/>
          <w:szCs w:val="24"/>
        </w:rPr>
        <w:t>recognition</w:t>
      </w:r>
      <w:r w:rsidRPr="00162456">
        <w:rPr>
          <w:rFonts w:ascii="Aptos" w:hAnsi="Aptos"/>
          <w:spacing w:val="-4"/>
          <w:sz w:val="24"/>
          <w:szCs w:val="24"/>
        </w:rPr>
        <w:t xml:space="preserve"> </w:t>
      </w:r>
      <w:r w:rsidRPr="00162456">
        <w:rPr>
          <w:rFonts w:ascii="Aptos" w:hAnsi="Aptos"/>
          <w:sz w:val="24"/>
          <w:szCs w:val="24"/>
        </w:rPr>
        <w:t>as</w:t>
      </w:r>
      <w:r w:rsidRPr="00162456">
        <w:rPr>
          <w:rFonts w:ascii="Aptos" w:hAnsi="Aptos"/>
          <w:spacing w:val="-2"/>
          <w:sz w:val="24"/>
          <w:szCs w:val="24"/>
        </w:rPr>
        <w:t xml:space="preserve"> </w:t>
      </w:r>
      <w:r w:rsidRPr="00162456">
        <w:rPr>
          <w:rFonts w:ascii="Aptos" w:hAnsi="Aptos"/>
          <w:sz w:val="24"/>
          <w:szCs w:val="24"/>
        </w:rPr>
        <w:t xml:space="preserve">a Research </w:t>
      </w:r>
      <w:r w:rsidRPr="00162456">
        <w:rPr>
          <w:rFonts w:ascii="Aptos" w:hAnsi="Aptos"/>
          <w:spacing w:val="-2"/>
          <w:sz w:val="24"/>
          <w:szCs w:val="24"/>
        </w:rPr>
        <w:t>Institute:</w:t>
      </w:r>
    </w:p>
    <w:p w14:paraId="4226977D" w14:textId="61A8F0BF" w:rsidR="004B7BFF" w:rsidRPr="00162456" w:rsidRDefault="004B7BFF" w:rsidP="004B7BFF">
      <w:pPr>
        <w:pStyle w:val="ListParagraph"/>
        <w:widowControl w:val="0"/>
        <w:numPr>
          <w:ilvl w:val="0"/>
          <w:numId w:val="1"/>
        </w:numPr>
        <w:tabs>
          <w:tab w:val="left" w:pos="980"/>
          <w:tab w:val="left" w:pos="981"/>
        </w:tabs>
        <w:autoSpaceDE w:val="0"/>
        <w:autoSpaceDN w:val="0"/>
        <w:ind w:right="151"/>
        <w:rPr>
          <w:rFonts w:ascii="Aptos" w:hAnsi="Aptos"/>
          <w:b/>
          <w:bCs/>
          <w:sz w:val="24"/>
          <w:szCs w:val="24"/>
        </w:rPr>
      </w:pPr>
      <w:r w:rsidRPr="00162456">
        <w:rPr>
          <w:rFonts w:ascii="Aptos" w:hAnsi="Aptos"/>
          <w:b/>
          <w:bCs/>
          <w:sz w:val="24"/>
          <w:szCs w:val="24"/>
        </w:rPr>
        <w:t>Strategic alignment:</w:t>
      </w:r>
      <w:r w:rsidRPr="00162456">
        <w:rPr>
          <w:rFonts w:ascii="Aptos" w:hAnsi="Aptos"/>
          <w:sz w:val="24"/>
          <w:szCs w:val="24"/>
        </w:rPr>
        <w:t xml:space="preserve"> As a flagship research unit, a Research Institute should establish a comprehensive strategy. This strategy must outline priority aims and objectives, ensuring alignment with the University’s Vision, Values, and Strategy. Research Institutes should reflect the University’s core values of Excellence, Inclusion, Collaboration, Transformation, and Sustainability. </w:t>
      </w:r>
      <w:r w:rsidR="00B86EE5" w:rsidRPr="00162456">
        <w:rPr>
          <w:rFonts w:ascii="Aptos" w:hAnsi="Aptos"/>
          <w:sz w:val="24"/>
          <w:szCs w:val="24"/>
        </w:rPr>
        <w:t xml:space="preserve">A key expectation is that the research conducted within the Institute is world-leading, as recognised through the Research Excellence Framework (REF), ensuring that their work not only advances knowledge but also makes a significant, measurable contribution to global research standards and societal impact. </w:t>
      </w:r>
      <w:r w:rsidRPr="00162456">
        <w:rPr>
          <w:rFonts w:ascii="Aptos" w:hAnsi="Aptos"/>
          <w:sz w:val="24"/>
          <w:szCs w:val="24"/>
        </w:rPr>
        <w:t xml:space="preserve">They should not operate as isolated entities; rather, they should contribute to all University goals, including providing an excellent student-centred experience and engaging with what matters most to our people, places, and partners. Additionally, they must strive for excellence in the quality, relevance, and impact of our interdisciplinary </w:t>
      </w:r>
      <w:r w:rsidRPr="00162456">
        <w:rPr>
          <w:rFonts w:ascii="Aptos" w:hAnsi="Aptos"/>
          <w:sz w:val="24"/>
          <w:szCs w:val="24"/>
        </w:rPr>
        <w:lastRenderedPageBreak/>
        <w:t>research and enterprise, ultimately delivering successful innovation and transformation.</w:t>
      </w:r>
    </w:p>
    <w:p w14:paraId="5D8E6469" w14:textId="51D5CCC1" w:rsidR="004B7BFF" w:rsidRPr="00162456" w:rsidRDefault="004B7BFF" w:rsidP="004B7BFF">
      <w:pPr>
        <w:pStyle w:val="ListParagraph"/>
        <w:widowControl w:val="0"/>
        <w:numPr>
          <w:ilvl w:val="0"/>
          <w:numId w:val="1"/>
        </w:numPr>
        <w:tabs>
          <w:tab w:val="left" w:pos="980"/>
          <w:tab w:val="left" w:pos="981"/>
        </w:tabs>
        <w:autoSpaceDE w:val="0"/>
        <w:autoSpaceDN w:val="0"/>
        <w:spacing w:after="0" w:line="240" w:lineRule="auto"/>
        <w:ind w:right="151"/>
        <w:rPr>
          <w:rFonts w:ascii="Aptos" w:hAnsi="Aptos"/>
          <w:sz w:val="24"/>
          <w:szCs w:val="24"/>
        </w:rPr>
      </w:pPr>
      <w:r w:rsidRPr="00162456">
        <w:rPr>
          <w:rFonts w:ascii="Aptos" w:hAnsi="Aptos"/>
          <w:b/>
          <w:bCs/>
          <w:sz w:val="24"/>
          <w:szCs w:val="24"/>
        </w:rPr>
        <w:t xml:space="preserve">Theme: </w:t>
      </w:r>
      <w:r w:rsidRPr="00162456">
        <w:rPr>
          <w:rFonts w:ascii="Aptos" w:hAnsi="Aptos"/>
          <w:sz w:val="24"/>
          <w:szCs w:val="24"/>
        </w:rPr>
        <w:t>A research institute should have a clear research theme and methodological expertise that is aligned with and encompasses the research interests of its members.</w:t>
      </w:r>
      <w:r w:rsidR="00B86EE5" w:rsidRPr="00162456">
        <w:rPr>
          <w:rFonts w:ascii="Aptos" w:hAnsi="Aptos"/>
          <w:sz w:val="24"/>
          <w:szCs w:val="24"/>
        </w:rPr>
        <w:t xml:space="preserve"> Institutes should have an evidenced track record of </w:t>
      </w:r>
      <w:r w:rsidR="00B064EA" w:rsidRPr="00162456">
        <w:rPr>
          <w:rFonts w:ascii="Aptos" w:hAnsi="Aptos"/>
          <w:sz w:val="24"/>
          <w:szCs w:val="24"/>
        </w:rPr>
        <w:t xml:space="preserve">high-quality research outputs that demonstrate excellence in both the rigor and impact of its work. </w:t>
      </w:r>
    </w:p>
    <w:p w14:paraId="3AAEED5B" w14:textId="7CA4FDFC" w:rsidR="004B7BFF" w:rsidRPr="00162456" w:rsidRDefault="004B7BFF" w:rsidP="004B7BFF">
      <w:pPr>
        <w:pStyle w:val="ListParagraph"/>
        <w:widowControl w:val="0"/>
        <w:numPr>
          <w:ilvl w:val="0"/>
          <w:numId w:val="1"/>
        </w:numPr>
        <w:tabs>
          <w:tab w:val="left" w:pos="980"/>
          <w:tab w:val="left" w:pos="981"/>
        </w:tabs>
        <w:autoSpaceDE w:val="0"/>
        <w:autoSpaceDN w:val="0"/>
        <w:spacing w:after="0" w:line="240" w:lineRule="auto"/>
        <w:ind w:right="151"/>
        <w:rPr>
          <w:rFonts w:ascii="Aptos" w:hAnsi="Aptos"/>
          <w:b/>
          <w:bCs/>
          <w:sz w:val="24"/>
          <w:szCs w:val="24"/>
        </w:rPr>
      </w:pPr>
      <w:r w:rsidRPr="00162456">
        <w:rPr>
          <w:rFonts w:ascii="Aptos" w:hAnsi="Aptos"/>
          <w:b/>
          <w:bCs/>
          <w:sz w:val="24"/>
          <w:szCs w:val="24"/>
        </w:rPr>
        <w:t xml:space="preserve">Size &amp; membership: </w:t>
      </w:r>
      <w:r w:rsidR="00B064EA" w:rsidRPr="00162456">
        <w:rPr>
          <w:rFonts w:ascii="Aptos" w:hAnsi="Aptos"/>
          <w:sz w:val="24"/>
          <w:szCs w:val="24"/>
        </w:rPr>
        <w:t>Research Institutes must demonstrate a critical mass of researchers and ensure long-term sustainability, both financially and in terms of maintaining a robust and growing membership base.</w:t>
      </w:r>
      <w:r w:rsidRPr="00162456">
        <w:rPr>
          <w:rFonts w:ascii="Aptos" w:hAnsi="Aptos"/>
          <w:sz w:val="24"/>
          <w:szCs w:val="24"/>
        </w:rPr>
        <w:t xml:space="preserve"> Membership should encompass academic staff, postdoctoral researchers, early career researchers (ECRs), and students. </w:t>
      </w:r>
      <w:r w:rsidR="00B064EA" w:rsidRPr="00162456">
        <w:rPr>
          <w:rFonts w:ascii="Aptos" w:hAnsi="Aptos"/>
          <w:sz w:val="24"/>
          <w:szCs w:val="24"/>
        </w:rPr>
        <w:t>Typically, Research Institutes will have a membership of at least 25 members, 15 of which will have significant responsibility for research according to the</w:t>
      </w:r>
      <w:r w:rsidR="00132AEC" w:rsidRPr="00162456">
        <w:rPr>
          <w:rFonts w:ascii="Aptos" w:hAnsi="Aptos"/>
          <w:sz w:val="24"/>
          <w:szCs w:val="24"/>
        </w:rPr>
        <w:t xml:space="preserve"> University </w:t>
      </w:r>
      <w:r w:rsidR="00B064EA" w:rsidRPr="00162456">
        <w:rPr>
          <w:rFonts w:ascii="Aptos" w:hAnsi="Aptos"/>
          <w:sz w:val="24"/>
          <w:szCs w:val="24"/>
        </w:rPr>
        <w:t xml:space="preserve">REF Code of Practice. </w:t>
      </w:r>
      <w:r w:rsidRPr="00162456">
        <w:rPr>
          <w:rFonts w:ascii="Aptos" w:hAnsi="Aptos"/>
          <w:sz w:val="24"/>
          <w:szCs w:val="24"/>
        </w:rPr>
        <w:t>Additionally, Research Institutes should have professional services and administrative support available. It is important for Research Institutes to include external members and collaborators, such as academic partners, community or organisational members, individuals with lived experience, and interested parties from business and industry.</w:t>
      </w:r>
    </w:p>
    <w:p w14:paraId="63D49466" w14:textId="77777777" w:rsidR="004B7BFF" w:rsidRPr="00162456" w:rsidRDefault="004B7BFF" w:rsidP="004B7BFF">
      <w:pPr>
        <w:pStyle w:val="ListParagraph"/>
        <w:widowControl w:val="0"/>
        <w:numPr>
          <w:ilvl w:val="0"/>
          <w:numId w:val="1"/>
        </w:numPr>
        <w:tabs>
          <w:tab w:val="left" w:pos="980"/>
          <w:tab w:val="left" w:pos="981"/>
        </w:tabs>
        <w:autoSpaceDE w:val="0"/>
        <w:autoSpaceDN w:val="0"/>
        <w:spacing w:after="0" w:line="244" w:lineRule="auto"/>
        <w:ind w:right="468"/>
        <w:rPr>
          <w:rFonts w:ascii="Aptos" w:hAnsi="Aptos"/>
          <w:b/>
          <w:sz w:val="24"/>
          <w:szCs w:val="24"/>
        </w:rPr>
      </w:pPr>
      <w:r w:rsidRPr="00162456">
        <w:rPr>
          <w:rFonts w:ascii="Aptos" w:hAnsi="Aptos"/>
          <w:b/>
          <w:sz w:val="24"/>
          <w:szCs w:val="24"/>
        </w:rPr>
        <w:t xml:space="preserve">Funding: </w:t>
      </w:r>
      <w:r w:rsidRPr="00162456">
        <w:rPr>
          <w:rFonts w:ascii="Aptos" w:hAnsi="Aptos"/>
          <w:bCs/>
          <w:sz w:val="24"/>
          <w:szCs w:val="24"/>
        </w:rPr>
        <w:t>Research institutes should demonstrate a successful track record of research activity, publications, and research grant income. This track record is not merely a past achievement but a standard that must be consistently maintained and improved upon. Additionally, institutes should have mechanisms and strategies in place to secure external funding and clearly outline their research funding aspirations.</w:t>
      </w:r>
    </w:p>
    <w:p w14:paraId="6D4DECD0" w14:textId="77777777" w:rsidR="004B7BFF" w:rsidRPr="00162456" w:rsidRDefault="004B7BFF" w:rsidP="004B7BFF">
      <w:pPr>
        <w:pStyle w:val="ListParagraph"/>
        <w:widowControl w:val="0"/>
        <w:numPr>
          <w:ilvl w:val="0"/>
          <w:numId w:val="1"/>
        </w:numPr>
        <w:tabs>
          <w:tab w:val="left" w:pos="980"/>
          <w:tab w:val="left" w:pos="981"/>
        </w:tabs>
        <w:autoSpaceDE w:val="0"/>
        <w:autoSpaceDN w:val="0"/>
        <w:spacing w:after="0" w:line="244" w:lineRule="auto"/>
        <w:ind w:right="468"/>
        <w:contextualSpacing w:val="0"/>
        <w:rPr>
          <w:rFonts w:ascii="Aptos" w:hAnsi="Aptos"/>
          <w:sz w:val="24"/>
          <w:szCs w:val="24"/>
        </w:rPr>
      </w:pPr>
      <w:r w:rsidRPr="00162456">
        <w:rPr>
          <w:rFonts w:ascii="Aptos" w:hAnsi="Aptos"/>
          <w:b/>
          <w:sz w:val="24"/>
          <w:szCs w:val="24"/>
        </w:rPr>
        <w:t xml:space="preserve">Director: </w:t>
      </w:r>
      <w:r w:rsidRPr="00162456">
        <w:rPr>
          <w:rFonts w:ascii="Aptos" w:hAnsi="Aptos"/>
          <w:bCs/>
          <w:sz w:val="24"/>
          <w:szCs w:val="24"/>
        </w:rPr>
        <w:t>The director(s) of the Research Institute must be active members of the academic staff who have a proven track record of outstanding research contributions, impactful results, and strong leadership. They are required to participate in the University Research Committee, ensuring their engagement in important decision-making processes at the University. Membership in the University Research Committee follows the appointment and term procedures specified in the committee's terms of reference.</w:t>
      </w:r>
    </w:p>
    <w:p w14:paraId="6182C6A5" w14:textId="77777777" w:rsidR="004B7BFF" w:rsidRPr="00162456" w:rsidRDefault="004B7BFF" w:rsidP="004B7BFF">
      <w:pPr>
        <w:pStyle w:val="ListParagraph"/>
        <w:widowControl w:val="0"/>
        <w:numPr>
          <w:ilvl w:val="0"/>
          <w:numId w:val="1"/>
        </w:numPr>
        <w:tabs>
          <w:tab w:val="left" w:pos="980"/>
          <w:tab w:val="left" w:pos="981"/>
        </w:tabs>
        <w:autoSpaceDE w:val="0"/>
        <w:autoSpaceDN w:val="0"/>
        <w:spacing w:after="0" w:line="244" w:lineRule="auto"/>
        <w:ind w:right="468"/>
        <w:contextualSpacing w:val="0"/>
        <w:rPr>
          <w:rFonts w:ascii="Aptos" w:hAnsi="Aptos"/>
          <w:sz w:val="24"/>
          <w:szCs w:val="24"/>
        </w:rPr>
      </w:pPr>
      <w:r w:rsidRPr="00162456">
        <w:rPr>
          <w:rFonts w:ascii="Aptos" w:hAnsi="Aptos"/>
          <w:b/>
          <w:sz w:val="24"/>
          <w:szCs w:val="24"/>
        </w:rPr>
        <w:t>Advisory Committee:</w:t>
      </w:r>
      <w:r w:rsidRPr="00162456">
        <w:rPr>
          <w:rFonts w:ascii="Aptos" w:hAnsi="Aptos"/>
          <w:sz w:val="24"/>
          <w:szCs w:val="24"/>
        </w:rPr>
        <w:t xml:space="preserve"> Research institutes should establish an advisory committee to oversee research activities, strategies, and delivery plans. This committee should include academic members from the institute, such as Directors and Early Career Researchers (ECRs), as well as senior leaders from the university and representatives from relevant lived experience groups, external community organisations, and industry partners.</w:t>
      </w:r>
    </w:p>
    <w:p w14:paraId="710B951C" w14:textId="065171B5" w:rsidR="004B7BFF" w:rsidRPr="00162456" w:rsidRDefault="004B7BFF" w:rsidP="004B7BFF">
      <w:pPr>
        <w:pStyle w:val="ListParagraph"/>
        <w:widowControl w:val="0"/>
        <w:numPr>
          <w:ilvl w:val="0"/>
          <w:numId w:val="1"/>
        </w:numPr>
        <w:tabs>
          <w:tab w:val="left" w:pos="980"/>
          <w:tab w:val="left" w:pos="981"/>
        </w:tabs>
        <w:autoSpaceDE w:val="0"/>
        <w:autoSpaceDN w:val="0"/>
        <w:spacing w:after="0" w:line="244" w:lineRule="auto"/>
        <w:ind w:right="468"/>
        <w:contextualSpacing w:val="0"/>
        <w:rPr>
          <w:rFonts w:ascii="Aptos" w:hAnsi="Aptos"/>
          <w:sz w:val="24"/>
          <w:szCs w:val="24"/>
        </w:rPr>
      </w:pPr>
      <w:r w:rsidRPr="00162456">
        <w:rPr>
          <w:rFonts w:ascii="Aptos" w:hAnsi="Aptos"/>
          <w:b/>
          <w:sz w:val="24"/>
          <w:szCs w:val="24"/>
        </w:rPr>
        <w:t>Delivery</w:t>
      </w:r>
      <w:r w:rsidRPr="00162456">
        <w:rPr>
          <w:rFonts w:ascii="Aptos" w:hAnsi="Aptos"/>
          <w:b/>
          <w:spacing w:val="-6"/>
          <w:sz w:val="24"/>
          <w:szCs w:val="24"/>
        </w:rPr>
        <w:t xml:space="preserve"> </w:t>
      </w:r>
      <w:r w:rsidRPr="00162456">
        <w:rPr>
          <w:rFonts w:ascii="Aptos" w:hAnsi="Aptos"/>
          <w:b/>
          <w:sz w:val="24"/>
          <w:szCs w:val="24"/>
        </w:rPr>
        <w:t>Plan:</w:t>
      </w:r>
      <w:r w:rsidRPr="00162456">
        <w:rPr>
          <w:rFonts w:ascii="Aptos" w:hAnsi="Aptos"/>
          <w:b/>
          <w:spacing w:val="-1"/>
          <w:sz w:val="24"/>
          <w:szCs w:val="24"/>
        </w:rPr>
        <w:t xml:space="preserve"> </w:t>
      </w:r>
      <w:r w:rsidR="007A6DB8" w:rsidRPr="00162456">
        <w:rPr>
          <w:rFonts w:ascii="Aptos" w:hAnsi="Aptos"/>
          <w:bCs/>
          <w:spacing w:val="-1"/>
          <w:sz w:val="24"/>
          <w:szCs w:val="24"/>
        </w:rPr>
        <w:t xml:space="preserve">Research Institutes should develop a comprehensive three-year operational plan that complements their overarching strategy, building on a strong track record of research excellence, scholarly activities, and knowledge exchange. This plan should highlight a commitment to fostering an inclusive, supportive, and collaborative research culture. It must also include clear Key Performance Indicators </w:t>
      </w:r>
      <w:r w:rsidR="007A6DB8" w:rsidRPr="00162456">
        <w:rPr>
          <w:rFonts w:ascii="Aptos" w:hAnsi="Aptos"/>
          <w:bCs/>
          <w:spacing w:val="-1"/>
          <w:sz w:val="24"/>
          <w:szCs w:val="24"/>
        </w:rPr>
        <w:lastRenderedPageBreak/>
        <w:t>(KPIs) that define goals in areas such as the production of high-quality research outputs, competitive grant capture, knowledge exchange, external engagement, and the development of a vibrant research environment. Additionally, the plan should feature impact case studies that demonstrate the tangible benefits and contributions of the Institute’s work.</w:t>
      </w:r>
    </w:p>
    <w:p w14:paraId="646445F6" w14:textId="77777777" w:rsidR="004B7BFF" w:rsidRPr="00162456" w:rsidRDefault="004B7BFF" w:rsidP="004B7BFF">
      <w:pPr>
        <w:pStyle w:val="ListParagraph"/>
        <w:widowControl w:val="0"/>
        <w:numPr>
          <w:ilvl w:val="0"/>
          <w:numId w:val="1"/>
        </w:numPr>
        <w:tabs>
          <w:tab w:val="left" w:pos="980"/>
          <w:tab w:val="left" w:pos="981"/>
        </w:tabs>
        <w:autoSpaceDE w:val="0"/>
        <w:autoSpaceDN w:val="0"/>
        <w:spacing w:after="0" w:line="244" w:lineRule="auto"/>
        <w:ind w:right="468"/>
        <w:contextualSpacing w:val="0"/>
        <w:rPr>
          <w:rFonts w:ascii="Aptos" w:hAnsi="Aptos"/>
          <w:sz w:val="24"/>
          <w:szCs w:val="24"/>
        </w:rPr>
      </w:pPr>
      <w:r w:rsidRPr="00162456">
        <w:rPr>
          <w:rFonts w:ascii="Aptos" w:hAnsi="Aptos"/>
          <w:b/>
          <w:bCs/>
          <w:sz w:val="24"/>
          <w:szCs w:val="24"/>
        </w:rPr>
        <w:t>Publications:</w:t>
      </w:r>
      <w:r w:rsidRPr="00162456">
        <w:rPr>
          <w:rFonts w:ascii="Aptos" w:hAnsi="Aptos"/>
          <w:sz w:val="24"/>
          <w:szCs w:val="24"/>
        </w:rPr>
        <w:t xml:space="preserve"> Researchers associated with the institute should all be actively engaged in research and disseminate their findings in appropriate outputs. </w:t>
      </w:r>
    </w:p>
    <w:p w14:paraId="75DCD2B1" w14:textId="12703ED9" w:rsidR="004B7BFF" w:rsidRPr="00162456" w:rsidRDefault="004B7BFF" w:rsidP="004B7BFF">
      <w:pPr>
        <w:pStyle w:val="ListParagraph"/>
        <w:widowControl w:val="0"/>
        <w:numPr>
          <w:ilvl w:val="0"/>
          <w:numId w:val="1"/>
        </w:numPr>
        <w:tabs>
          <w:tab w:val="left" w:pos="980"/>
          <w:tab w:val="left" w:pos="981"/>
        </w:tabs>
        <w:autoSpaceDE w:val="0"/>
        <w:autoSpaceDN w:val="0"/>
        <w:spacing w:after="0" w:line="244" w:lineRule="auto"/>
        <w:ind w:right="468"/>
        <w:contextualSpacing w:val="0"/>
        <w:rPr>
          <w:rFonts w:ascii="Aptos" w:hAnsi="Aptos"/>
          <w:sz w:val="24"/>
          <w:szCs w:val="24"/>
        </w:rPr>
      </w:pPr>
      <w:r w:rsidRPr="00162456">
        <w:rPr>
          <w:rFonts w:ascii="Aptos" w:hAnsi="Aptos"/>
          <w:b/>
          <w:bCs/>
          <w:sz w:val="24"/>
          <w:szCs w:val="24"/>
        </w:rPr>
        <w:t>Development:</w:t>
      </w:r>
      <w:r w:rsidRPr="00162456">
        <w:rPr>
          <w:rFonts w:ascii="Aptos" w:hAnsi="Aptos"/>
          <w:sz w:val="24"/>
          <w:szCs w:val="24"/>
        </w:rPr>
        <w:t xml:space="preserve"> Research institutes should prioritise the development and capacity building of their researchers. They should organise conferences, workshops, seminars, and training events to promote research collaboration among their members, enhance the university's research culture, and engage with the broader community.</w:t>
      </w:r>
      <w:r w:rsidR="007A6DB8" w:rsidRPr="00162456">
        <w:rPr>
          <w:rFonts w:ascii="Aptos" w:hAnsi="Aptos"/>
          <w:sz w:val="24"/>
          <w:szCs w:val="24"/>
        </w:rPr>
        <w:t xml:space="preserve"> These should be evidenced in annual reporting to Research Committee.</w:t>
      </w:r>
    </w:p>
    <w:p w14:paraId="338BD8D2" w14:textId="77777777" w:rsidR="004B7BFF" w:rsidRPr="00162456" w:rsidRDefault="004B7BFF" w:rsidP="004B7BFF">
      <w:pPr>
        <w:pStyle w:val="ListParagraph"/>
        <w:widowControl w:val="0"/>
        <w:numPr>
          <w:ilvl w:val="0"/>
          <w:numId w:val="1"/>
        </w:numPr>
        <w:tabs>
          <w:tab w:val="left" w:pos="980"/>
          <w:tab w:val="left" w:pos="981"/>
        </w:tabs>
        <w:autoSpaceDE w:val="0"/>
        <w:autoSpaceDN w:val="0"/>
        <w:spacing w:after="0" w:line="244" w:lineRule="auto"/>
        <w:ind w:right="468"/>
        <w:contextualSpacing w:val="0"/>
        <w:rPr>
          <w:rFonts w:ascii="Aptos" w:hAnsi="Aptos"/>
          <w:sz w:val="24"/>
          <w:szCs w:val="24"/>
        </w:rPr>
      </w:pPr>
      <w:r w:rsidRPr="00162456">
        <w:rPr>
          <w:rFonts w:ascii="Aptos" w:hAnsi="Aptos"/>
          <w:b/>
          <w:bCs/>
          <w:sz w:val="24"/>
          <w:szCs w:val="24"/>
        </w:rPr>
        <w:t>Mentoring:</w:t>
      </w:r>
      <w:r w:rsidRPr="00162456">
        <w:rPr>
          <w:rFonts w:ascii="Aptos" w:hAnsi="Aptos"/>
          <w:sz w:val="24"/>
          <w:szCs w:val="24"/>
        </w:rPr>
        <w:t xml:space="preserve"> Research institutes should engage in mentoring and training programs to foster the development of postgraduate researchers, as well as early career and early-stage researchers.</w:t>
      </w:r>
    </w:p>
    <w:p w14:paraId="1709C855" w14:textId="77777777" w:rsidR="004B7BFF" w:rsidRPr="00162456" w:rsidRDefault="004B7BFF" w:rsidP="004B7BFF">
      <w:pPr>
        <w:pStyle w:val="ListParagraph"/>
        <w:widowControl w:val="0"/>
        <w:numPr>
          <w:ilvl w:val="0"/>
          <w:numId w:val="1"/>
        </w:numPr>
        <w:tabs>
          <w:tab w:val="left" w:pos="980"/>
          <w:tab w:val="left" w:pos="981"/>
        </w:tabs>
        <w:autoSpaceDE w:val="0"/>
        <w:autoSpaceDN w:val="0"/>
        <w:spacing w:after="0" w:line="244" w:lineRule="auto"/>
        <w:ind w:right="468"/>
        <w:contextualSpacing w:val="0"/>
        <w:rPr>
          <w:rFonts w:ascii="Aptos" w:hAnsi="Aptos"/>
          <w:sz w:val="24"/>
          <w:szCs w:val="24"/>
        </w:rPr>
      </w:pPr>
      <w:r w:rsidRPr="00162456">
        <w:rPr>
          <w:rFonts w:ascii="Aptos" w:hAnsi="Aptos"/>
          <w:b/>
          <w:bCs/>
          <w:sz w:val="24"/>
          <w:szCs w:val="24"/>
        </w:rPr>
        <w:t>Visibility:</w:t>
      </w:r>
      <w:r w:rsidRPr="00162456">
        <w:rPr>
          <w:rFonts w:ascii="Aptos" w:hAnsi="Aptos"/>
          <w:sz w:val="24"/>
          <w:szCs w:val="24"/>
        </w:rPr>
        <w:t xml:space="preserve"> Research institutes should have a current and informative web presence that includes details about ongoing research, publications, impact, consultations, culture, equipment, areas of expertise and how external partners and communities can engage. This visibility enhances their work and connects them to regional, national, and international networks and events, integrating them into a broader research community. </w:t>
      </w:r>
    </w:p>
    <w:p w14:paraId="6D5728C3" w14:textId="77777777" w:rsidR="004B7BFF" w:rsidRPr="00162456" w:rsidRDefault="004B7BFF" w:rsidP="004B7BFF">
      <w:pPr>
        <w:pStyle w:val="Heading3"/>
        <w:rPr>
          <w:rFonts w:ascii="Aptos" w:hAnsi="Aptos"/>
          <w:i/>
          <w:iCs/>
          <w:color w:val="151F35"/>
        </w:rPr>
      </w:pPr>
      <w:bookmarkStart w:id="9" w:name="_Toc209699476"/>
      <w:r w:rsidRPr="00162456">
        <w:rPr>
          <w:rFonts w:ascii="Aptos" w:hAnsi="Aptos"/>
          <w:i/>
          <w:iCs/>
          <w:color w:val="151F35"/>
        </w:rPr>
        <w:t>Research Centre</w:t>
      </w:r>
      <w:bookmarkEnd w:id="9"/>
      <w:r w:rsidRPr="00162456">
        <w:rPr>
          <w:rFonts w:ascii="Aptos" w:hAnsi="Aptos"/>
          <w:i/>
          <w:iCs/>
          <w:color w:val="151F35"/>
        </w:rPr>
        <w:t xml:space="preserve"> </w:t>
      </w:r>
    </w:p>
    <w:p w14:paraId="43C3B068" w14:textId="77777777" w:rsidR="004B7BFF" w:rsidRPr="00162456" w:rsidRDefault="004B7BFF" w:rsidP="004B7BFF">
      <w:pPr>
        <w:rPr>
          <w:rFonts w:ascii="Aptos" w:hAnsi="Aptos"/>
          <w:sz w:val="24"/>
          <w:szCs w:val="24"/>
        </w:rPr>
      </w:pPr>
      <w:r w:rsidRPr="00162456">
        <w:rPr>
          <w:rFonts w:ascii="Aptos" w:hAnsi="Aptos"/>
          <w:sz w:val="24"/>
          <w:szCs w:val="24"/>
        </w:rPr>
        <w:t>The</w:t>
      </w:r>
      <w:r w:rsidRPr="00162456">
        <w:rPr>
          <w:rFonts w:ascii="Aptos" w:hAnsi="Aptos"/>
          <w:spacing w:val="-8"/>
          <w:sz w:val="24"/>
          <w:szCs w:val="24"/>
        </w:rPr>
        <w:t xml:space="preserve"> </w:t>
      </w:r>
      <w:r w:rsidRPr="00162456">
        <w:rPr>
          <w:rFonts w:ascii="Aptos" w:hAnsi="Aptos"/>
          <w:sz w:val="24"/>
          <w:szCs w:val="24"/>
        </w:rPr>
        <w:t>following</w:t>
      </w:r>
      <w:r w:rsidRPr="00162456">
        <w:rPr>
          <w:rFonts w:ascii="Aptos" w:hAnsi="Aptos"/>
          <w:spacing w:val="-5"/>
          <w:sz w:val="24"/>
          <w:szCs w:val="24"/>
        </w:rPr>
        <w:t xml:space="preserve"> </w:t>
      </w:r>
      <w:r w:rsidRPr="00162456">
        <w:rPr>
          <w:rFonts w:ascii="Aptos" w:hAnsi="Aptos"/>
          <w:sz w:val="24"/>
          <w:szCs w:val="24"/>
        </w:rPr>
        <w:t>are</w:t>
      </w:r>
      <w:r w:rsidRPr="00162456">
        <w:rPr>
          <w:rFonts w:ascii="Aptos" w:hAnsi="Aptos"/>
          <w:spacing w:val="-8"/>
          <w:sz w:val="24"/>
          <w:szCs w:val="24"/>
        </w:rPr>
        <w:t xml:space="preserve"> </w:t>
      </w:r>
      <w:r w:rsidRPr="00162456">
        <w:rPr>
          <w:rFonts w:ascii="Aptos" w:hAnsi="Aptos"/>
          <w:sz w:val="24"/>
          <w:szCs w:val="24"/>
        </w:rPr>
        <w:t>the</w:t>
      </w:r>
      <w:r w:rsidRPr="00162456">
        <w:rPr>
          <w:rFonts w:ascii="Aptos" w:hAnsi="Aptos"/>
          <w:spacing w:val="-3"/>
          <w:sz w:val="24"/>
          <w:szCs w:val="24"/>
        </w:rPr>
        <w:t xml:space="preserve"> </w:t>
      </w:r>
      <w:r w:rsidRPr="00162456">
        <w:rPr>
          <w:rFonts w:ascii="Aptos" w:hAnsi="Aptos"/>
          <w:sz w:val="24"/>
          <w:szCs w:val="24"/>
        </w:rPr>
        <w:t>minimum</w:t>
      </w:r>
      <w:r w:rsidRPr="00162456">
        <w:rPr>
          <w:rFonts w:ascii="Aptos" w:hAnsi="Aptos"/>
          <w:spacing w:val="-7"/>
          <w:sz w:val="24"/>
          <w:szCs w:val="24"/>
        </w:rPr>
        <w:t xml:space="preserve"> </w:t>
      </w:r>
      <w:r w:rsidRPr="00162456">
        <w:rPr>
          <w:rFonts w:ascii="Aptos" w:hAnsi="Aptos"/>
          <w:sz w:val="24"/>
          <w:szCs w:val="24"/>
        </w:rPr>
        <w:t>requirements</w:t>
      </w:r>
      <w:r w:rsidRPr="00162456">
        <w:rPr>
          <w:rFonts w:ascii="Aptos" w:hAnsi="Aptos"/>
          <w:spacing w:val="-1"/>
          <w:sz w:val="24"/>
          <w:szCs w:val="24"/>
        </w:rPr>
        <w:t xml:space="preserve"> </w:t>
      </w:r>
      <w:r w:rsidRPr="00162456">
        <w:rPr>
          <w:rFonts w:ascii="Aptos" w:hAnsi="Aptos"/>
          <w:sz w:val="24"/>
          <w:szCs w:val="24"/>
        </w:rPr>
        <w:t>to</w:t>
      </w:r>
      <w:r w:rsidRPr="00162456">
        <w:rPr>
          <w:rFonts w:ascii="Aptos" w:hAnsi="Aptos"/>
          <w:spacing w:val="-11"/>
          <w:sz w:val="24"/>
          <w:szCs w:val="24"/>
        </w:rPr>
        <w:t xml:space="preserve"> </w:t>
      </w:r>
      <w:r w:rsidRPr="00162456">
        <w:rPr>
          <w:rFonts w:ascii="Aptos" w:hAnsi="Aptos"/>
          <w:sz w:val="24"/>
          <w:szCs w:val="24"/>
        </w:rPr>
        <w:t>qualify</w:t>
      </w:r>
      <w:r w:rsidRPr="00162456">
        <w:rPr>
          <w:rFonts w:ascii="Aptos" w:hAnsi="Aptos"/>
          <w:spacing w:val="-1"/>
          <w:sz w:val="24"/>
          <w:szCs w:val="24"/>
        </w:rPr>
        <w:t xml:space="preserve"> </w:t>
      </w:r>
      <w:r w:rsidRPr="00162456">
        <w:rPr>
          <w:rFonts w:ascii="Aptos" w:hAnsi="Aptos"/>
          <w:sz w:val="24"/>
          <w:szCs w:val="24"/>
        </w:rPr>
        <w:t>for</w:t>
      </w:r>
      <w:r w:rsidRPr="00162456">
        <w:rPr>
          <w:rFonts w:ascii="Aptos" w:hAnsi="Aptos"/>
          <w:spacing w:val="-6"/>
          <w:sz w:val="24"/>
          <w:szCs w:val="24"/>
        </w:rPr>
        <w:t xml:space="preserve"> </w:t>
      </w:r>
      <w:r w:rsidRPr="00162456">
        <w:rPr>
          <w:rFonts w:ascii="Aptos" w:hAnsi="Aptos"/>
          <w:sz w:val="24"/>
          <w:szCs w:val="24"/>
        </w:rPr>
        <w:t>recognition</w:t>
      </w:r>
      <w:r w:rsidRPr="00162456">
        <w:rPr>
          <w:rFonts w:ascii="Aptos" w:hAnsi="Aptos"/>
          <w:spacing w:val="-4"/>
          <w:sz w:val="24"/>
          <w:szCs w:val="24"/>
        </w:rPr>
        <w:t xml:space="preserve"> </w:t>
      </w:r>
      <w:r w:rsidRPr="00162456">
        <w:rPr>
          <w:rFonts w:ascii="Aptos" w:hAnsi="Aptos"/>
          <w:sz w:val="24"/>
          <w:szCs w:val="24"/>
        </w:rPr>
        <w:t>as</w:t>
      </w:r>
      <w:r w:rsidRPr="00162456">
        <w:rPr>
          <w:rFonts w:ascii="Aptos" w:hAnsi="Aptos"/>
          <w:spacing w:val="-2"/>
          <w:sz w:val="24"/>
          <w:szCs w:val="24"/>
        </w:rPr>
        <w:t xml:space="preserve"> </w:t>
      </w:r>
      <w:r w:rsidRPr="00162456">
        <w:rPr>
          <w:rFonts w:ascii="Aptos" w:hAnsi="Aptos"/>
          <w:sz w:val="24"/>
          <w:szCs w:val="24"/>
        </w:rPr>
        <w:t xml:space="preserve">a Research </w:t>
      </w:r>
      <w:r w:rsidRPr="00162456">
        <w:rPr>
          <w:rFonts w:ascii="Aptos" w:hAnsi="Aptos"/>
          <w:spacing w:val="-2"/>
          <w:sz w:val="24"/>
          <w:szCs w:val="24"/>
        </w:rPr>
        <w:t>Centre:</w:t>
      </w:r>
    </w:p>
    <w:p w14:paraId="45537174" w14:textId="423AAE54" w:rsidR="004B7BFF" w:rsidRPr="00162456" w:rsidRDefault="004B7BFF" w:rsidP="004B7BFF">
      <w:pPr>
        <w:pStyle w:val="ListParagraph"/>
        <w:widowControl w:val="0"/>
        <w:numPr>
          <w:ilvl w:val="0"/>
          <w:numId w:val="2"/>
        </w:numPr>
        <w:tabs>
          <w:tab w:val="left" w:pos="980"/>
          <w:tab w:val="left" w:pos="981"/>
        </w:tabs>
        <w:autoSpaceDE w:val="0"/>
        <w:autoSpaceDN w:val="0"/>
        <w:spacing w:before="2"/>
        <w:ind w:right="835"/>
        <w:rPr>
          <w:rFonts w:ascii="Aptos" w:hAnsi="Aptos"/>
          <w:b/>
          <w:sz w:val="24"/>
          <w:szCs w:val="24"/>
        </w:rPr>
      </w:pPr>
      <w:r w:rsidRPr="00162456">
        <w:rPr>
          <w:rFonts w:ascii="Aptos" w:hAnsi="Aptos"/>
          <w:b/>
          <w:bCs/>
          <w:sz w:val="24"/>
          <w:szCs w:val="24"/>
        </w:rPr>
        <w:t xml:space="preserve">Theme: </w:t>
      </w:r>
      <w:r w:rsidRPr="00162456">
        <w:rPr>
          <w:rFonts w:ascii="Aptos" w:hAnsi="Aptos"/>
          <w:bCs/>
          <w:sz w:val="24"/>
          <w:szCs w:val="24"/>
        </w:rPr>
        <w:t xml:space="preserve">A Research centre must have a specific research theme that aligns with and encompasses the research interests of its </w:t>
      </w:r>
      <w:proofErr w:type="gramStart"/>
      <w:r w:rsidRPr="00162456">
        <w:rPr>
          <w:rFonts w:ascii="Aptos" w:hAnsi="Aptos"/>
          <w:bCs/>
          <w:sz w:val="24"/>
          <w:szCs w:val="24"/>
        </w:rPr>
        <w:t>members.</w:t>
      </w:r>
      <w:r w:rsidR="007A6DB8" w:rsidRPr="00162456">
        <w:rPr>
          <w:rFonts w:ascii="Aptos" w:hAnsi="Aptos"/>
          <w:bCs/>
          <w:sz w:val="24"/>
          <w:szCs w:val="24"/>
        </w:rPr>
        <w:t>.</w:t>
      </w:r>
      <w:proofErr w:type="gramEnd"/>
      <w:r w:rsidR="007A6DB8" w:rsidRPr="00162456">
        <w:rPr>
          <w:rFonts w:ascii="Aptos" w:hAnsi="Aptos"/>
          <w:bCs/>
          <w:sz w:val="24"/>
          <w:szCs w:val="24"/>
        </w:rPr>
        <w:t xml:space="preserve"> The Centre should already demonstrate research that is nationally leading, with evidence of recognition in the Research Excellence Framework (REF) for its quality, impact, and innovation.</w:t>
      </w:r>
    </w:p>
    <w:p w14:paraId="2D3449A8" w14:textId="77777777" w:rsidR="004B7BFF" w:rsidRPr="00162456" w:rsidRDefault="004B7BFF" w:rsidP="004B7BFF">
      <w:pPr>
        <w:pStyle w:val="ListParagraph"/>
        <w:widowControl w:val="0"/>
        <w:numPr>
          <w:ilvl w:val="0"/>
          <w:numId w:val="2"/>
        </w:numPr>
        <w:tabs>
          <w:tab w:val="left" w:pos="980"/>
          <w:tab w:val="left" w:pos="981"/>
        </w:tabs>
        <w:autoSpaceDE w:val="0"/>
        <w:autoSpaceDN w:val="0"/>
        <w:spacing w:before="2"/>
        <w:ind w:right="835"/>
        <w:rPr>
          <w:rFonts w:ascii="Aptos" w:hAnsi="Aptos"/>
          <w:b/>
          <w:sz w:val="24"/>
          <w:szCs w:val="24"/>
        </w:rPr>
      </w:pPr>
      <w:r w:rsidRPr="00162456">
        <w:rPr>
          <w:rFonts w:ascii="Aptos" w:hAnsi="Aptos"/>
          <w:b/>
          <w:bCs/>
          <w:sz w:val="24"/>
          <w:szCs w:val="24"/>
        </w:rPr>
        <w:t xml:space="preserve">Host Faculty: </w:t>
      </w:r>
      <w:r w:rsidRPr="00162456">
        <w:rPr>
          <w:rFonts w:ascii="Aptos" w:hAnsi="Aptos"/>
          <w:bCs/>
          <w:sz w:val="24"/>
          <w:szCs w:val="24"/>
        </w:rPr>
        <w:t>The research centre must align with a Research Institute or University Faculty. The Centre must align with the University vision and the institutes or Faculty's strategic goals and research themes. Research Centres should have the support of the faculty's leadership team or Research Institute director(s). Arrangements should be in place to support the administrative or financial procedures for the centre.</w:t>
      </w:r>
    </w:p>
    <w:p w14:paraId="49FA75B1" w14:textId="1AFDC2F8" w:rsidR="004B7BFF" w:rsidRPr="00162456" w:rsidRDefault="004B7BFF" w:rsidP="004B7BFF">
      <w:pPr>
        <w:pStyle w:val="ListParagraph"/>
        <w:widowControl w:val="0"/>
        <w:numPr>
          <w:ilvl w:val="0"/>
          <w:numId w:val="2"/>
        </w:numPr>
        <w:tabs>
          <w:tab w:val="left" w:pos="980"/>
          <w:tab w:val="left" w:pos="981"/>
        </w:tabs>
        <w:autoSpaceDE w:val="0"/>
        <w:autoSpaceDN w:val="0"/>
        <w:spacing w:before="2"/>
        <w:ind w:right="835"/>
        <w:rPr>
          <w:rFonts w:ascii="Aptos" w:hAnsi="Aptos"/>
          <w:b/>
          <w:sz w:val="24"/>
          <w:szCs w:val="24"/>
        </w:rPr>
      </w:pPr>
      <w:r w:rsidRPr="00162456">
        <w:rPr>
          <w:rFonts w:ascii="Aptos" w:hAnsi="Aptos"/>
          <w:b/>
          <w:bCs/>
          <w:sz w:val="24"/>
          <w:szCs w:val="24"/>
        </w:rPr>
        <w:t xml:space="preserve">Size &amp; Membership: </w:t>
      </w:r>
      <w:r w:rsidRPr="00162456">
        <w:rPr>
          <w:rFonts w:ascii="Aptos" w:hAnsi="Aptos"/>
          <w:bCs/>
          <w:sz w:val="24"/>
          <w:szCs w:val="24"/>
        </w:rPr>
        <w:t>Research centres may be smaller than research institutes, but they are still expected to demonstrate critical mass and future sustainability.</w:t>
      </w:r>
      <w:r w:rsidR="00132AEC" w:rsidRPr="00162456">
        <w:rPr>
          <w:rFonts w:ascii="Aptos" w:hAnsi="Aptos"/>
          <w:bCs/>
          <w:sz w:val="24"/>
          <w:szCs w:val="24"/>
        </w:rPr>
        <w:t xml:space="preserve"> </w:t>
      </w:r>
      <w:proofErr w:type="gramStart"/>
      <w:r w:rsidR="00132AEC" w:rsidRPr="00162456">
        <w:rPr>
          <w:rFonts w:ascii="Aptos" w:hAnsi="Aptos"/>
          <w:bCs/>
          <w:sz w:val="24"/>
          <w:szCs w:val="24"/>
        </w:rPr>
        <w:t>Typically</w:t>
      </w:r>
      <w:proofErr w:type="gramEnd"/>
      <w:r w:rsidR="00132AEC" w:rsidRPr="00162456">
        <w:rPr>
          <w:rFonts w:ascii="Aptos" w:hAnsi="Aptos"/>
          <w:bCs/>
          <w:sz w:val="24"/>
          <w:szCs w:val="24"/>
        </w:rPr>
        <w:t xml:space="preserve"> a research centre will have more than 8 members and at least 5 of these </w:t>
      </w:r>
      <w:r w:rsidR="00132AEC" w:rsidRPr="00162456">
        <w:rPr>
          <w:rFonts w:ascii="Aptos" w:hAnsi="Aptos"/>
          <w:sz w:val="24"/>
          <w:szCs w:val="24"/>
        </w:rPr>
        <w:t>will have significant responsibility for research according to the University REF Code of Practice.</w:t>
      </w:r>
      <w:r w:rsidR="00132AEC" w:rsidRPr="00162456">
        <w:rPr>
          <w:rFonts w:ascii="Aptos" w:hAnsi="Aptos"/>
          <w:bCs/>
          <w:sz w:val="24"/>
          <w:szCs w:val="24"/>
        </w:rPr>
        <w:t xml:space="preserve"> </w:t>
      </w:r>
      <w:r w:rsidRPr="00162456">
        <w:rPr>
          <w:rFonts w:ascii="Aptos" w:hAnsi="Aptos"/>
          <w:bCs/>
          <w:sz w:val="24"/>
          <w:szCs w:val="24"/>
        </w:rPr>
        <w:t xml:space="preserve">Research </w:t>
      </w:r>
      <w:r w:rsidRPr="00162456">
        <w:rPr>
          <w:rFonts w:ascii="Aptos" w:hAnsi="Aptos"/>
          <w:bCs/>
          <w:sz w:val="24"/>
          <w:szCs w:val="24"/>
        </w:rPr>
        <w:lastRenderedPageBreak/>
        <w:t>centres should include academic staff, ECRs, students, and postdoctoral researchers where possible. Research Centres should be encouraged to have external representatives from collaborating academic partners, community/organisational members, and interested parties in business and industry.</w:t>
      </w:r>
    </w:p>
    <w:p w14:paraId="6EF9C044" w14:textId="77777777" w:rsidR="00132AEC" w:rsidRPr="00162456" w:rsidRDefault="004B7BFF" w:rsidP="00132AEC">
      <w:pPr>
        <w:pStyle w:val="ListParagraph"/>
        <w:widowControl w:val="0"/>
        <w:numPr>
          <w:ilvl w:val="0"/>
          <w:numId w:val="2"/>
        </w:numPr>
        <w:tabs>
          <w:tab w:val="left" w:pos="980"/>
          <w:tab w:val="left" w:pos="981"/>
        </w:tabs>
        <w:autoSpaceDE w:val="0"/>
        <w:autoSpaceDN w:val="0"/>
        <w:spacing w:before="2"/>
        <w:ind w:right="835"/>
        <w:rPr>
          <w:rFonts w:ascii="Aptos" w:hAnsi="Aptos"/>
          <w:b/>
          <w:sz w:val="24"/>
          <w:szCs w:val="24"/>
        </w:rPr>
      </w:pPr>
      <w:r w:rsidRPr="00162456">
        <w:rPr>
          <w:rFonts w:ascii="Aptos" w:hAnsi="Aptos"/>
          <w:b/>
          <w:bCs/>
          <w:sz w:val="24"/>
          <w:szCs w:val="24"/>
        </w:rPr>
        <w:t xml:space="preserve">Funding: </w:t>
      </w:r>
      <w:r w:rsidRPr="00162456">
        <w:rPr>
          <w:rFonts w:ascii="Aptos" w:hAnsi="Aptos"/>
          <w:bCs/>
          <w:sz w:val="24"/>
          <w:szCs w:val="24"/>
        </w:rPr>
        <w:t>Research centres should be able to demonstrate research activity and bid for external funding. They should also have mechanisms and strategies in place for securing external funding and outline their research funding aspirations.</w:t>
      </w:r>
    </w:p>
    <w:p w14:paraId="19C69254" w14:textId="2A19640E" w:rsidR="004B7BFF" w:rsidRPr="00162456" w:rsidRDefault="004B7BFF" w:rsidP="00132AEC">
      <w:pPr>
        <w:pStyle w:val="ListParagraph"/>
        <w:widowControl w:val="0"/>
        <w:numPr>
          <w:ilvl w:val="0"/>
          <w:numId w:val="2"/>
        </w:numPr>
        <w:tabs>
          <w:tab w:val="left" w:pos="980"/>
          <w:tab w:val="left" w:pos="981"/>
        </w:tabs>
        <w:autoSpaceDE w:val="0"/>
        <w:autoSpaceDN w:val="0"/>
        <w:spacing w:before="2"/>
        <w:ind w:right="835"/>
        <w:rPr>
          <w:rFonts w:ascii="Aptos" w:hAnsi="Aptos"/>
          <w:b/>
          <w:sz w:val="24"/>
          <w:szCs w:val="24"/>
        </w:rPr>
      </w:pPr>
      <w:r w:rsidRPr="00162456">
        <w:rPr>
          <w:rFonts w:ascii="Aptos" w:hAnsi="Aptos"/>
          <w:b/>
          <w:bCs/>
          <w:sz w:val="24"/>
          <w:szCs w:val="24"/>
        </w:rPr>
        <w:t xml:space="preserve">Delivery Plan: </w:t>
      </w:r>
      <w:r w:rsidRPr="00162456">
        <w:rPr>
          <w:rFonts w:ascii="Aptos" w:hAnsi="Aptos"/>
          <w:bCs/>
          <w:sz w:val="24"/>
          <w:szCs w:val="24"/>
        </w:rPr>
        <w:t>The Research Centre must have a three-year operational plan alongside a strategy. This plan must build on an established track record of research and scholarly activity and showcase an inclusive, supportive, and interdisciplinary research culture.</w:t>
      </w:r>
      <w:r w:rsidR="00132AEC" w:rsidRPr="00162456">
        <w:rPr>
          <w:rFonts w:ascii="Aptos" w:hAnsi="Aptos"/>
          <w:bCs/>
          <w:sz w:val="24"/>
          <w:szCs w:val="24"/>
        </w:rPr>
        <w:t xml:space="preserve"> The delivery </w:t>
      </w:r>
      <w:proofErr w:type="gramStart"/>
      <w:r w:rsidR="00132AEC" w:rsidRPr="00162456">
        <w:rPr>
          <w:rFonts w:ascii="Aptos" w:hAnsi="Aptos"/>
          <w:bCs/>
          <w:sz w:val="24"/>
          <w:szCs w:val="24"/>
        </w:rPr>
        <w:t xml:space="preserve">plan </w:t>
      </w:r>
      <w:r w:rsidR="00132AEC" w:rsidRPr="00162456">
        <w:rPr>
          <w:rFonts w:ascii="Aptos" w:hAnsi="Aptos"/>
          <w:bCs/>
          <w:spacing w:val="-1"/>
          <w:sz w:val="24"/>
          <w:szCs w:val="24"/>
        </w:rPr>
        <w:t xml:space="preserve"> must</w:t>
      </w:r>
      <w:proofErr w:type="gramEnd"/>
      <w:r w:rsidR="00132AEC" w:rsidRPr="00162456">
        <w:rPr>
          <w:rFonts w:ascii="Aptos" w:hAnsi="Aptos"/>
          <w:bCs/>
          <w:spacing w:val="-1"/>
          <w:sz w:val="24"/>
          <w:szCs w:val="24"/>
        </w:rPr>
        <w:t xml:space="preserve"> include clear Key Performance Indicators (KPIs) that define goals in areas such as the production of high-quality research outputs, external funding aspirations, knowledge exchange, external engagement, and the development of a vibrant research environment. </w:t>
      </w:r>
    </w:p>
    <w:p w14:paraId="71E872EF" w14:textId="77777777" w:rsidR="004B7BFF" w:rsidRPr="00162456" w:rsidRDefault="004B7BFF" w:rsidP="004B7BFF">
      <w:pPr>
        <w:pStyle w:val="ListParagraph"/>
        <w:widowControl w:val="0"/>
        <w:numPr>
          <w:ilvl w:val="0"/>
          <w:numId w:val="2"/>
        </w:numPr>
        <w:tabs>
          <w:tab w:val="left" w:pos="980"/>
          <w:tab w:val="left" w:pos="981"/>
        </w:tabs>
        <w:autoSpaceDE w:val="0"/>
        <w:autoSpaceDN w:val="0"/>
        <w:spacing w:before="2"/>
        <w:ind w:right="835"/>
        <w:rPr>
          <w:rFonts w:ascii="Aptos" w:hAnsi="Aptos"/>
          <w:b/>
          <w:sz w:val="24"/>
          <w:szCs w:val="24"/>
        </w:rPr>
      </w:pPr>
      <w:r w:rsidRPr="00162456">
        <w:rPr>
          <w:rFonts w:ascii="Aptos" w:hAnsi="Aptos"/>
          <w:b/>
          <w:bCs/>
          <w:sz w:val="24"/>
          <w:szCs w:val="24"/>
        </w:rPr>
        <w:t>Publications:</w:t>
      </w:r>
      <w:r w:rsidRPr="00162456">
        <w:rPr>
          <w:rFonts w:ascii="Aptos" w:hAnsi="Aptos"/>
          <w:b/>
          <w:sz w:val="24"/>
          <w:szCs w:val="24"/>
        </w:rPr>
        <w:t xml:space="preserve"> </w:t>
      </w:r>
      <w:r w:rsidRPr="00162456">
        <w:rPr>
          <w:rFonts w:ascii="Aptos" w:hAnsi="Aptos"/>
          <w:bCs/>
          <w:sz w:val="24"/>
          <w:szCs w:val="24"/>
        </w:rPr>
        <w:t xml:space="preserve">Researchers associated with the centre should all be actively engaged in research and disseminate their findings in appropriate high-quality outputs. </w:t>
      </w:r>
    </w:p>
    <w:p w14:paraId="7D8E3388" w14:textId="77777777" w:rsidR="004B7BFF" w:rsidRPr="00162456" w:rsidRDefault="004B7BFF" w:rsidP="004B7BFF">
      <w:pPr>
        <w:pStyle w:val="ListParagraph"/>
        <w:widowControl w:val="0"/>
        <w:numPr>
          <w:ilvl w:val="0"/>
          <w:numId w:val="2"/>
        </w:numPr>
        <w:tabs>
          <w:tab w:val="left" w:pos="980"/>
          <w:tab w:val="left" w:pos="981"/>
        </w:tabs>
        <w:autoSpaceDE w:val="0"/>
        <w:autoSpaceDN w:val="0"/>
        <w:spacing w:before="2"/>
        <w:ind w:right="835"/>
        <w:rPr>
          <w:rFonts w:ascii="Aptos" w:hAnsi="Aptos"/>
          <w:b/>
          <w:sz w:val="24"/>
          <w:szCs w:val="24"/>
        </w:rPr>
      </w:pPr>
      <w:r w:rsidRPr="00162456">
        <w:rPr>
          <w:rFonts w:ascii="Aptos" w:hAnsi="Aptos"/>
          <w:b/>
          <w:bCs/>
          <w:sz w:val="24"/>
          <w:szCs w:val="24"/>
        </w:rPr>
        <w:t xml:space="preserve">Meetings: </w:t>
      </w:r>
      <w:r w:rsidRPr="00162456">
        <w:rPr>
          <w:rFonts w:ascii="Aptos" w:hAnsi="Aptos"/>
          <w:bCs/>
          <w:sz w:val="24"/>
          <w:szCs w:val="24"/>
        </w:rPr>
        <w:t>Research Centres should hold regular meetings to oversee operational plans and research productivity.</w:t>
      </w:r>
      <w:r w:rsidRPr="00162456">
        <w:rPr>
          <w:rFonts w:ascii="Aptos" w:hAnsi="Aptos"/>
          <w:b/>
          <w:sz w:val="24"/>
          <w:szCs w:val="24"/>
        </w:rPr>
        <w:t xml:space="preserve">  </w:t>
      </w:r>
    </w:p>
    <w:p w14:paraId="535BDA39" w14:textId="77777777" w:rsidR="004B7BFF" w:rsidRPr="00162456" w:rsidRDefault="004B7BFF" w:rsidP="004B7BFF">
      <w:pPr>
        <w:pStyle w:val="ListParagraph"/>
        <w:widowControl w:val="0"/>
        <w:numPr>
          <w:ilvl w:val="0"/>
          <w:numId w:val="2"/>
        </w:numPr>
        <w:tabs>
          <w:tab w:val="left" w:pos="980"/>
          <w:tab w:val="left" w:pos="981"/>
        </w:tabs>
        <w:autoSpaceDE w:val="0"/>
        <w:autoSpaceDN w:val="0"/>
        <w:spacing w:before="2"/>
        <w:ind w:right="835"/>
        <w:rPr>
          <w:rFonts w:ascii="Aptos" w:hAnsi="Aptos"/>
          <w:bCs/>
          <w:sz w:val="24"/>
          <w:szCs w:val="24"/>
        </w:rPr>
      </w:pPr>
      <w:r w:rsidRPr="00162456">
        <w:rPr>
          <w:rFonts w:ascii="Aptos" w:hAnsi="Aptos"/>
          <w:b/>
          <w:bCs/>
          <w:sz w:val="24"/>
          <w:szCs w:val="24"/>
        </w:rPr>
        <w:t>Development:</w:t>
      </w:r>
      <w:r w:rsidRPr="00162456">
        <w:rPr>
          <w:rFonts w:ascii="Aptos" w:hAnsi="Aptos"/>
          <w:b/>
          <w:sz w:val="24"/>
          <w:szCs w:val="24"/>
        </w:rPr>
        <w:t xml:space="preserve"> </w:t>
      </w:r>
      <w:r w:rsidRPr="00162456">
        <w:rPr>
          <w:rFonts w:ascii="Aptos" w:hAnsi="Aptos"/>
          <w:bCs/>
          <w:sz w:val="24"/>
          <w:szCs w:val="24"/>
        </w:rPr>
        <w:t xml:space="preserve">Research Centres should ensure they embed and share best practices and promote an inclusive research culture at the University. Centres should host relevant conferences, workshops, seminars and training events aimed at facilitating research collaboration between existing academic and research staff at the University. </w:t>
      </w:r>
    </w:p>
    <w:p w14:paraId="05CF9341" w14:textId="77777777" w:rsidR="004B7BFF" w:rsidRPr="00162456" w:rsidRDefault="004B7BFF" w:rsidP="004B7BFF">
      <w:pPr>
        <w:pStyle w:val="ListParagraph"/>
        <w:widowControl w:val="0"/>
        <w:numPr>
          <w:ilvl w:val="0"/>
          <w:numId w:val="2"/>
        </w:numPr>
        <w:tabs>
          <w:tab w:val="left" w:pos="980"/>
          <w:tab w:val="left" w:pos="981"/>
        </w:tabs>
        <w:autoSpaceDE w:val="0"/>
        <w:autoSpaceDN w:val="0"/>
        <w:spacing w:before="2"/>
        <w:ind w:right="835"/>
        <w:rPr>
          <w:rFonts w:ascii="Aptos" w:hAnsi="Aptos"/>
          <w:b/>
          <w:sz w:val="24"/>
          <w:szCs w:val="24"/>
        </w:rPr>
      </w:pPr>
      <w:r w:rsidRPr="00162456">
        <w:rPr>
          <w:rFonts w:ascii="Aptos" w:hAnsi="Aptos"/>
          <w:b/>
          <w:bCs/>
          <w:sz w:val="24"/>
          <w:szCs w:val="24"/>
        </w:rPr>
        <w:t>Visibility:</w:t>
      </w:r>
      <w:r w:rsidRPr="00162456">
        <w:rPr>
          <w:rFonts w:ascii="Aptos" w:hAnsi="Aptos"/>
          <w:b/>
          <w:sz w:val="24"/>
          <w:szCs w:val="24"/>
        </w:rPr>
        <w:t xml:space="preserve"> </w:t>
      </w:r>
      <w:r w:rsidRPr="00162456">
        <w:rPr>
          <w:rFonts w:ascii="Aptos" w:hAnsi="Aptos"/>
          <w:bCs/>
          <w:sz w:val="24"/>
          <w:szCs w:val="24"/>
        </w:rPr>
        <w:t>Research Centres should maintain an up-to-date web presence, including information on current research, publications, impact, consultation, culture, equipment and expertise. This creates visibility around their work and connects them to regional, national and international networks and events, making them part of a larger research community.</w:t>
      </w:r>
    </w:p>
    <w:p w14:paraId="0750D03A" w14:textId="77777777" w:rsidR="004B7BFF" w:rsidRPr="00162456" w:rsidRDefault="004B7BFF" w:rsidP="004B7BFF"/>
    <w:p w14:paraId="4250E99B" w14:textId="77777777" w:rsidR="004B7BFF" w:rsidRPr="00162456" w:rsidRDefault="004B7BFF" w:rsidP="004B7BFF">
      <w:pPr>
        <w:pStyle w:val="Heading3"/>
        <w:rPr>
          <w:rFonts w:ascii="Aptos" w:hAnsi="Aptos"/>
          <w:i/>
          <w:iCs/>
          <w:color w:val="151F35"/>
        </w:rPr>
      </w:pPr>
      <w:bookmarkStart w:id="10" w:name="_Toc209699477"/>
      <w:r w:rsidRPr="00162456">
        <w:rPr>
          <w:rFonts w:ascii="Aptos" w:hAnsi="Aptos"/>
          <w:i/>
          <w:iCs/>
          <w:color w:val="151F35"/>
        </w:rPr>
        <w:t>Research Group</w:t>
      </w:r>
      <w:bookmarkEnd w:id="10"/>
    </w:p>
    <w:p w14:paraId="351EC36A" w14:textId="77777777" w:rsidR="004B7BFF" w:rsidRPr="00162456" w:rsidRDefault="004B7BFF" w:rsidP="004B7BFF">
      <w:pPr>
        <w:rPr>
          <w:rFonts w:ascii="Aptos" w:hAnsi="Aptos"/>
          <w:sz w:val="24"/>
          <w:szCs w:val="24"/>
        </w:rPr>
      </w:pPr>
      <w:r w:rsidRPr="00162456">
        <w:rPr>
          <w:rFonts w:ascii="Aptos" w:hAnsi="Aptos"/>
          <w:sz w:val="24"/>
          <w:szCs w:val="24"/>
        </w:rPr>
        <w:t>The</w:t>
      </w:r>
      <w:r w:rsidRPr="00162456">
        <w:rPr>
          <w:rFonts w:ascii="Aptos" w:hAnsi="Aptos"/>
          <w:spacing w:val="-8"/>
          <w:sz w:val="24"/>
          <w:szCs w:val="24"/>
        </w:rPr>
        <w:t xml:space="preserve"> </w:t>
      </w:r>
      <w:r w:rsidRPr="00162456">
        <w:rPr>
          <w:rFonts w:ascii="Aptos" w:hAnsi="Aptos"/>
          <w:sz w:val="24"/>
          <w:szCs w:val="24"/>
        </w:rPr>
        <w:t>following</w:t>
      </w:r>
      <w:r w:rsidRPr="00162456">
        <w:rPr>
          <w:rFonts w:ascii="Aptos" w:hAnsi="Aptos"/>
          <w:spacing w:val="-5"/>
          <w:sz w:val="24"/>
          <w:szCs w:val="24"/>
        </w:rPr>
        <w:t xml:space="preserve"> </w:t>
      </w:r>
      <w:r w:rsidRPr="00162456">
        <w:rPr>
          <w:rFonts w:ascii="Aptos" w:hAnsi="Aptos"/>
          <w:sz w:val="24"/>
          <w:szCs w:val="24"/>
        </w:rPr>
        <w:t>are</w:t>
      </w:r>
      <w:r w:rsidRPr="00162456">
        <w:rPr>
          <w:rFonts w:ascii="Aptos" w:hAnsi="Aptos"/>
          <w:spacing w:val="-8"/>
          <w:sz w:val="24"/>
          <w:szCs w:val="24"/>
        </w:rPr>
        <w:t xml:space="preserve"> </w:t>
      </w:r>
      <w:r w:rsidRPr="00162456">
        <w:rPr>
          <w:rFonts w:ascii="Aptos" w:hAnsi="Aptos"/>
          <w:sz w:val="24"/>
          <w:szCs w:val="24"/>
        </w:rPr>
        <w:t>the</w:t>
      </w:r>
      <w:r w:rsidRPr="00162456">
        <w:rPr>
          <w:rFonts w:ascii="Aptos" w:hAnsi="Aptos"/>
          <w:spacing w:val="-3"/>
          <w:sz w:val="24"/>
          <w:szCs w:val="24"/>
        </w:rPr>
        <w:t xml:space="preserve"> </w:t>
      </w:r>
      <w:r w:rsidRPr="00162456">
        <w:rPr>
          <w:rFonts w:ascii="Aptos" w:hAnsi="Aptos"/>
          <w:sz w:val="24"/>
          <w:szCs w:val="24"/>
        </w:rPr>
        <w:t>minimum</w:t>
      </w:r>
      <w:r w:rsidRPr="00162456">
        <w:rPr>
          <w:rFonts w:ascii="Aptos" w:hAnsi="Aptos"/>
          <w:spacing w:val="-7"/>
          <w:sz w:val="24"/>
          <w:szCs w:val="24"/>
        </w:rPr>
        <w:t xml:space="preserve"> </w:t>
      </w:r>
      <w:r w:rsidRPr="00162456">
        <w:rPr>
          <w:rFonts w:ascii="Aptos" w:hAnsi="Aptos"/>
          <w:sz w:val="24"/>
          <w:szCs w:val="24"/>
        </w:rPr>
        <w:t>requirements</w:t>
      </w:r>
      <w:r w:rsidRPr="00162456">
        <w:rPr>
          <w:rFonts w:ascii="Aptos" w:hAnsi="Aptos"/>
          <w:spacing w:val="-1"/>
          <w:sz w:val="24"/>
          <w:szCs w:val="24"/>
        </w:rPr>
        <w:t xml:space="preserve"> </w:t>
      </w:r>
      <w:r w:rsidRPr="00162456">
        <w:rPr>
          <w:rFonts w:ascii="Aptos" w:hAnsi="Aptos"/>
          <w:sz w:val="24"/>
          <w:szCs w:val="24"/>
        </w:rPr>
        <w:t>to</w:t>
      </w:r>
      <w:r w:rsidRPr="00162456">
        <w:rPr>
          <w:rFonts w:ascii="Aptos" w:hAnsi="Aptos"/>
          <w:spacing w:val="-11"/>
          <w:sz w:val="24"/>
          <w:szCs w:val="24"/>
        </w:rPr>
        <w:t xml:space="preserve"> </w:t>
      </w:r>
      <w:r w:rsidRPr="00162456">
        <w:rPr>
          <w:rFonts w:ascii="Aptos" w:hAnsi="Aptos"/>
          <w:sz w:val="24"/>
          <w:szCs w:val="24"/>
        </w:rPr>
        <w:t>qualify</w:t>
      </w:r>
      <w:r w:rsidRPr="00162456">
        <w:rPr>
          <w:rFonts w:ascii="Aptos" w:hAnsi="Aptos"/>
          <w:spacing w:val="-1"/>
          <w:sz w:val="24"/>
          <w:szCs w:val="24"/>
        </w:rPr>
        <w:t xml:space="preserve"> </w:t>
      </w:r>
      <w:r w:rsidRPr="00162456">
        <w:rPr>
          <w:rFonts w:ascii="Aptos" w:hAnsi="Aptos"/>
          <w:sz w:val="24"/>
          <w:szCs w:val="24"/>
        </w:rPr>
        <w:t>for</w:t>
      </w:r>
      <w:r w:rsidRPr="00162456">
        <w:rPr>
          <w:rFonts w:ascii="Aptos" w:hAnsi="Aptos"/>
          <w:spacing w:val="-6"/>
          <w:sz w:val="24"/>
          <w:szCs w:val="24"/>
        </w:rPr>
        <w:t xml:space="preserve"> </w:t>
      </w:r>
      <w:r w:rsidRPr="00162456">
        <w:rPr>
          <w:rFonts w:ascii="Aptos" w:hAnsi="Aptos"/>
          <w:sz w:val="24"/>
          <w:szCs w:val="24"/>
        </w:rPr>
        <w:t>recognition</w:t>
      </w:r>
      <w:r w:rsidRPr="00162456">
        <w:rPr>
          <w:rFonts w:ascii="Aptos" w:hAnsi="Aptos"/>
          <w:spacing w:val="-4"/>
          <w:sz w:val="24"/>
          <w:szCs w:val="24"/>
        </w:rPr>
        <w:t xml:space="preserve"> </w:t>
      </w:r>
      <w:r w:rsidRPr="00162456">
        <w:rPr>
          <w:rFonts w:ascii="Aptos" w:hAnsi="Aptos"/>
          <w:sz w:val="24"/>
          <w:szCs w:val="24"/>
        </w:rPr>
        <w:t>as</w:t>
      </w:r>
      <w:r w:rsidRPr="00162456">
        <w:rPr>
          <w:rFonts w:ascii="Aptos" w:hAnsi="Aptos"/>
          <w:spacing w:val="-2"/>
          <w:sz w:val="24"/>
          <w:szCs w:val="24"/>
        </w:rPr>
        <w:t xml:space="preserve"> </w:t>
      </w:r>
      <w:r w:rsidRPr="00162456">
        <w:rPr>
          <w:rFonts w:ascii="Aptos" w:hAnsi="Aptos"/>
          <w:sz w:val="24"/>
          <w:szCs w:val="24"/>
        </w:rPr>
        <w:t xml:space="preserve">a Research </w:t>
      </w:r>
      <w:r w:rsidRPr="00162456">
        <w:rPr>
          <w:rFonts w:ascii="Aptos" w:hAnsi="Aptos"/>
          <w:spacing w:val="-2"/>
          <w:sz w:val="24"/>
          <w:szCs w:val="24"/>
        </w:rPr>
        <w:t>Group:</w:t>
      </w:r>
    </w:p>
    <w:p w14:paraId="783B86C1" w14:textId="2F8DA9FE" w:rsidR="004B7BFF" w:rsidRPr="00162456" w:rsidRDefault="004B7BFF" w:rsidP="004B7BFF">
      <w:pPr>
        <w:pStyle w:val="ListParagraph"/>
        <w:widowControl w:val="0"/>
        <w:numPr>
          <w:ilvl w:val="0"/>
          <w:numId w:val="2"/>
        </w:numPr>
        <w:tabs>
          <w:tab w:val="left" w:pos="980"/>
          <w:tab w:val="left" w:pos="981"/>
        </w:tabs>
        <w:autoSpaceDE w:val="0"/>
        <w:autoSpaceDN w:val="0"/>
        <w:spacing w:before="2"/>
        <w:ind w:right="835"/>
        <w:rPr>
          <w:rFonts w:ascii="Aptos" w:hAnsi="Aptos"/>
          <w:b/>
          <w:sz w:val="24"/>
          <w:szCs w:val="24"/>
        </w:rPr>
      </w:pPr>
      <w:r w:rsidRPr="00162456">
        <w:rPr>
          <w:rFonts w:ascii="Aptos" w:hAnsi="Aptos"/>
          <w:b/>
          <w:bCs/>
          <w:sz w:val="24"/>
          <w:szCs w:val="24"/>
        </w:rPr>
        <w:t xml:space="preserve">Theme: </w:t>
      </w:r>
      <w:r w:rsidRPr="00162456">
        <w:rPr>
          <w:rFonts w:ascii="Aptos" w:hAnsi="Aptos"/>
          <w:bCs/>
          <w:sz w:val="24"/>
          <w:szCs w:val="24"/>
        </w:rPr>
        <w:t xml:space="preserve">A Research Group should have a specific theme or research goal they </w:t>
      </w:r>
      <w:r w:rsidR="00132AEC" w:rsidRPr="00162456">
        <w:rPr>
          <w:rFonts w:ascii="Aptos" w:hAnsi="Aptos"/>
          <w:bCs/>
          <w:sz w:val="24"/>
          <w:szCs w:val="24"/>
        </w:rPr>
        <w:t>will</w:t>
      </w:r>
      <w:r w:rsidRPr="00162456">
        <w:rPr>
          <w:rFonts w:ascii="Aptos" w:hAnsi="Aptos"/>
          <w:bCs/>
          <w:sz w:val="24"/>
          <w:szCs w:val="24"/>
        </w:rPr>
        <w:t xml:space="preserve"> </w:t>
      </w:r>
      <w:r w:rsidR="00132AEC" w:rsidRPr="00162456">
        <w:rPr>
          <w:rFonts w:ascii="Aptos" w:hAnsi="Aptos"/>
          <w:bCs/>
          <w:sz w:val="24"/>
          <w:szCs w:val="24"/>
        </w:rPr>
        <w:t>a</w:t>
      </w:r>
      <w:r w:rsidRPr="00162456">
        <w:rPr>
          <w:rFonts w:ascii="Aptos" w:hAnsi="Aptos"/>
          <w:bCs/>
          <w:sz w:val="24"/>
          <w:szCs w:val="24"/>
        </w:rPr>
        <w:t xml:space="preserve"> achieve.   </w:t>
      </w:r>
    </w:p>
    <w:p w14:paraId="1EADA4BC" w14:textId="77777777" w:rsidR="004B7BFF" w:rsidRPr="00162456" w:rsidRDefault="004B7BFF" w:rsidP="004B7BFF">
      <w:pPr>
        <w:pStyle w:val="ListParagraph"/>
        <w:widowControl w:val="0"/>
        <w:numPr>
          <w:ilvl w:val="0"/>
          <w:numId w:val="2"/>
        </w:numPr>
        <w:tabs>
          <w:tab w:val="left" w:pos="980"/>
          <w:tab w:val="left" w:pos="981"/>
        </w:tabs>
        <w:autoSpaceDE w:val="0"/>
        <w:autoSpaceDN w:val="0"/>
        <w:spacing w:before="2"/>
        <w:ind w:right="835"/>
        <w:rPr>
          <w:rFonts w:ascii="Aptos" w:hAnsi="Aptos"/>
          <w:b/>
          <w:sz w:val="24"/>
          <w:szCs w:val="24"/>
        </w:rPr>
      </w:pPr>
      <w:r w:rsidRPr="00162456">
        <w:rPr>
          <w:rFonts w:ascii="Aptos" w:hAnsi="Aptos"/>
          <w:b/>
          <w:bCs/>
          <w:sz w:val="24"/>
          <w:szCs w:val="24"/>
        </w:rPr>
        <w:t xml:space="preserve">Host Faculty: </w:t>
      </w:r>
      <w:r w:rsidRPr="00162456">
        <w:rPr>
          <w:rFonts w:ascii="Aptos" w:hAnsi="Aptos"/>
          <w:bCs/>
          <w:sz w:val="24"/>
          <w:szCs w:val="24"/>
        </w:rPr>
        <w:t xml:space="preserve">Research Groups should align with a Research Institute, University Faculty or University Department. The groups should support the University vision and the institutes or faculty's strategic goals and </w:t>
      </w:r>
      <w:r w:rsidRPr="00162456">
        <w:rPr>
          <w:rFonts w:ascii="Aptos" w:hAnsi="Aptos"/>
          <w:bCs/>
          <w:sz w:val="24"/>
          <w:szCs w:val="24"/>
        </w:rPr>
        <w:lastRenderedPageBreak/>
        <w:t xml:space="preserve">research themes. </w:t>
      </w:r>
    </w:p>
    <w:p w14:paraId="06957546" w14:textId="59A62912" w:rsidR="004B7BFF" w:rsidRPr="00162456" w:rsidRDefault="004B7BFF" w:rsidP="004B7BFF">
      <w:pPr>
        <w:pStyle w:val="ListParagraph"/>
        <w:widowControl w:val="0"/>
        <w:numPr>
          <w:ilvl w:val="0"/>
          <w:numId w:val="2"/>
        </w:numPr>
        <w:tabs>
          <w:tab w:val="left" w:pos="980"/>
          <w:tab w:val="left" w:pos="981"/>
        </w:tabs>
        <w:autoSpaceDE w:val="0"/>
        <w:autoSpaceDN w:val="0"/>
        <w:spacing w:before="2"/>
        <w:ind w:right="835"/>
        <w:rPr>
          <w:rFonts w:ascii="Aptos" w:hAnsi="Aptos"/>
          <w:b/>
          <w:sz w:val="24"/>
          <w:szCs w:val="24"/>
        </w:rPr>
      </w:pPr>
      <w:r w:rsidRPr="00162456">
        <w:rPr>
          <w:rFonts w:ascii="Aptos" w:hAnsi="Aptos"/>
          <w:b/>
          <w:bCs/>
          <w:sz w:val="24"/>
          <w:szCs w:val="24"/>
        </w:rPr>
        <w:t xml:space="preserve">Size &amp; Membership: </w:t>
      </w:r>
      <w:r w:rsidRPr="00162456">
        <w:rPr>
          <w:rFonts w:ascii="Aptos" w:hAnsi="Aptos"/>
          <w:bCs/>
          <w:sz w:val="24"/>
          <w:szCs w:val="24"/>
        </w:rPr>
        <w:t>Research Groups don’t have to show critical mass or future sustainability like a Research Centre or Institute, but they must not be established around the research or scholarly activity of one</w:t>
      </w:r>
      <w:r w:rsidR="00132AEC" w:rsidRPr="00162456">
        <w:rPr>
          <w:rFonts w:ascii="Aptos" w:hAnsi="Aptos"/>
          <w:bCs/>
          <w:sz w:val="24"/>
          <w:szCs w:val="24"/>
        </w:rPr>
        <w:t xml:space="preserve"> researcher. </w:t>
      </w:r>
    </w:p>
    <w:p w14:paraId="2EC0C204" w14:textId="77777777" w:rsidR="004B7BFF" w:rsidRPr="00162456" w:rsidRDefault="004B7BFF" w:rsidP="004B7BFF">
      <w:pPr>
        <w:pStyle w:val="ListParagraph"/>
        <w:widowControl w:val="0"/>
        <w:numPr>
          <w:ilvl w:val="0"/>
          <w:numId w:val="2"/>
        </w:numPr>
        <w:tabs>
          <w:tab w:val="left" w:pos="980"/>
          <w:tab w:val="left" w:pos="981"/>
        </w:tabs>
        <w:autoSpaceDE w:val="0"/>
        <w:autoSpaceDN w:val="0"/>
        <w:spacing w:before="2"/>
        <w:ind w:right="835"/>
        <w:rPr>
          <w:rFonts w:ascii="Aptos" w:hAnsi="Aptos"/>
          <w:b/>
          <w:sz w:val="24"/>
          <w:szCs w:val="24"/>
        </w:rPr>
      </w:pPr>
      <w:r w:rsidRPr="00162456">
        <w:rPr>
          <w:rFonts w:ascii="Aptos" w:hAnsi="Aptos"/>
          <w:b/>
          <w:bCs/>
          <w:sz w:val="24"/>
          <w:szCs w:val="24"/>
        </w:rPr>
        <w:t xml:space="preserve">Group Objectives: </w:t>
      </w:r>
      <w:r w:rsidRPr="00162456">
        <w:rPr>
          <w:rFonts w:ascii="Aptos" w:hAnsi="Aptos"/>
          <w:bCs/>
          <w:sz w:val="24"/>
          <w:szCs w:val="24"/>
        </w:rPr>
        <w:t xml:space="preserve">Research groups should have clear objectives and research goals in place. </w:t>
      </w:r>
    </w:p>
    <w:p w14:paraId="33DFE726" w14:textId="77777777" w:rsidR="004B7BFF" w:rsidRPr="00162456" w:rsidRDefault="004B7BFF" w:rsidP="004B7BFF">
      <w:pPr>
        <w:pStyle w:val="ListParagraph"/>
        <w:widowControl w:val="0"/>
        <w:numPr>
          <w:ilvl w:val="0"/>
          <w:numId w:val="2"/>
        </w:numPr>
        <w:tabs>
          <w:tab w:val="left" w:pos="980"/>
          <w:tab w:val="left" w:pos="981"/>
        </w:tabs>
        <w:autoSpaceDE w:val="0"/>
        <w:autoSpaceDN w:val="0"/>
        <w:spacing w:before="2"/>
        <w:ind w:right="835"/>
        <w:rPr>
          <w:rFonts w:ascii="Aptos" w:hAnsi="Aptos"/>
          <w:b/>
          <w:sz w:val="24"/>
          <w:szCs w:val="24"/>
        </w:rPr>
      </w:pPr>
      <w:r w:rsidRPr="00162456">
        <w:rPr>
          <w:rFonts w:ascii="Aptos" w:hAnsi="Aptos"/>
          <w:b/>
          <w:bCs/>
          <w:sz w:val="24"/>
          <w:szCs w:val="24"/>
        </w:rPr>
        <w:t>Publications:</w:t>
      </w:r>
      <w:r w:rsidRPr="00162456">
        <w:rPr>
          <w:rFonts w:ascii="Aptos" w:hAnsi="Aptos"/>
          <w:b/>
          <w:sz w:val="24"/>
          <w:szCs w:val="24"/>
        </w:rPr>
        <w:t xml:space="preserve"> </w:t>
      </w:r>
      <w:r w:rsidRPr="00162456">
        <w:rPr>
          <w:rFonts w:ascii="Aptos" w:hAnsi="Aptos"/>
          <w:bCs/>
          <w:sz w:val="24"/>
          <w:szCs w:val="24"/>
        </w:rPr>
        <w:t xml:space="preserve">Researchers associated with the Group should all be actively engaged in research and disseminate their findings in appropriate high-quality outputs. </w:t>
      </w:r>
    </w:p>
    <w:p w14:paraId="2FB37286" w14:textId="77777777" w:rsidR="004B7BFF" w:rsidRPr="00162456" w:rsidRDefault="004B7BFF" w:rsidP="004B7BFF">
      <w:pPr>
        <w:pStyle w:val="ListParagraph"/>
        <w:widowControl w:val="0"/>
        <w:numPr>
          <w:ilvl w:val="0"/>
          <w:numId w:val="2"/>
        </w:numPr>
        <w:tabs>
          <w:tab w:val="left" w:pos="980"/>
          <w:tab w:val="left" w:pos="981"/>
        </w:tabs>
        <w:autoSpaceDE w:val="0"/>
        <w:autoSpaceDN w:val="0"/>
        <w:spacing w:before="2"/>
        <w:ind w:right="835"/>
        <w:rPr>
          <w:rFonts w:ascii="Aptos" w:hAnsi="Aptos"/>
          <w:b/>
          <w:sz w:val="24"/>
          <w:szCs w:val="24"/>
        </w:rPr>
      </w:pPr>
      <w:r w:rsidRPr="00162456">
        <w:rPr>
          <w:rFonts w:ascii="Aptos" w:hAnsi="Aptos"/>
          <w:b/>
          <w:bCs/>
          <w:sz w:val="24"/>
          <w:szCs w:val="24"/>
        </w:rPr>
        <w:t xml:space="preserve">Meetings: </w:t>
      </w:r>
      <w:r w:rsidRPr="00162456">
        <w:rPr>
          <w:rFonts w:ascii="Aptos" w:hAnsi="Aptos"/>
          <w:bCs/>
          <w:sz w:val="24"/>
          <w:szCs w:val="24"/>
        </w:rPr>
        <w:t xml:space="preserve">Research Groups should hold regular meetings to oversee, share and collaborate on research goals. </w:t>
      </w:r>
    </w:p>
    <w:p w14:paraId="123D50BB" w14:textId="77777777" w:rsidR="004B7BFF" w:rsidRPr="00162456" w:rsidRDefault="004B7BFF" w:rsidP="004B7BFF">
      <w:pPr>
        <w:pStyle w:val="ListParagraph"/>
        <w:widowControl w:val="0"/>
        <w:numPr>
          <w:ilvl w:val="0"/>
          <w:numId w:val="2"/>
        </w:numPr>
        <w:tabs>
          <w:tab w:val="left" w:pos="980"/>
          <w:tab w:val="left" w:pos="981"/>
        </w:tabs>
        <w:autoSpaceDE w:val="0"/>
        <w:autoSpaceDN w:val="0"/>
        <w:spacing w:before="2"/>
        <w:ind w:right="835"/>
        <w:rPr>
          <w:rFonts w:ascii="Aptos" w:hAnsi="Aptos"/>
          <w:bCs/>
          <w:sz w:val="24"/>
          <w:szCs w:val="24"/>
        </w:rPr>
      </w:pPr>
      <w:r w:rsidRPr="00162456">
        <w:rPr>
          <w:rFonts w:ascii="Aptos" w:hAnsi="Aptos"/>
          <w:b/>
          <w:bCs/>
          <w:sz w:val="24"/>
          <w:szCs w:val="24"/>
        </w:rPr>
        <w:t>Development:</w:t>
      </w:r>
      <w:r w:rsidRPr="00162456">
        <w:rPr>
          <w:rFonts w:ascii="Aptos" w:hAnsi="Aptos"/>
          <w:b/>
          <w:sz w:val="24"/>
          <w:szCs w:val="24"/>
        </w:rPr>
        <w:t xml:space="preserve"> </w:t>
      </w:r>
      <w:r w:rsidRPr="00162456">
        <w:rPr>
          <w:rFonts w:ascii="Aptos" w:hAnsi="Aptos"/>
          <w:bCs/>
          <w:sz w:val="24"/>
          <w:szCs w:val="24"/>
        </w:rPr>
        <w:t xml:space="preserve">Research Groups should ensure they embed and share best practices and promote an inclusive research culture at the University. </w:t>
      </w:r>
    </w:p>
    <w:p w14:paraId="554EC570" w14:textId="77777777" w:rsidR="004B7BFF" w:rsidRPr="00162456" w:rsidRDefault="004B7BFF" w:rsidP="004B7BFF">
      <w:pPr>
        <w:pStyle w:val="ListParagraph"/>
        <w:widowControl w:val="0"/>
        <w:numPr>
          <w:ilvl w:val="0"/>
          <w:numId w:val="2"/>
        </w:numPr>
        <w:tabs>
          <w:tab w:val="left" w:pos="980"/>
          <w:tab w:val="left" w:pos="981"/>
        </w:tabs>
        <w:autoSpaceDE w:val="0"/>
        <w:autoSpaceDN w:val="0"/>
        <w:spacing w:before="2"/>
        <w:ind w:right="835"/>
      </w:pPr>
      <w:r w:rsidRPr="00162456">
        <w:rPr>
          <w:rFonts w:ascii="Aptos" w:hAnsi="Aptos"/>
          <w:b/>
          <w:bCs/>
          <w:sz w:val="24"/>
          <w:szCs w:val="24"/>
        </w:rPr>
        <w:t>Visibility:</w:t>
      </w:r>
      <w:r w:rsidRPr="00162456">
        <w:rPr>
          <w:rFonts w:ascii="Aptos" w:hAnsi="Aptos"/>
          <w:b/>
          <w:sz w:val="24"/>
          <w:szCs w:val="24"/>
        </w:rPr>
        <w:t xml:space="preserve"> </w:t>
      </w:r>
      <w:r w:rsidRPr="00162456">
        <w:rPr>
          <w:rFonts w:ascii="Aptos" w:hAnsi="Aptos"/>
          <w:bCs/>
          <w:sz w:val="24"/>
          <w:szCs w:val="24"/>
        </w:rPr>
        <w:t xml:space="preserve">Research Groups should maintain an up-to-date web presence, including information on current research, publications, impact, consultation, culture, equipment and expertise. </w:t>
      </w:r>
    </w:p>
    <w:p w14:paraId="7059BD1F" w14:textId="3BA83625" w:rsidR="00C96616" w:rsidRPr="00162456" w:rsidRDefault="00C96616" w:rsidP="00C96616">
      <w:pPr>
        <w:widowControl w:val="0"/>
        <w:tabs>
          <w:tab w:val="left" w:pos="980"/>
          <w:tab w:val="left" w:pos="981"/>
        </w:tabs>
        <w:autoSpaceDE w:val="0"/>
        <w:autoSpaceDN w:val="0"/>
        <w:spacing w:before="2"/>
        <w:ind w:left="360" w:right="835"/>
      </w:pPr>
      <w:r w:rsidRPr="00162456">
        <w:t xml:space="preserve">Establishing Research Groups does not require a formal proposal or approval from the Research Committee. However, any Research Group must adhere to the Research Group Criteria and be formally reported to the Research Office </w:t>
      </w:r>
      <w:proofErr w:type="gramStart"/>
      <w:r w:rsidRPr="00162456">
        <w:t>and  the</w:t>
      </w:r>
      <w:proofErr w:type="gramEnd"/>
      <w:r w:rsidRPr="00162456">
        <w:t xml:space="preserve"> relevant Faculty Leadership Team. In addition, the group must receive the support of the Faculty Dean and Associate Dean (Research). Once established, the Research Group is required to submit regular progress updates to the Research Office and Faculty. These updates will be reported to the Research Committee when required, ensuring transparency, accountability, and alignment with the University’s broader research strategy and objectives.</w:t>
      </w:r>
    </w:p>
    <w:p w14:paraId="49F939AC" w14:textId="77777777" w:rsidR="004B7BFF" w:rsidRPr="00162456" w:rsidRDefault="004B7BFF" w:rsidP="004B7BFF">
      <w:pPr>
        <w:pStyle w:val="Heading2"/>
        <w:rPr>
          <w:rFonts w:ascii="Aptos" w:hAnsi="Aptos"/>
          <w:b/>
          <w:bCs/>
          <w:color w:val="151F35"/>
        </w:rPr>
      </w:pPr>
      <w:bookmarkStart w:id="11" w:name="_Toc209699478"/>
      <w:r w:rsidRPr="00162456">
        <w:rPr>
          <w:rStyle w:val="Heading2Char"/>
          <w:rFonts w:ascii="Aptos" w:hAnsi="Aptos"/>
          <w:b/>
          <w:bCs/>
          <w:color w:val="151F35"/>
        </w:rPr>
        <w:t>Establishment of a new research centre or institute</w:t>
      </w:r>
      <w:bookmarkEnd w:id="11"/>
    </w:p>
    <w:p w14:paraId="7926491B" w14:textId="77777777" w:rsidR="004B7BFF" w:rsidRPr="00162456" w:rsidRDefault="004B7BFF" w:rsidP="004B7BFF">
      <w:pPr>
        <w:pStyle w:val="Heading3"/>
        <w:rPr>
          <w:rFonts w:ascii="Aptos" w:hAnsi="Aptos"/>
          <w:i/>
          <w:iCs/>
          <w:color w:val="151F35"/>
        </w:rPr>
      </w:pPr>
      <w:bookmarkStart w:id="12" w:name="_Toc209699479"/>
      <w:r w:rsidRPr="00162456">
        <w:rPr>
          <w:rStyle w:val="Heading2Char"/>
          <w:rFonts w:ascii="Aptos" w:hAnsi="Aptos"/>
          <w:i/>
          <w:iCs/>
          <w:color w:val="151F35"/>
          <w:sz w:val="28"/>
          <w:szCs w:val="28"/>
        </w:rPr>
        <w:t>Proposals</w:t>
      </w:r>
      <w:bookmarkEnd w:id="12"/>
      <w:r w:rsidRPr="00162456">
        <w:rPr>
          <w:rFonts w:ascii="Aptos" w:hAnsi="Aptos"/>
          <w:i/>
          <w:iCs/>
          <w:color w:val="151F35"/>
        </w:rPr>
        <w:t xml:space="preserve"> </w:t>
      </w:r>
    </w:p>
    <w:p w14:paraId="530365F0" w14:textId="77777777" w:rsidR="004B7BFF" w:rsidRPr="00162456" w:rsidRDefault="004B7BFF" w:rsidP="004B7BFF">
      <w:pPr>
        <w:rPr>
          <w:rFonts w:ascii="Aptos" w:hAnsi="Aptos"/>
          <w:sz w:val="24"/>
          <w:szCs w:val="24"/>
        </w:rPr>
      </w:pPr>
      <w:r w:rsidRPr="00162456">
        <w:rPr>
          <w:rFonts w:ascii="Aptos" w:hAnsi="Aptos"/>
          <w:sz w:val="24"/>
          <w:szCs w:val="24"/>
        </w:rPr>
        <w:t xml:space="preserve">Proposals for establishing a new Research Centre or Institute should be submitted to the Research Committee via the University research office, which will provide guidance and support throughout the process. </w:t>
      </w:r>
    </w:p>
    <w:p w14:paraId="446A8D0B" w14:textId="74C3F786" w:rsidR="004B7BFF" w:rsidRPr="00162456" w:rsidRDefault="004B7BFF" w:rsidP="004B7BFF">
      <w:pPr>
        <w:rPr>
          <w:rFonts w:ascii="Aptos" w:hAnsi="Aptos"/>
          <w:sz w:val="24"/>
          <w:szCs w:val="24"/>
        </w:rPr>
      </w:pPr>
      <w:r w:rsidRPr="00162456">
        <w:rPr>
          <w:rFonts w:ascii="Aptos" w:hAnsi="Aptos"/>
          <w:sz w:val="24"/>
          <w:szCs w:val="24"/>
        </w:rPr>
        <w:t>A member of academic staff planning to apply for a new Research Institute</w:t>
      </w:r>
      <w:r w:rsidR="00D9229C" w:rsidRPr="00162456">
        <w:rPr>
          <w:rFonts w:ascii="Aptos" w:hAnsi="Aptos"/>
          <w:sz w:val="24"/>
          <w:szCs w:val="24"/>
        </w:rPr>
        <w:t xml:space="preserve">, </w:t>
      </w:r>
      <w:r w:rsidRPr="00162456">
        <w:rPr>
          <w:rFonts w:ascii="Aptos" w:hAnsi="Aptos"/>
          <w:sz w:val="24"/>
          <w:szCs w:val="24"/>
        </w:rPr>
        <w:t>Centre</w:t>
      </w:r>
      <w:r w:rsidR="00D9229C" w:rsidRPr="00162456">
        <w:rPr>
          <w:rFonts w:ascii="Aptos" w:hAnsi="Aptos"/>
          <w:sz w:val="24"/>
          <w:szCs w:val="24"/>
        </w:rPr>
        <w:t xml:space="preserve"> or Group</w:t>
      </w:r>
      <w:r w:rsidRPr="00162456">
        <w:rPr>
          <w:rFonts w:ascii="Aptos" w:hAnsi="Aptos"/>
          <w:sz w:val="24"/>
          <w:szCs w:val="24"/>
        </w:rPr>
        <w:t xml:space="preserve"> should first discuss their plans with the relevant Dean and Associate Dean for Research</w:t>
      </w:r>
      <w:r w:rsidR="00C96616" w:rsidRPr="00162456">
        <w:rPr>
          <w:rFonts w:ascii="Aptos" w:hAnsi="Aptos"/>
          <w:sz w:val="24"/>
          <w:szCs w:val="24"/>
        </w:rPr>
        <w:t xml:space="preserve">, or Research Institute Director. </w:t>
      </w:r>
      <w:r w:rsidRPr="00162456">
        <w:rPr>
          <w:rFonts w:ascii="Aptos" w:hAnsi="Aptos"/>
          <w:sz w:val="24"/>
          <w:szCs w:val="24"/>
        </w:rPr>
        <w:t>Proposals for establishing a Research Centre should have already been submitted to the appropriate faculty leadership team before being submitted to the Research Committee. Please note the normal expectation is that the initial application will be to establish a Research Centre before submitting a proposal for Research Institute status.</w:t>
      </w:r>
      <w:r w:rsidR="004A02CE" w:rsidRPr="00162456">
        <w:rPr>
          <w:rFonts w:ascii="Aptos" w:hAnsi="Aptos"/>
          <w:sz w:val="24"/>
          <w:szCs w:val="24"/>
        </w:rPr>
        <w:t xml:space="preserve"> </w:t>
      </w:r>
    </w:p>
    <w:p w14:paraId="42A4F1C9" w14:textId="6EAA3A6C" w:rsidR="004A02CE" w:rsidRPr="00162456" w:rsidRDefault="004A02CE" w:rsidP="004B7BFF">
      <w:pPr>
        <w:rPr>
          <w:rFonts w:ascii="Aptos" w:hAnsi="Aptos"/>
          <w:sz w:val="24"/>
          <w:szCs w:val="24"/>
        </w:rPr>
      </w:pPr>
      <w:r w:rsidRPr="00162456">
        <w:rPr>
          <w:rFonts w:ascii="Aptos" w:hAnsi="Aptos"/>
          <w:sz w:val="24"/>
          <w:szCs w:val="24"/>
        </w:rPr>
        <w:t xml:space="preserve">While size and membership expectations are outlined in the criteria above, the Research Committee will assess the proposed centre or institute’s track record in </w:t>
      </w:r>
      <w:r w:rsidRPr="00162456">
        <w:rPr>
          <w:rFonts w:ascii="Aptos" w:hAnsi="Aptos"/>
          <w:sz w:val="24"/>
          <w:szCs w:val="24"/>
        </w:rPr>
        <w:lastRenderedPageBreak/>
        <w:t>research activity, publications, and research grant income, with consideration given to the norms of the relevant academic discipline.</w:t>
      </w:r>
    </w:p>
    <w:p w14:paraId="46B1A534" w14:textId="42794DA8" w:rsidR="004B7BFF" w:rsidRPr="00162456" w:rsidRDefault="004B7BFF" w:rsidP="004B7BFF">
      <w:pPr>
        <w:rPr>
          <w:rFonts w:ascii="Aptos" w:hAnsi="Aptos"/>
          <w:sz w:val="24"/>
          <w:szCs w:val="24"/>
        </w:rPr>
      </w:pPr>
      <w:r w:rsidRPr="00162456">
        <w:rPr>
          <w:rFonts w:ascii="Aptos" w:hAnsi="Aptos"/>
          <w:sz w:val="24"/>
          <w:szCs w:val="24"/>
        </w:rPr>
        <w:t xml:space="preserve">Please see Appendix 1 for the application and guidance notes. </w:t>
      </w:r>
    </w:p>
    <w:p w14:paraId="281B9D4D" w14:textId="77777777" w:rsidR="004B7BFF" w:rsidRPr="00162456" w:rsidRDefault="004B7BFF" w:rsidP="004B7BFF">
      <w:pPr>
        <w:rPr>
          <w:rFonts w:ascii="Aptos" w:hAnsi="Aptos"/>
          <w:sz w:val="24"/>
          <w:szCs w:val="24"/>
        </w:rPr>
      </w:pPr>
    </w:p>
    <w:p w14:paraId="466E4B8B" w14:textId="77777777" w:rsidR="004B7BFF" w:rsidRPr="00162456" w:rsidRDefault="004B7BFF" w:rsidP="004B7BFF">
      <w:pPr>
        <w:pStyle w:val="Heading3"/>
        <w:rPr>
          <w:rFonts w:ascii="Aptos" w:hAnsi="Aptos"/>
          <w:i/>
          <w:iCs/>
          <w:color w:val="151F35"/>
        </w:rPr>
      </w:pPr>
      <w:bookmarkStart w:id="13" w:name="_Toc209699480"/>
      <w:r w:rsidRPr="00162456">
        <w:rPr>
          <w:rFonts w:ascii="Aptos" w:hAnsi="Aptos"/>
          <w:i/>
          <w:iCs/>
          <w:color w:val="151F35"/>
        </w:rPr>
        <w:t>Approval Process</w:t>
      </w:r>
      <w:bookmarkEnd w:id="13"/>
    </w:p>
    <w:p w14:paraId="1054F2A9" w14:textId="77777777" w:rsidR="004B7BFF" w:rsidRPr="00162456" w:rsidRDefault="004B7BFF" w:rsidP="004B7BFF">
      <w:pPr>
        <w:pStyle w:val="ListParagraph"/>
        <w:numPr>
          <w:ilvl w:val="0"/>
          <w:numId w:val="4"/>
        </w:numPr>
        <w:rPr>
          <w:rFonts w:ascii="Aptos" w:hAnsi="Aptos"/>
          <w:sz w:val="24"/>
          <w:szCs w:val="24"/>
        </w:rPr>
      </w:pPr>
      <w:r w:rsidRPr="00162456">
        <w:rPr>
          <w:rFonts w:ascii="Aptos" w:hAnsi="Aptos"/>
          <w:sz w:val="24"/>
          <w:szCs w:val="24"/>
        </w:rPr>
        <w:t xml:space="preserve">The Research Committee will review the proposal when it is submitted at the next available committee meeting. The proposal should include the endorsement of the relevant Faculty Dean and Associate Dean for Research. </w:t>
      </w:r>
    </w:p>
    <w:p w14:paraId="25EDE4BC" w14:textId="77777777" w:rsidR="004B7BFF" w:rsidRPr="00162456" w:rsidRDefault="004B7BFF" w:rsidP="004B7BFF">
      <w:pPr>
        <w:pStyle w:val="ListParagraph"/>
        <w:numPr>
          <w:ilvl w:val="0"/>
          <w:numId w:val="4"/>
        </w:numPr>
        <w:rPr>
          <w:rFonts w:ascii="Aptos" w:hAnsi="Aptos"/>
          <w:sz w:val="24"/>
          <w:szCs w:val="24"/>
        </w:rPr>
      </w:pPr>
      <w:r w:rsidRPr="00162456">
        <w:rPr>
          <w:rFonts w:ascii="Aptos" w:hAnsi="Aptos"/>
          <w:sz w:val="24"/>
          <w:szCs w:val="24"/>
        </w:rPr>
        <w:t xml:space="preserve">The Committee will determine if the proposer, dean, or associate dean needs to provide any further information or if external consultation or expertise on the proposal is required. As part of the review, the research lead(s) of the proposed Institute / Centre may be invited to a meeting of the Research Committee to present the proposal. </w:t>
      </w:r>
    </w:p>
    <w:p w14:paraId="326CC1A3" w14:textId="06CC6E49" w:rsidR="004B7BFF" w:rsidRPr="00162456" w:rsidRDefault="004B7BFF" w:rsidP="004B7BFF">
      <w:pPr>
        <w:pStyle w:val="ListParagraph"/>
        <w:numPr>
          <w:ilvl w:val="0"/>
          <w:numId w:val="4"/>
        </w:numPr>
        <w:rPr>
          <w:rFonts w:ascii="Aptos" w:hAnsi="Aptos"/>
          <w:sz w:val="24"/>
          <w:szCs w:val="24"/>
        </w:rPr>
      </w:pPr>
      <w:r w:rsidRPr="00162456">
        <w:rPr>
          <w:rFonts w:ascii="Aptos" w:hAnsi="Aptos"/>
          <w:sz w:val="24"/>
          <w:szCs w:val="24"/>
        </w:rPr>
        <w:t>The Research Committee will either confirm support for establishing the new entity</w:t>
      </w:r>
      <w:r w:rsidR="00D9229C" w:rsidRPr="00162456">
        <w:rPr>
          <w:rFonts w:ascii="Aptos" w:hAnsi="Aptos"/>
          <w:sz w:val="24"/>
          <w:szCs w:val="24"/>
        </w:rPr>
        <w:t xml:space="preserve">, </w:t>
      </w:r>
      <w:r w:rsidRPr="00162456">
        <w:rPr>
          <w:rFonts w:ascii="Aptos" w:hAnsi="Aptos"/>
          <w:sz w:val="24"/>
          <w:szCs w:val="24"/>
        </w:rPr>
        <w:t>return the proposal for modification, with feedback provided</w:t>
      </w:r>
      <w:r w:rsidR="00D9229C" w:rsidRPr="00162456">
        <w:rPr>
          <w:rFonts w:ascii="Aptos" w:hAnsi="Aptos"/>
          <w:sz w:val="24"/>
          <w:szCs w:val="24"/>
        </w:rPr>
        <w:t xml:space="preserve">, or reject the proposal. </w:t>
      </w:r>
    </w:p>
    <w:p w14:paraId="114D4CAE" w14:textId="77777777" w:rsidR="004B7BFF" w:rsidRPr="00162456" w:rsidRDefault="004B7BFF" w:rsidP="004B7BFF">
      <w:pPr>
        <w:pStyle w:val="ListParagraph"/>
        <w:numPr>
          <w:ilvl w:val="0"/>
          <w:numId w:val="4"/>
        </w:numPr>
        <w:rPr>
          <w:rFonts w:ascii="Aptos" w:hAnsi="Aptos"/>
          <w:sz w:val="24"/>
          <w:szCs w:val="24"/>
        </w:rPr>
      </w:pPr>
      <w:r w:rsidRPr="00162456">
        <w:rPr>
          <w:rFonts w:ascii="Aptos" w:hAnsi="Aptos"/>
          <w:sz w:val="24"/>
          <w:szCs w:val="24"/>
        </w:rPr>
        <w:t xml:space="preserve">The Pro-Vice-Chancellor for Research will seek endorsement and approval from the University’s Executive Leadership Team. </w:t>
      </w:r>
    </w:p>
    <w:p w14:paraId="5D83671B" w14:textId="5AB36326" w:rsidR="004B7BFF" w:rsidRPr="00162456" w:rsidRDefault="004B7BFF" w:rsidP="004B7BFF">
      <w:pPr>
        <w:pStyle w:val="ListParagraph"/>
        <w:numPr>
          <w:ilvl w:val="0"/>
          <w:numId w:val="4"/>
        </w:numPr>
        <w:rPr>
          <w:rFonts w:ascii="Aptos" w:hAnsi="Aptos"/>
          <w:sz w:val="24"/>
          <w:szCs w:val="24"/>
        </w:rPr>
      </w:pPr>
      <w:r w:rsidRPr="00162456">
        <w:rPr>
          <w:rFonts w:ascii="Aptos" w:hAnsi="Aptos"/>
          <w:sz w:val="24"/>
          <w:szCs w:val="24"/>
        </w:rPr>
        <w:t>When institutes or centres are approved, a communication plan must be put in place to announce the new entity with the support of the research office and marketing</w:t>
      </w:r>
      <w:r w:rsidR="00D9229C" w:rsidRPr="00162456">
        <w:rPr>
          <w:rFonts w:ascii="Aptos" w:hAnsi="Aptos"/>
          <w:sz w:val="24"/>
          <w:szCs w:val="24"/>
        </w:rPr>
        <w:t xml:space="preserve"> and communication</w:t>
      </w:r>
      <w:r w:rsidRPr="00162456">
        <w:rPr>
          <w:rFonts w:ascii="Aptos" w:hAnsi="Aptos"/>
          <w:sz w:val="24"/>
          <w:szCs w:val="24"/>
        </w:rPr>
        <w:t xml:space="preserve"> team. </w:t>
      </w:r>
    </w:p>
    <w:p w14:paraId="151763FB" w14:textId="77777777" w:rsidR="004B7BFF" w:rsidRPr="00162456" w:rsidRDefault="004B7BFF" w:rsidP="004B7BFF">
      <w:pPr>
        <w:pStyle w:val="Heading2"/>
        <w:rPr>
          <w:rFonts w:ascii="Aptos" w:hAnsi="Aptos"/>
          <w:b/>
          <w:bCs/>
          <w:color w:val="151F35"/>
        </w:rPr>
      </w:pPr>
      <w:bookmarkStart w:id="14" w:name="_Toc209699481"/>
      <w:r w:rsidRPr="00162456">
        <w:rPr>
          <w:rFonts w:ascii="Aptos" w:hAnsi="Aptos"/>
          <w:b/>
          <w:bCs/>
          <w:color w:val="151F35"/>
        </w:rPr>
        <w:t>Reporting and Review</w:t>
      </w:r>
      <w:bookmarkEnd w:id="14"/>
      <w:r w:rsidRPr="00162456">
        <w:rPr>
          <w:rFonts w:ascii="Aptos" w:hAnsi="Aptos"/>
          <w:b/>
          <w:bCs/>
          <w:color w:val="151F35"/>
        </w:rPr>
        <w:t xml:space="preserve"> </w:t>
      </w:r>
    </w:p>
    <w:p w14:paraId="3D63609C" w14:textId="77777777" w:rsidR="004B7BFF" w:rsidRPr="00162456" w:rsidRDefault="004B7BFF" w:rsidP="004B7BFF">
      <w:pPr>
        <w:pStyle w:val="Heading3"/>
        <w:rPr>
          <w:rFonts w:ascii="Aptos" w:hAnsi="Aptos"/>
          <w:i/>
          <w:iCs/>
          <w:color w:val="151F35"/>
        </w:rPr>
      </w:pPr>
      <w:bookmarkStart w:id="15" w:name="_Toc209699482"/>
      <w:r w:rsidRPr="00162456">
        <w:rPr>
          <w:rFonts w:ascii="Aptos" w:hAnsi="Aptos"/>
          <w:i/>
          <w:iCs/>
          <w:color w:val="151F35"/>
        </w:rPr>
        <w:t>Reporting</w:t>
      </w:r>
      <w:bookmarkEnd w:id="15"/>
      <w:r w:rsidRPr="00162456">
        <w:rPr>
          <w:rFonts w:ascii="Aptos" w:hAnsi="Aptos"/>
          <w:i/>
          <w:iCs/>
          <w:color w:val="151F35"/>
        </w:rPr>
        <w:t xml:space="preserve"> </w:t>
      </w:r>
    </w:p>
    <w:p w14:paraId="287E2501" w14:textId="1074F86D" w:rsidR="004B7BFF" w:rsidRPr="00162456" w:rsidRDefault="004B7BFF" w:rsidP="00EB252E">
      <w:r w:rsidRPr="00162456">
        <w:t xml:space="preserve">Research Institutes should have an advisory committee to oversee their activities and operations. This Committee, which includes the Institute's director(s) or appropriate representatives, will provide quarterly updates. Research Institutes are responsible for submitting an annual report to the Research Committee. If necessary, this report will be forwarded to any relevant reporting structures within the University. </w:t>
      </w:r>
    </w:p>
    <w:p w14:paraId="0A5E5329" w14:textId="77777777" w:rsidR="004B7BFF" w:rsidRPr="00162456" w:rsidRDefault="004B7BFF" w:rsidP="00EB252E">
      <w:r w:rsidRPr="00162456">
        <w:t xml:space="preserve">Research Centres are overseen by either the Faculty or the Research Institute. The appropriate reporting committee should include a standing agenda item to monitor the centre's operations. Research Centres must also submit an annual report to the relevant reporting committee, which will then be shared with the Research Committee by either the Faculty's Associate Dean for Research or the Research Institute Director. </w:t>
      </w:r>
    </w:p>
    <w:p w14:paraId="5FA8FD6C" w14:textId="565D7FB7" w:rsidR="004B7BFF" w:rsidRPr="00162456" w:rsidRDefault="004B7BFF" w:rsidP="00EB252E">
      <w:r w:rsidRPr="00162456">
        <w:t xml:space="preserve">Research Groups should keep the research office and the Faculty's Associate Dean for Research or Research Institute Directors informed about their activities. A report should be submitted to the Research Committee every </w:t>
      </w:r>
      <w:proofErr w:type="gramStart"/>
      <w:r w:rsidRPr="00162456">
        <w:t>years</w:t>
      </w:r>
      <w:proofErr w:type="gramEnd"/>
      <w:r w:rsidRPr="00162456">
        <w:t>, and the Research Group should notify the Committee when it becomes inactive.</w:t>
      </w:r>
    </w:p>
    <w:p w14:paraId="4D793764" w14:textId="6AF242F9" w:rsidR="00D9229C" w:rsidRPr="00162456" w:rsidRDefault="00D9229C" w:rsidP="00EB252E">
      <w:r w:rsidRPr="00162456">
        <w:t xml:space="preserve">Research Institutes, Centres, and Groups are all expected to provide annual reports that include updates on their delivery plans, detailing progress on Key Performance Indicators (KPIs) such as research outputs, funding, knowledge exchange, external engagement, impact, and </w:t>
      </w:r>
      <w:r w:rsidRPr="00162456">
        <w:lastRenderedPageBreak/>
        <w:t>initiatives related to research environment and culture. These updates ensure that the activities of each entity align with the University’s strategic goals and demonstrate continued progress towards excellence and innovation.</w:t>
      </w:r>
    </w:p>
    <w:p w14:paraId="710EF48B" w14:textId="5D958E19" w:rsidR="004B7BFF" w:rsidRPr="00162456" w:rsidRDefault="004B7BFF" w:rsidP="004B7BFF">
      <w:pPr>
        <w:pStyle w:val="Heading3"/>
        <w:rPr>
          <w:rFonts w:ascii="Aptos" w:hAnsi="Aptos"/>
          <w:i/>
          <w:iCs/>
          <w:color w:val="151F35"/>
        </w:rPr>
      </w:pPr>
      <w:bookmarkStart w:id="16" w:name="_Toc209699483"/>
      <w:r w:rsidRPr="00162456">
        <w:rPr>
          <w:rFonts w:ascii="Aptos" w:hAnsi="Aptos"/>
          <w:i/>
          <w:iCs/>
          <w:color w:val="151F35"/>
        </w:rPr>
        <w:t>Review</w:t>
      </w:r>
      <w:bookmarkEnd w:id="16"/>
    </w:p>
    <w:p w14:paraId="65C8704E" w14:textId="41957AE1" w:rsidR="004B7BFF" w:rsidRPr="00162456" w:rsidRDefault="004B7BFF" w:rsidP="004B7BFF">
      <w:pPr>
        <w:rPr>
          <w:rFonts w:ascii="Aptos" w:hAnsi="Aptos"/>
          <w:sz w:val="24"/>
          <w:szCs w:val="24"/>
        </w:rPr>
      </w:pPr>
      <w:r w:rsidRPr="00162456">
        <w:rPr>
          <w:rFonts w:ascii="Aptos" w:hAnsi="Aptos"/>
          <w:sz w:val="24"/>
          <w:szCs w:val="24"/>
        </w:rPr>
        <w:t xml:space="preserve">Institutes and Centres will report annually to the relevant committee; the Research Committee can request that an Institute or Centre be placed 'under review' following an annual report. This request will be made if the committee identifies any issues or concerns that need further investigation/consideration. </w:t>
      </w:r>
    </w:p>
    <w:p w14:paraId="55894B42" w14:textId="0A22CBF3" w:rsidR="004B7BFF" w:rsidRPr="00162456" w:rsidRDefault="004B7BFF" w:rsidP="004B7BFF">
      <w:pPr>
        <w:rPr>
          <w:rFonts w:ascii="Aptos" w:hAnsi="Aptos"/>
          <w:sz w:val="24"/>
          <w:szCs w:val="24"/>
        </w:rPr>
      </w:pPr>
      <w:r w:rsidRPr="00162456">
        <w:rPr>
          <w:rFonts w:ascii="Aptos" w:hAnsi="Aptos"/>
          <w:sz w:val="24"/>
          <w:szCs w:val="24"/>
        </w:rPr>
        <w:t xml:space="preserve">The Research Committee will assess Institutes and Centres identified as 'under review', including any internal or external expertise, against the definition, relevant criteria, progress and </w:t>
      </w:r>
      <w:r w:rsidR="00FD4168" w:rsidRPr="00162456">
        <w:rPr>
          <w:rFonts w:ascii="Aptos" w:hAnsi="Aptos"/>
          <w:sz w:val="24"/>
          <w:szCs w:val="24"/>
        </w:rPr>
        <w:t xml:space="preserve">delivery </w:t>
      </w:r>
      <w:r w:rsidRPr="00162456">
        <w:rPr>
          <w:rFonts w:ascii="Aptos" w:hAnsi="Aptos"/>
          <w:sz w:val="24"/>
          <w:szCs w:val="24"/>
        </w:rPr>
        <w:t xml:space="preserve">plan. The review process will also consider: </w:t>
      </w:r>
    </w:p>
    <w:p w14:paraId="0F190489" w14:textId="4B7C64C7" w:rsidR="004B7BFF" w:rsidRPr="00162456" w:rsidRDefault="004B7BFF" w:rsidP="004B7BFF">
      <w:pPr>
        <w:numPr>
          <w:ilvl w:val="0"/>
          <w:numId w:val="3"/>
        </w:numPr>
        <w:rPr>
          <w:rFonts w:ascii="Aptos" w:hAnsi="Aptos"/>
          <w:sz w:val="24"/>
          <w:szCs w:val="24"/>
        </w:rPr>
      </w:pPr>
      <w:r w:rsidRPr="00162456">
        <w:rPr>
          <w:rFonts w:ascii="Aptos" w:hAnsi="Aptos"/>
          <w:sz w:val="24"/>
          <w:szCs w:val="24"/>
        </w:rPr>
        <w:t>The Institute or Centre's strategic goals and operational plans are still in place and align with the University</w:t>
      </w:r>
      <w:r w:rsidR="00FD4168" w:rsidRPr="00162456">
        <w:rPr>
          <w:rFonts w:ascii="Aptos" w:hAnsi="Aptos"/>
          <w:sz w:val="24"/>
          <w:szCs w:val="24"/>
        </w:rPr>
        <w:t xml:space="preserve"> Vision and Strategy. </w:t>
      </w:r>
    </w:p>
    <w:p w14:paraId="4DCFC247" w14:textId="77777777" w:rsidR="004B7BFF" w:rsidRPr="00162456" w:rsidRDefault="004B7BFF" w:rsidP="004B7BFF">
      <w:pPr>
        <w:numPr>
          <w:ilvl w:val="0"/>
          <w:numId w:val="3"/>
        </w:numPr>
        <w:rPr>
          <w:rFonts w:ascii="Aptos" w:hAnsi="Aptos"/>
          <w:sz w:val="24"/>
          <w:szCs w:val="24"/>
        </w:rPr>
      </w:pPr>
      <w:r w:rsidRPr="00162456">
        <w:rPr>
          <w:rFonts w:ascii="Aptos" w:hAnsi="Aptos"/>
          <w:sz w:val="24"/>
          <w:szCs w:val="24"/>
        </w:rPr>
        <w:t>The Institute or Centre enhances the research development, culture and reputation of the University and continues to demonstrate its status as an institute or centre.</w:t>
      </w:r>
    </w:p>
    <w:p w14:paraId="5566B2FF" w14:textId="77777777" w:rsidR="00CB3A65" w:rsidRPr="00162456" w:rsidRDefault="00CB3A65" w:rsidP="00CB3A65">
      <w:pPr>
        <w:ind w:left="720"/>
        <w:rPr>
          <w:rFonts w:ascii="Aptos" w:hAnsi="Aptos"/>
          <w:sz w:val="24"/>
          <w:szCs w:val="24"/>
        </w:rPr>
      </w:pPr>
    </w:p>
    <w:p w14:paraId="365CF4B6" w14:textId="77777777" w:rsidR="004B7BFF" w:rsidRPr="00162456" w:rsidRDefault="004B7BFF" w:rsidP="004B7BFF">
      <w:pPr>
        <w:pStyle w:val="Heading1"/>
        <w:rPr>
          <w:b/>
          <w:bCs/>
          <w:color w:val="151F35"/>
        </w:rPr>
      </w:pPr>
      <w:bookmarkStart w:id="17" w:name="_Toc209699484"/>
      <w:r w:rsidRPr="00162456">
        <w:rPr>
          <w:b/>
          <w:bCs/>
          <w:color w:val="151F35"/>
        </w:rPr>
        <w:t>Appendix 1- Application Form</w:t>
      </w:r>
      <w:bookmarkEnd w:id="17"/>
    </w:p>
    <w:p w14:paraId="2724B892" w14:textId="77777777" w:rsidR="004B7BFF" w:rsidRPr="00162456" w:rsidRDefault="004B7BFF" w:rsidP="004B7BFF"/>
    <w:tbl>
      <w:tblPr>
        <w:tblStyle w:val="TableGrid"/>
        <w:tblW w:w="9493" w:type="dxa"/>
        <w:tblLook w:val="04A0" w:firstRow="1" w:lastRow="0" w:firstColumn="1" w:lastColumn="0" w:noHBand="0" w:noVBand="1"/>
      </w:tblPr>
      <w:tblGrid>
        <w:gridCol w:w="3467"/>
        <w:gridCol w:w="6026"/>
      </w:tblGrid>
      <w:tr w:rsidR="004B7BFF" w:rsidRPr="00162456" w14:paraId="5C9BD890" w14:textId="77777777" w:rsidTr="00137A84">
        <w:tc>
          <w:tcPr>
            <w:tcW w:w="3005" w:type="dxa"/>
          </w:tcPr>
          <w:p w14:paraId="46C97355" w14:textId="77777777" w:rsidR="004B7BFF" w:rsidRPr="00162456" w:rsidRDefault="004B7BFF" w:rsidP="00137A84">
            <w:pPr>
              <w:rPr>
                <w:rFonts w:ascii="Aptos" w:hAnsi="Aptos"/>
                <w:b/>
                <w:bCs/>
                <w:sz w:val="24"/>
                <w:szCs w:val="24"/>
              </w:rPr>
            </w:pPr>
            <w:r w:rsidRPr="00162456">
              <w:rPr>
                <w:rFonts w:ascii="Aptos" w:hAnsi="Aptos"/>
                <w:b/>
                <w:bCs/>
                <w:sz w:val="24"/>
                <w:szCs w:val="24"/>
              </w:rPr>
              <w:t>Research Institute/ Centre Name:</w:t>
            </w:r>
          </w:p>
        </w:tc>
        <w:tc>
          <w:tcPr>
            <w:tcW w:w="6488" w:type="dxa"/>
          </w:tcPr>
          <w:p w14:paraId="395A69DB" w14:textId="77777777" w:rsidR="004B7BFF" w:rsidRPr="00162456" w:rsidRDefault="004B7BFF" w:rsidP="00137A84"/>
        </w:tc>
      </w:tr>
      <w:tr w:rsidR="004B7BFF" w:rsidRPr="00162456" w14:paraId="539823B1" w14:textId="77777777" w:rsidTr="00137A84">
        <w:tc>
          <w:tcPr>
            <w:tcW w:w="3005" w:type="dxa"/>
          </w:tcPr>
          <w:p w14:paraId="61CFFCA1" w14:textId="77777777" w:rsidR="004B7BFF" w:rsidRPr="00162456" w:rsidRDefault="004B7BFF" w:rsidP="00137A84">
            <w:pPr>
              <w:rPr>
                <w:rFonts w:ascii="Aptos" w:hAnsi="Aptos"/>
                <w:b/>
                <w:bCs/>
                <w:sz w:val="24"/>
                <w:szCs w:val="24"/>
              </w:rPr>
            </w:pPr>
            <w:r w:rsidRPr="00162456">
              <w:rPr>
                <w:rFonts w:ascii="Aptos" w:hAnsi="Aptos"/>
                <w:b/>
                <w:bCs/>
                <w:sz w:val="24"/>
                <w:szCs w:val="24"/>
              </w:rPr>
              <w:t>Submitted by:</w:t>
            </w:r>
          </w:p>
        </w:tc>
        <w:tc>
          <w:tcPr>
            <w:tcW w:w="6488" w:type="dxa"/>
          </w:tcPr>
          <w:p w14:paraId="031B910C" w14:textId="77777777" w:rsidR="004B7BFF" w:rsidRPr="00162456" w:rsidRDefault="004B7BFF" w:rsidP="00137A84"/>
        </w:tc>
      </w:tr>
      <w:tr w:rsidR="004B7BFF" w:rsidRPr="00162456" w14:paraId="48A38B57" w14:textId="77777777" w:rsidTr="00137A84">
        <w:tc>
          <w:tcPr>
            <w:tcW w:w="3005" w:type="dxa"/>
          </w:tcPr>
          <w:p w14:paraId="0E9E2F33" w14:textId="77777777" w:rsidR="004B7BFF" w:rsidRPr="00162456" w:rsidRDefault="004B7BFF" w:rsidP="00137A84">
            <w:pPr>
              <w:rPr>
                <w:rFonts w:ascii="Aptos" w:hAnsi="Aptos"/>
                <w:b/>
                <w:bCs/>
                <w:sz w:val="24"/>
                <w:szCs w:val="24"/>
              </w:rPr>
            </w:pPr>
            <w:r w:rsidRPr="00162456">
              <w:rPr>
                <w:rFonts w:ascii="Aptos" w:hAnsi="Aptos"/>
                <w:b/>
                <w:bCs/>
                <w:sz w:val="24"/>
                <w:szCs w:val="24"/>
              </w:rPr>
              <w:t>Date:</w:t>
            </w:r>
          </w:p>
        </w:tc>
        <w:tc>
          <w:tcPr>
            <w:tcW w:w="6488" w:type="dxa"/>
          </w:tcPr>
          <w:p w14:paraId="65855F3D" w14:textId="77777777" w:rsidR="004B7BFF" w:rsidRPr="00162456" w:rsidRDefault="004B7BFF" w:rsidP="00137A84"/>
        </w:tc>
      </w:tr>
      <w:tr w:rsidR="004B7BFF" w:rsidRPr="00162456" w14:paraId="59238806" w14:textId="77777777" w:rsidTr="00137A84">
        <w:tc>
          <w:tcPr>
            <w:tcW w:w="3005" w:type="dxa"/>
          </w:tcPr>
          <w:p w14:paraId="45255CD3" w14:textId="77777777" w:rsidR="004B7BFF" w:rsidRPr="00162456" w:rsidRDefault="004B7BFF" w:rsidP="00137A84">
            <w:pPr>
              <w:rPr>
                <w:rFonts w:ascii="Aptos" w:hAnsi="Aptos"/>
                <w:b/>
                <w:bCs/>
                <w:sz w:val="24"/>
                <w:szCs w:val="24"/>
              </w:rPr>
            </w:pPr>
            <w:r w:rsidRPr="00162456">
              <w:rPr>
                <w:rFonts w:ascii="Aptos" w:hAnsi="Aptos"/>
                <w:b/>
                <w:bCs/>
                <w:sz w:val="24"/>
                <w:szCs w:val="24"/>
              </w:rPr>
              <w:t>Statement of the mission, objectives and aims on the Research Institute/ Centre:</w:t>
            </w:r>
          </w:p>
        </w:tc>
        <w:tc>
          <w:tcPr>
            <w:tcW w:w="6488" w:type="dxa"/>
          </w:tcPr>
          <w:p w14:paraId="4566EAC9" w14:textId="77777777" w:rsidR="004B7BFF" w:rsidRPr="00162456" w:rsidRDefault="004B7BFF" w:rsidP="00137A84"/>
          <w:p w14:paraId="1849FC96" w14:textId="77777777" w:rsidR="004B7BFF" w:rsidRPr="00162456" w:rsidRDefault="004B7BFF" w:rsidP="00137A84"/>
          <w:p w14:paraId="696BB89E" w14:textId="77777777" w:rsidR="004B7BFF" w:rsidRPr="00162456" w:rsidRDefault="004B7BFF" w:rsidP="00137A84"/>
          <w:p w14:paraId="64967317" w14:textId="77777777" w:rsidR="004B7BFF" w:rsidRPr="00162456" w:rsidRDefault="004B7BFF" w:rsidP="00137A84"/>
          <w:p w14:paraId="7ACA368F" w14:textId="77777777" w:rsidR="004B7BFF" w:rsidRPr="00162456" w:rsidRDefault="004B7BFF" w:rsidP="00137A84"/>
          <w:p w14:paraId="3A9BF9CB" w14:textId="77777777" w:rsidR="004B7BFF" w:rsidRPr="00162456" w:rsidRDefault="004B7BFF" w:rsidP="00137A84"/>
          <w:p w14:paraId="0CCAC5AE" w14:textId="77777777" w:rsidR="004B7BFF" w:rsidRPr="00162456" w:rsidRDefault="004B7BFF" w:rsidP="00137A84"/>
          <w:p w14:paraId="5A0E4B06" w14:textId="77777777" w:rsidR="004B7BFF" w:rsidRPr="00162456" w:rsidRDefault="004B7BFF" w:rsidP="00137A84"/>
          <w:p w14:paraId="71610276" w14:textId="77777777" w:rsidR="004B7BFF" w:rsidRPr="00162456" w:rsidRDefault="004B7BFF" w:rsidP="00137A84"/>
          <w:p w14:paraId="31A86E8A" w14:textId="77777777" w:rsidR="004B7BFF" w:rsidRPr="00162456" w:rsidRDefault="004B7BFF" w:rsidP="00137A84"/>
          <w:p w14:paraId="25A57FC6" w14:textId="77777777" w:rsidR="004B7BFF" w:rsidRPr="00162456" w:rsidRDefault="004B7BFF" w:rsidP="00137A84"/>
        </w:tc>
      </w:tr>
      <w:tr w:rsidR="004B7BFF" w:rsidRPr="00162456" w14:paraId="24D386D7" w14:textId="77777777" w:rsidTr="00137A84">
        <w:tc>
          <w:tcPr>
            <w:tcW w:w="3005" w:type="dxa"/>
          </w:tcPr>
          <w:p w14:paraId="432637C1" w14:textId="77777777" w:rsidR="004B7BFF" w:rsidRPr="00162456" w:rsidRDefault="004B7BFF" w:rsidP="00137A84">
            <w:pPr>
              <w:widowControl w:val="0"/>
              <w:autoSpaceDE w:val="0"/>
              <w:autoSpaceDN w:val="0"/>
              <w:adjustRightInd w:val="0"/>
              <w:spacing w:after="60"/>
              <w:rPr>
                <w:rFonts w:ascii="Aptos" w:hAnsi="Aptos" w:cs="Arial"/>
                <w:b/>
                <w:bCs/>
                <w:sz w:val="24"/>
                <w:szCs w:val="24"/>
              </w:rPr>
            </w:pPr>
            <w:r w:rsidRPr="00162456">
              <w:rPr>
                <w:rFonts w:ascii="Aptos" w:hAnsi="Aptos" w:cs="Arial"/>
                <w:b/>
                <w:bCs/>
                <w:sz w:val="24"/>
                <w:szCs w:val="24"/>
              </w:rPr>
              <w:t xml:space="preserve">Details of initial membership, including leadership positions such as Director(s) for Institutes, advisory committee and external </w:t>
            </w:r>
            <w:r w:rsidRPr="00162456">
              <w:rPr>
                <w:rFonts w:ascii="Aptos" w:hAnsi="Aptos" w:cs="Arial"/>
                <w:b/>
                <w:bCs/>
                <w:sz w:val="24"/>
                <w:szCs w:val="24"/>
              </w:rPr>
              <w:lastRenderedPageBreak/>
              <w:t xml:space="preserve">partners and advisors, as appropriate: </w:t>
            </w:r>
          </w:p>
        </w:tc>
        <w:tc>
          <w:tcPr>
            <w:tcW w:w="6488" w:type="dxa"/>
          </w:tcPr>
          <w:p w14:paraId="2C35BE55" w14:textId="77777777" w:rsidR="004B7BFF" w:rsidRPr="00162456" w:rsidRDefault="004B7BFF" w:rsidP="00137A84"/>
        </w:tc>
      </w:tr>
      <w:tr w:rsidR="004B7BFF" w:rsidRPr="00162456" w14:paraId="695B8FFC" w14:textId="77777777" w:rsidTr="00137A84">
        <w:tc>
          <w:tcPr>
            <w:tcW w:w="3005" w:type="dxa"/>
          </w:tcPr>
          <w:p w14:paraId="61E8B647" w14:textId="77777777" w:rsidR="004B7BFF" w:rsidRPr="00162456" w:rsidRDefault="004B7BFF" w:rsidP="00137A84">
            <w:pPr>
              <w:widowControl w:val="0"/>
              <w:autoSpaceDE w:val="0"/>
              <w:autoSpaceDN w:val="0"/>
              <w:adjustRightInd w:val="0"/>
              <w:spacing w:after="60"/>
              <w:rPr>
                <w:rFonts w:ascii="Aptos" w:hAnsi="Aptos" w:cs="Arial"/>
                <w:b/>
                <w:bCs/>
                <w:sz w:val="24"/>
                <w:szCs w:val="24"/>
              </w:rPr>
            </w:pPr>
            <w:r w:rsidRPr="00162456">
              <w:rPr>
                <w:rFonts w:ascii="Aptos" w:hAnsi="Aptos" w:cs="Arial"/>
                <w:b/>
                <w:bCs/>
                <w:sz w:val="24"/>
                <w:szCs w:val="24"/>
              </w:rPr>
              <w:t>Provide evidence of existing research, innovation, public engagement and knowledge exchange record of proposed membership:</w:t>
            </w:r>
          </w:p>
        </w:tc>
        <w:tc>
          <w:tcPr>
            <w:tcW w:w="6488" w:type="dxa"/>
          </w:tcPr>
          <w:p w14:paraId="37A5A945" w14:textId="77777777" w:rsidR="004B7BFF" w:rsidRPr="00162456" w:rsidRDefault="004B7BFF" w:rsidP="00137A84"/>
        </w:tc>
      </w:tr>
      <w:tr w:rsidR="004B7BFF" w:rsidRPr="00162456" w14:paraId="5F52D084" w14:textId="77777777" w:rsidTr="00137A84">
        <w:tc>
          <w:tcPr>
            <w:tcW w:w="3005" w:type="dxa"/>
          </w:tcPr>
          <w:p w14:paraId="78AFA12B" w14:textId="1B466149" w:rsidR="004B7BFF" w:rsidRPr="00162456" w:rsidRDefault="004B7BFF" w:rsidP="00137A84">
            <w:pPr>
              <w:widowControl w:val="0"/>
              <w:autoSpaceDE w:val="0"/>
              <w:autoSpaceDN w:val="0"/>
              <w:adjustRightInd w:val="0"/>
              <w:spacing w:after="60"/>
              <w:rPr>
                <w:rFonts w:ascii="Aptos" w:hAnsi="Aptos" w:cs="Arial"/>
                <w:b/>
                <w:bCs/>
                <w:sz w:val="24"/>
                <w:szCs w:val="24"/>
              </w:rPr>
            </w:pPr>
            <w:r w:rsidRPr="00162456">
              <w:rPr>
                <w:rFonts w:ascii="Aptos" w:hAnsi="Aptos" w:cs="Arial"/>
                <w:b/>
                <w:bCs/>
                <w:sz w:val="24"/>
                <w:szCs w:val="24"/>
              </w:rPr>
              <w:t>Provide a 3-year strategic plan setting clear goals for the delivery of key research, knowledge exchange and partnerships with academia, industry and communities</w:t>
            </w:r>
            <w:r w:rsidR="00FD4168" w:rsidRPr="00162456">
              <w:rPr>
                <w:rFonts w:ascii="Aptos" w:hAnsi="Aptos" w:cs="Arial"/>
                <w:b/>
                <w:bCs/>
                <w:sz w:val="24"/>
                <w:szCs w:val="24"/>
              </w:rPr>
              <w:t xml:space="preserve">. This should include a delivery plan detailing the Key Performance Indicators </w:t>
            </w:r>
            <w:proofErr w:type="gramStart"/>
            <w:r w:rsidR="00FD4168" w:rsidRPr="00162456">
              <w:rPr>
                <w:rFonts w:ascii="Aptos" w:hAnsi="Aptos" w:cs="Arial"/>
                <w:b/>
                <w:bCs/>
                <w:sz w:val="24"/>
                <w:szCs w:val="24"/>
              </w:rPr>
              <w:t>of;</w:t>
            </w:r>
            <w:proofErr w:type="gramEnd"/>
            <w:r w:rsidR="00FD4168" w:rsidRPr="00162456">
              <w:rPr>
                <w:rFonts w:ascii="Aptos" w:hAnsi="Aptos" w:cs="Arial"/>
                <w:b/>
                <w:bCs/>
                <w:sz w:val="24"/>
                <w:szCs w:val="24"/>
              </w:rPr>
              <w:t xml:space="preserve"> outputs, income, knowledge exchange, public engagement, PGR numbers, impact, culture &amp; environment.  </w:t>
            </w:r>
          </w:p>
        </w:tc>
        <w:tc>
          <w:tcPr>
            <w:tcW w:w="6488" w:type="dxa"/>
          </w:tcPr>
          <w:p w14:paraId="04C6DAAC" w14:textId="77777777" w:rsidR="004B7BFF" w:rsidRPr="00162456" w:rsidRDefault="004B7BFF" w:rsidP="00137A84"/>
          <w:p w14:paraId="5BBFA943" w14:textId="77777777" w:rsidR="004B7BFF" w:rsidRPr="00162456" w:rsidRDefault="004B7BFF" w:rsidP="00137A84"/>
          <w:p w14:paraId="62CD52B1" w14:textId="77777777" w:rsidR="004B7BFF" w:rsidRPr="00162456" w:rsidRDefault="004B7BFF" w:rsidP="00137A84"/>
          <w:p w14:paraId="79EA4AF5" w14:textId="77777777" w:rsidR="004B7BFF" w:rsidRPr="00162456" w:rsidRDefault="004B7BFF" w:rsidP="00137A84"/>
          <w:p w14:paraId="2C4A801B" w14:textId="77777777" w:rsidR="004B7BFF" w:rsidRPr="00162456" w:rsidRDefault="004B7BFF" w:rsidP="00137A84"/>
          <w:p w14:paraId="41216340" w14:textId="77777777" w:rsidR="004B7BFF" w:rsidRPr="00162456" w:rsidRDefault="004B7BFF" w:rsidP="00137A84"/>
          <w:p w14:paraId="38E9671E" w14:textId="77777777" w:rsidR="004B7BFF" w:rsidRPr="00162456" w:rsidRDefault="004B7BFF" w:rsidP="00137A84"/>
          <w:p w14:paraId="6D25ADB5" w14:textId="77777777" w:rsidR="004B7BFF" w:rsidRPr="00162456" w:rsidRDefault="004B7BFF" w:rsidP="00137A84"/>
          <w:p w14:paraId="5985E15A" w14:textId="77777777" w:rsidR="004B7BFF" w:rsidRPr="00162456" w:rsidRDefault="004B7BFF" w:rsidP="00137A84"/>
          <w:p w14:paraId="0023296B" w14:textId="77777777" w:rsidR="004B7BFF" w:rsidRPr="00162456" w:rsidRDefault="004B7BFF" w:rsidP="00137A84"/>
          <w:p w14:paraId="5FF89AAD" w14:textId="77777777" w:rsidR="004B7BFF" w:rsidRPr="00162456" w:rsidRDefault="004B7BFF" w:rsidP="00137A84"/>
        </w:tc>
      </w:tr>
      <w:tr w:rsidR="004B7BFF" w:rsidRPr="00162456" w14:paraId="19BF6287" w14:textId="77777777" w:rsidTr="00137A84">
        <w:tc>
          <w:tcPr>
            <w:tcW w:w="3005" w:type="dxa"/>
          </w:tcPr>
          <w:p w14:paraId="043FF98C" w14:textId="4C82CE2B" w:rsidR="00FD4168" w:rsidRPr="00162456" w:rsidRDefault="00FD4168" w:rsidP="00137A84">
            <w:pPr>
              <w:widowControl w:val="0"/>
              <w:autoSpaceDE w:val="0"/>
              <w:autoSpaceDN w:val="0"/>
              <w:adjustRightInd w:val="0"/>
              <w:spacing w:after="60"/>
              <w:rPr>
                <w:rFonts w:ascii="Aptos" w:hAnsi="Aptos" w:cs="Arial"/>
                <w:b/>
                <w:bCs/>
                <w:sz w:val="24"/>
                <w:szCs w:val="24"/>
                <w:u w:val="single"/>
              </w:rPr>
            </w:pPr>
            <w:r w:rsidRPr="00162456">
              <w:rPr>
                <w:rFonts w:ascii="Aptos" w:hAnsi="Aptos" w:cs="Arial"/>
                <w:b/>
                <w:bCs/>
                <w:sz w:val="24"/>
                <w:szCs w:val="24"/>
                <w:u w:val="single"/>
              </w:rPr>
              <w:t>University Vision and Strategy- Student Experience and Opportunities</w:t>
            </w:r>
          </w:p>
          <w:p w14:paraId="07162EE0" w14:textId="7E32F723" w:rsidR="004B7BFF" w:rsidRPr="00162456" w:rsidRDefault="004B7BFF" w:rsidP="00137A84">
            <w:pPr>
              <w:widowControl w:val="0"/>
              <w:autoSpaceDE w:val="0"/>
              <w:autoSpaceDN w:val="0"/>
              <w:adjustRightInd w:val="0"/>
              <w:spacing w:after="60"/>
              <w:rPr>
                <w:rFonts w:ascii="Aptos" w:hAnsi="Aptos" w:cs="Arial"/>
                <w:b/>
                <w:bCs/>
                <w:sz w:val="24"/>
                <w:szCs w:val="24"/>
              </w:rPr>
            </w:pPr>
            <w:r w:rsidRPr="00162456">
              <w:rPr>
                <w:rFonts w:ascii="Aptos" w:hAnsi="Aptos" w:cs="Arial"/>
                <w:b/>
                <w:bCs/>
                <w:sz w:val="24"/>
                <w:szCs w:val="24"/>
              </w:rPr>
              <w:t xml:space="preserve">How does the proposed Institute/ Centre contribute to an excellent student-centred experience creating opportunities which inspire and enable all students to become confident employable graduates who make a positive impact in society: </w:t>
            </w:r>
          </w:p>
        </w:tc>
        <w:tc>
          <w:tcPr>
            <w:tcW w:w="6488" w:type="dxa"/>
          </w:tcPr>
          <w:p w14:paraId="7910EF75" w14:textId="77777777" w:rsidR="004B7BFF" w:rsidRPr="00162456" w:rsidRDefault="004B7BFF" w:rsidP="00137A84"/>
        </w:tc>
      </w:tr>
      <w:tr w:rsidR="004B7BFF" w:rsidRPr="00162456" w14:paraId="716BC45E" w14:textId="77777777" w:rsidTr="00137A84">
        <w:tc>
          <w:tcPr>
            <w:tcW w:w="3005" w:type="dxa"/>
          </w:tcPr>
          <w:p w14:paraId="216AD0E9" w14:textId="33F663E3" w:rsidR="00FD4168" w:rsidRPr="00162456" w:rsidRDefault="00FD4168" w:rsidP="00137A84">
            <w:pPr>
              <w:widowControl w:val="0"/>
              <w:autoSpaceDE w:val="0"/>
              <w:autoSpaceDN w:val="0"/>
              <w:adjustRightInd w:val="0"/>
              <w:spacing w:after="60"/>
              <w:rPr>
                <w:rFonts w:ascii="Aptos" w:hAnsi="Aptos" w:cs="Arial"/>
                <w:b/>
                <w:bCs/>
                <w:sz w:val="24"/>
                <w:szCs w:val="24"/>
                <w:u w:val="single"/>
              </w:rPr>
            </w:pPr>
            <w:r w:rsidRPr="00162456">
              <w:rPr>
                <w:rFonts w:ascii="Aptos" w:hAnsi="Aptos" w:cs="Arial"/>
                <w:b/>
                <w:bCs/>
                <w:sz w:val="24"/>
                <w:szCs w:val="24"/>
                <w:u w:val="single"/>
              </w:rPr>
              <w:t>University Vision and Strategy- People, Places and Partnerships</w:t>
            </w:r>
          </w:p>
          <w:p w14:paraId="5E3394CE" w14:textId="34C26A0A" w:rsidR="004B7BFF" w:rsidRPr="00162456" w:rsidRDefault="004B7BFF" w:rsidP="00137A84">
            <w:pPr>
              <w:widowControl w:val="0"/>
              <w:autoSpaceDE w:val="0"/>
              <w:autoSpaceDN w:val="0"/>
              <w:adjustRightInd w:val="0"/>
              <w:spacing w:after="60"/>
              <w:rPr>
                <w:rFonts w:ascii="Aptos" w:hAnsi="Aptos" w:cs="Arial"/>
                <w:b/>
                <w:bCs/>
                <w:sz w:val="24"/>
                <w:szCs w:val="24"/>
              </w:rPr>
            </w:pPr>
            <w:r w:rsidRPr="00162456">
              <w:rPr>
                <w:rFonts w:ascii="Aptos" w:hAnsi="Aptos" w:cs="Arial"/>
                <w:b/>
                <w:bCs/>
                <w:sz w:val="24"/>
                <w:szCs w:val="24"/>
              </w:rPr>
              <w:t xml:space="preserve">How does the proposed Institute/ Centre engage and reflect what matters most to our people, places and partners: </w:t>
            </w:r>
          </w:p>
        </w:tc>
        <w:tc>
          <w:tcPr>
            <w:tcW w:w="6488" w:type="dxa"/>
          </w:tcPr>
          <w:p w14:paraId="7BE092C7" w14:textId="77777777" w:rsidR="004B7BFF" w:rsidRPr="00162456" w:rsidRDefault="004B7BFF" w:rsidP="00137A84"/>
        </w:tc>
      </w:tr>
      <w:tr w:rsidR="004B7BFF" w:rsidRPr="00162456" w14:paraId="4A852A8D" w14:textId="77777777" w:rsidTr="00137A84">
        <w:tc>
          <w:tcPr>
            <w:tcW w:w="3005" w:type="dxa"/>
          </w:tcPr>
          <w:p w14:paraId="21554D60" w14:textId="5B57D81A" w:rsidR="00FD4168" w:rsidRPr="00162456" w:rsidRDefault="00FD4168" w:rsidP="00137A84">
            <w:pPr>
              <w:widowControl w:val="0"/>
              <w:autoSpaceDE w:val="0"/>
              <w:autoSpaceDN w:val="0"/>
              <w:adjustRightInd w:val="0"/>
              <w:spacing w:after="60"/>
              <w:rPr>
                <w:rFonts w:ascii="Aptos" w:hAnsi="Aptos" w:cs="Arial"/>
                <w:b/>
                <w:bCs/>
                <w:sz w:val="24"/>
                <w:szCs w:val="24"/>
                <w:u w:val="single"/>
              </w:rPr>
            </w:pPr>
            <w:r w:rsidRPr="00162456">
              <w:rPr>
                <w:rFonts w:ascii="Aptos" w:hAnsi="Aptos" w:cs="Arial"/>
                <w:b/>
                <w:bCs/>
                <w:sz w:val="24"/>
                <w:szCs w:val="24"/>
                <w:u w:val="single"/>
              </w:rPr>
              <w:lastRenderedPageBreak/>
              <w:t xml:space="preserve">University Vision and Strategy- Research and Enterprise  </w:t>
            </w:r>
          </w:p>
          <w:p w14:paraId="4E592F87" w14:textId="2A1922B5" w:rsidR="004B7BFF" w:rsidRPr="00162456" w:rsidRDefault="004B7BFF" w:rsidP="00137A84">
            <w:pPr>
              <w:widowControl w:val="0"/>
              <w:autoSpaceDE w:val="0"/>
              <w:autoSpaceDN w:val="0"/>
              <w:adjustRightInd w:val="0"/>
              <w:spacing w:after="60"/>
              <w:rPr>
                <w:rFonts w:ascii="Aptos" w:hAnsi="Aptos" w:cs="Arial"/>
                <w:b/>
                <w:bCs/>
                <w:sz w:val="24"/>
                <w:szCs w:val="24"/>
              </w:rPr>
            </w:pPr>
            <w:r w:rsidRPr="00162456">
              <w:rPr>
                <w:rFonts w:ascii="Aptos" w:hAnsi="Aptos" w:cs="Arial"/>
                <w:b/>
                <w:bCs/>
                <w:sz w:val="24"/>
                <w:szCs w:val="24"/>
              </w:rPr>
              <w:t>How does the proposed Institute/ Centre produce excellence in the quality, relevance, and impacts of our inter-disciplinary research and enterprise - delivering successful innovation and transformation:</w:t>
            </w:r>
          </w:p>
        </w:tc>
        <w:tc>
          <w:tcPr>
            <w:tcW w:w="6488" w:type="dxa"/>
          </w:tcPr>
          <w:p w14:paraId="4E811EBD" w14:textId="77777777" w:rsidR="004B7BFF" w:rsidRPr="00162456" w:rsidRDefault="004B7BFF" w:rsidP="00137A84"/>
        </w:tc>
      </w:tr>
      <w:tr w:rsidR="004B7BFF" w:rsidRPr="00162456" w14:paraId="236B2957" w14:textId="77777777" w:rsidTr="00137A84">
        <w:tc>
          <w:tcPr>
            <w:tcW w:w="3005" w:type="dxa"/>
          </w:tcPr>
          <w:p w14:paraId="71BE40A8" w14:textId="77777777" w:rsidR="004B7BFF" w:rsidRPr="00162456" w:rsidRDefault="004B7BFF" w:rsidP="00137A84">
            <w:pPr>
              <w:widowControl w:val="0"/>
              <w:autoSpaceDE w:val="0"/>
              <w:autoSpaceDN w:val="0"/>
              <w:adjustRightInd w:val="0"/>
              <w:spacing w:after="60"/>
              <w:rPr>
                <w:rFonts w:ascii="Aptos" w:hAnsi="Aptos" w:cs="Arial"/>
                <w:b/>
                <w:bCs/>
                <w:sz w:val="24"/>
                <w:szCs w:val="24"/>
              </w:rPr>
            </w:pPr>
            <w:r w:rsidRPr="00162456">
              <w:rPr>
                <w:rFonts w:ascii="Aptos" w:hAnsi="Aptos" w:cs="Arial"/>
                <w:b/>
                <w:bCs/>
                <w:sz w:val="24"/>
                <w:szCs w:val="24"/>
              </w:rPr>
              <w:t>Detail the Institute/ Centres plans to demonstrate how the research environment will be sustained financially through QR funding and competitive grant income:</w:t>
            </w:r>
          </w:p>
        </w:tc>
        <w:tc>
          <w:tcPr>
            <w:tcW w:w="6488" w:type="dxa"/>
          </w:tcPr>
          <w:p w14:paraId="2AC35A47" w14:textId="77777777" w:rsidR="004B7BFF" w:rsidRPr="00162456" w:rsidRDefault="004B7BFF" w:rsidP="00137A84"/>
        </w:tc>
      </w:tr>
      <w:tr w:rsidR="004B7BFF" w:rsidRPr="00162456" w14:paraId="09F768BC" w14:textId="77777777" w:rsidTr="00137A84">
        <w:tc>
          <w:tcPr>
            <w:tcW w:w="3005" w:type="dxa"/>
          </w:tcPr>
          <w:p w14:paraId="611DB663" w14:textId="77777777" w:rsidR="004B7BFF" w:rsidRPr="00162456" w:rsidRDefault="004B7BFF" w:rsidP="00137A84">
            <w:pPr>
              <w:widowControl w:val="0"/>
              <w:autoSpaceDE w:val="0"/>
              <w:autoSpaceDN w:val="0"/>
              <w:adjustRightInd w:val="0"/>
              <w:spacing w:after="60"/>
              <w:rPr>
                <w:rFonts w:ascii="Aptos" w:hAnsi="Aptos" w:cs="Arial"/>
                <w:b/>
                <w:bCs/>
                <w:sz w:val="24"/>
                <w:szCs w:val="24"/>
              </w:rPr>
            </w:pPr>
            <w:r w:rsidRPr="00162456">
              <w:rPr>
                <w:rFonts w:ascii="Aptos" w:hAnsi="Aptos" w:cs="Arial"/>
                <w:b/>
                <w:bCs/>
                <w:sz w:val="24"/>
                <w:szCs w:val="24"/>
              </w:rPr>
              <w:t>Detail the institutes/centres plans for providing excellent support and experience for a growing and inclusive research student community, including plans to grow the postgraduate research community:</w:t>
            </w:r>
          </w:p>
        </w:tc>
        <w:tc>
          <w:tcPr>
            <w:tcW w:w="6488" w:type="dxa"/>
          </w:tcPr>
          <w:p w14:paraId="4BEACE41" w14:textId="77777777" w:rsidR="004B7BFF" w:rsidRPr="00162456" w:rsidRDefault="004B7BFF" w:rsidP="00137A84"/>
        </w:tc>
      </w:tr>
      <w:tr w:rsidR="004B7BFF" w:rsidRPr="00162456" w14:paraId="2C59423E" w14:textId="77777777" w:rsidTr="00137A84">
        <w:tc>
          <w:tcPr>
            <w:tcW w:w="3005" w:type="dxa"/>
          </w:tcPr>
          <w:p w14:paraId="7379B4F5" w14:textId="77777777" w:rsidR="004B7BFF" w:rsidRPr="00162456" w:rsidRDefault="004B7BFF" w:rsidP="00137A84">
            <w:pPr>
              <w:widowControl w:val="0"/>
              <w:autoSpaceDE w:val="0"/>
              <w:autoSpaceDN w:val="0"/>
              <w:adjustRightInd w:val="0"/>
              <w:spacing w:after="60"/>
              <w:rPr>
                <w:rFonts w:ascii="Aptos" w:hAnsi="Aptos" w:cs="Arial"/>
                <w:b/>
                <w:bCs/>
                <w:sz w:val="24"/>
                <w:szCs w:val="24"/>
              </w:rPr>
            </w:pPr>
            <w:r w:rsidRPr="00162456">
              <w:rPr>
                <w:rFonts w:ascii="Aptos" w:hAnsi="Aptos" w:cs="Arial"/>
                <w:b/>
                <w:bCs/>
                <w:sz w:val="24"/>
                <w:szCs w:val="24"/>
              </w:rPr>
              <w:t xml:space="preserve">Provide evidence of an inclusive research culture, including planned activities of the Institute / Centre: </w:t>
            </w:r>
          </w:p>
        </w:tc>
        <w:tc>
          <w:tcPr>
            <w:tcW w:w="6488" w:type="dxa"/>
          </w:tcPr>
          <w:p w14:paraId="1F2011D8" w14:textId="77777777" w:rsidR="004B7BFF" w:rsidRPr="00162456" w:rsidRDefault="004B7BFF" w:rsidP="00137A84"/>
        </w:tc>
      </w:tr>
    </w:tbl>
    <w:p w14:paraId="774F15E4" w14:textId="77777777" w:rsidR="004B7BFF" w:rsidRPr="00162456" w:rsidRDefault="004B7BFF" w:rsidP="004B7BFF"/>
    <w:p w14:paraId="3007D612" w14:textId="77777777" w:rsidR="004B7BFF" w:rsidRPr="00162456" w:rsidRDefault="004B7BFF" w:rsidP="004B7BFF">
      <w:pPr>
        <w:pStyle w:val="ListParagraph"/>
        <w:rPr>
          <w:rFonts w:ascii="Aptos" w:hAnsi="Aptos"/>
          <w:sz w:val="24"/>
          <w:szCs w:val="24"/>
        </w:rPr>
      </w:pPr>
    </w:p>
    <w:p w14:paraId="37AC4F53" w14:textId="77777777" w:rsidR="004B7BFF" w:rsidRPr="00162456" w:rsidRDefault="004B7BFF" w:rsidP="004B7BFF">
      <w:pPr>
        <w:pStyle w:val="ListParagraph"/>
        <w:rPr>
          <w:rFonts w:ascii="Aptos" w:hAnsi="Aptos"/>
          <w:sz w:val="24"/>
          <w:szCs w:val="24"/>
        </w:rPr>
      </w:pPr>
    </w:p>
    <w:p w14:paraId="686BF45F" w14:textId="77777777" w:rsidR="004B7BFF" w:rsidRPr="00162456" w:rsidRDefault="004B7BFF" w:rsidP="004B7BFF">
      <w:pPr>
        <w:rPr>
          <w:rFonts w:ascii="Aptos" w:hAnsi="Aptos"/>
          <w:sz w:val="24"/>
          <w:szCs w:val="24"/>
        </w:rPr>
      </w:pPr>
    </w:p>
    <w:p w14:paraId="442D0A3B" w14:textId="77777777" w:rsidR="00C92826" w:rsidRPr="00162456" w:rsidRDefault="00C92826"/>
    <w:p w14:paraId="0F26B44B" w14:textId="77777777" w:rsidR="00C93BE7" w:rsidRPr="00162456" w:rsidRDefault="00C93BE7"/>
    <w:p w14:paraId="46D5D6F4" w14:textId="77777777" w:rsidR="00C93BE7" w:rsidRPr="00162456" w:rsidRDefault="00C93BE7"/>
    <w:p w14:paraId="795B60B9" w14:textId="77777777" w:rsidR="00C93BE7" w:rsidRPr="00162456" w:rsidRDefault="00C93BE7"/>
    <w:p w14:paraId="60F999F7" w14:textId="77777777" w:rsidR="00C93BE7" w:rsidRPr="00162456" w:rsidRDefault="00C93BE7"/>
    <w:p w14:paraId="753B2E5A" w14:textId="77777777" w:rsidR="00C93BE7" w:rsidRPr="00162456" w:rsidRDefault="00C93BE7"/>
    <w:p w14:paraId="71024EF5" w14:textId="77777777" w:rsidR="00C93BE7" w:rsidRPr="00162456" w:rsidRDefault="00C93BE7"/>
    <w:p w14:paraId="7A8320BA" w14:textId="77777777" w:rsidR="00C93BE7" w:rsidRPr="00162456" w:rsidRDefault="00C93BE7"/>
    <w:p w14:paraId="67D7617A" w14:textId="77777777" w:rsidR="00C93BE7" w:rsidRPr="00162456" w:rsidRDefault="00C93BE7"/>
    <w:p w14:paraId="02176C2D" w14:textId="77777777" w:rsidR="00C93BE7" w:rsidRPr="00162456" w:rsidRDefault="00C93BE7"/>
    <w:p w14:paraId="58C31693" w14:textId="77777777" w:rsidR="00C93BE7" w:rsidRPr="00162456" w:rsidRDefault="00C93BE7"/>
    <w:p w14:paraId="46A35E6B" w14:textId="77777777" w:rsidR="00C93BE7" w:rsidRPr="00162456" w:rsidRDefault="00C93BE7"/>
    <w:p w14:paraId="74D6E906" w14:textId="77777777" w:rsidR="00C93BE7" w:rsidRPr="00162456" w:rsidRDefault="00C93BE7"/>
    <w:p w14:paraId="3D86BAEB" w14:textId="77777777" w:rsidR="00C93BE7" w:rsidRPr="00162456" w:rsidRDefault="00C93BE7"/>
    <w:p w14:paraId="2836F6CB" w14:textId="77777777" w:rsidR="00C93BE7" w:rsidRPr="00162456" w:rsidRDefault="00C93BE7"/>
    <w:p w14:paraId="15071860" w14:textId="77777777" w:rsidR="00C93BE7" w:rsidRPr="00162456" w:rsidRDefault="00C93BE7"/>
    <w:p w14:paraId="23FA3C47" w14:textId="77777777" w:rsidR="00C93BE7" w:rsidRPr="00162456" w:rsidRDefault="00C93BE7"/>
    <w:p w14:paraId="2F34B238" w14:textId="77777777" w:rsidR="00C93BE7" w:rsidRPr="00162456" w:rsidRDefault="00C93BE7"/>
    <w:p w14:paraId="5A0C1B52" w14:textId="77777777" w:rsidR="00C93BE7" w:rsidRPr="00162456" w:rsidRDefault="00C93BE7"/>
    <w:p w14:paraId="78C046F3" w14:textId="77777777" w:rsidR="00C93BE7" w:rsidRPr="00162456" w:rsidRDefault="00C93BE7"/>
    <w:p w14:paraId="4AD62213" w14:textId="77777777" w:rsidR="00C93BE7" w:rsidRPr="00162456" w:rsidRDefault="00C93BE7"/>
    <w:p w14:paraId="7A221699" w14:textId="77777777" w:rsidR="00C93BE7" w:rsidRPr="00162456" w:rsidRDefault="00C93BE7"/>
    <w:p w14:paraId="650182BA" w14:textId="77777777" w:rsidR="00C93BE7" w:rsidRPr="00162456" w:rsidRDefault="00C93BE7">
      <w:pPr>
        <w:spacing w:line="278" w:lineRule="auto"/>
        <w:sectPr w:rsidR="00C93BE7" w:rsidRPr="00162456" w:rsidSect="00A34B98">
          <w:headerReference w:type="default" r:id="rId10"/>
          <w:footerReference w:type="default" r:id="rId11"/>
          <w:pgSz w:w="11906" w:h="16838"/>
          <w:pgMar w:top="1440" w:right="1440" w:bottom="1440" w:left="1440" w:header="708" w:footer="708" w:gutter="0"/>
          <w:pgNumType w:start="1"/>
          <w:cols w:space="708"/>
          <w:docGrid w:linePitch="360"/>
        </w:sectPr>
      </w:pPr>
      <w:r w:rsidRPr="00162456">
        <w:br w:type="page"/>
      </w:r>
    </w:p>
    <w:p w14:paraId="649E0B3A" w14:textId="64E6F283" w:rsidR="00C93BE7" w:rsidRPr="00162456" w:rsidRDefault="00C93BE7" w:rsidP="00CB3A65">
      <w:pPr>
        <w:pStyle w:val="Heading1"/>
        <w:rPr>
          <w:b/>
          <w:bCs/>
        </w:rPr>
      </w:pPr>
      <w:bookmarkStart w:id="18" w:name="_Toc209699485"/>
      <w:r w:rsidRPr="00162456">
        <w:rPr>
          <w:b/>
          <w:bCs/>
        </w:rPr>
        <w:lastRenderedPageBreak/>
        <w:t>Appendix 2 - Checklist for applicants</w:t>
      </w:r>
      <w:bookmarkEnd w:id="18"/>
    </w:p>
    <w:tbl>
      <w:tblPr>
        <w:tblStyle w:val="TableGrid"/>
        <w:tblW w:w="0" w:type="auto"/>
        <w:tblLook w:val="04A0" w:firstRow="1" w:lastRow="0" w:firstColumn="1" w:lastColumn="0" w:noHBand="0" w:noVBand="1"/>
      </w:tblPr>
      <w:tblGrid>
        <w:gridCol w:w="1962"/>
        <w:gridCol w:w="1976"/>
        <w:gridCol w:w="1979"/>
        <w:gridCol w:w="1969"/>
        <w:gridCol w:w="1970"/>
        <w:gridCol w:w="2116"/>
        <w:gridCol w:w="1976"/>
      </w:tblGrid>
      <w:tr w:rsidR="00C93BE7" w:rsidRPr="00162456" w14:paraId="185B11A9" w14:textId="77777777" w:rsidTr="00DB7814">
        <w:tc>
          <w:tcPr>
            <w:tcW w:w="1962" w:type="dxa"/>
          </w:tcPr>
          <w:p w14:paraId="1E21AF00" w14:textId="32DD50A1" w:rsidR="00C93BE7" w:rsidRPr="00162456" w:rsidRDefault="00C93BE7" w:rsidP="00DB7814">
            <w:pPr>
              <w:rPr>
                <w:b/>
                <w:bCs/>
              </w:rPr>
            </w:pPr>
            <w:r w:rsidRPr="00162456">
              <w:rPr>
                <w:b/>
                <w:bCs/>
              </w:rPr>
              <w:t>Type</w:t>
            </w:r>
          </w:p>
        </w:tc>
        <w:tc>
          <w:tcPr>
            <w:tcW w:w="1976" w:type="dxa"/>
          </w:tcPr>
          <w:p w14:paraId="0D43614E" w14:textId="77777777" w:rsidR="00C93BE7" w:rsidRPr="00162456" w:rsidRDefault="00C93BE7" w:rsidP="00DB7814">
            <w:pPr>
              <w:rPr>
                <w:b/>
                <w:bCs/>
              </w:rPr>
            </w:pPr>
            <w:r w:rsidRPr="00162456">
              <w:rPr>
                <w:b/>
                <w:bCs/>
              </w:rPr>
              <w:t>Preconditions</w:t>
            </w:r>
          </w:p>
        </w:tc>
        <w:tc>
          <w:tcPr>
            <w:tcW w:w="1979" w:type="dxa"/>
          </w:tcPr>
          <w:p w14:paraId="6CF899B1" w14:textId="77777777" w:rsidR="00C93BE7" w:rsidRPr="00162456" w:rsidRDefault="00C93BE7" w:rsidP="00DB7814">
            <w:pPr>
              <w:rPr>
                <w:b/>
                <w:bCs/>
              </w:rPr>
            </w:pPr>
            <w:r w:rsidRPr="00162456">
              <w:rPr>
                <w:b/>
                <w:bCs/>
              </w:rPr>
              <w:t>Preapplication</w:t>
            </w:r>
          </w:p>
        </w:tc>
        <w:tc>
          <w:tcPr>
            <w:tcW w:w="1969" w:type="dxa"/>
          </w:tcPr>
          <w:p w14:paraId="182D0986" w14:textId="77777777" w:rsidR="00C93BE7" w:rsidRPr="00162456" w:rsidRDefault="00C93BE7" w:rsidP="00DB7814">
            <w:pPr>
              <w:rPr>
                <w:b/>
                <w:bCs/>
              </w:rPr>
            </w:pPr>
            <w:r w:rsidRPr="00162456">
              <w:rPr>
                <w:b/>
                <w:bCs/>
              </w:rPr>
              <w:t>Application</w:t>
            </w:r>
          </w:p>
        </w:tc>
        <w:tc>
          <w:tcPr>
            <w:tcW w:w="1970" w:type="dxa"/>
          </w:tcPr>
          <w:p w14:paraId="12D314A7" w14:textId="77777777" w:rsidR="00C93BE7" w:rsidRPr="00162456" w:rsidRDefault="00C93BE7" w:rsidP="00DB7814">
            <w:pPr>
              <w:rPr>
                <w:b/>
                <w:bCs/>
              </w:rPr>
            </w:pPr>
            <w:r w:rsidRPr="00162456">
              <w:rPr>
                <w:b/>
                <w:bCs/>
              </w:rPr>
              <w:t>Ongoing conditions</w:t>
            </w:r>
          </w:p>
        </w:tc>
        <w:tc>
          <w:tcPr>
            <w:tcW w:w="2116" w:type="dxa"/>
          </w:tcPr>
          <w:p w14:paraId="46CBFC45" w14:textId="0F4A7F18" w:rsidR="00C93BE7" w:rsidRPr="00162456" w:rsidRDefault="00C93BE7" w:rsidP="00DB7814">
            <w:pPr>
              <w:rPr>
                <w:b/>
                <w:bCs/>
              </w:rPr>
            </w:pPr>
            <w:r w:rsidRPr="00162456">
              <w:rPr>
                <w:b/>
                <w:bCs/>
              </w:rPr>
              <w:t>Reporting</w:t>
            </w:r>
          </w:p>
        </w:tc>
        <w:tc>
          <w:tcPr>
            <w:tcW w:w="1976" w:type="dxa"/>
          </w:tcPr>
          <w:p w14:paraId="1A99C659" w14:textId="77777777" w:rsidR="00C93BE7" w:rsidRPr="00162456" w:rsidRDefault="00C93BE7" w:rsidP="00DB7814">
            <w:pPr>
              <w:rPr>
                <w:b/>
                <w:bCs/>
              </w:rPr>
            </w:pPr>
            <w:r w:rsidRPr="00162456">
              <w:rPr>
                <w:b/>
                <w:bCs/>
              </w:rPr>
              <w:t>Failure to meet conditions</w:t>
            </w:r>
          </w:p>
        </w:tc>
      </w:tr>
      <w:tr w:rsidR="00C93BE7" w:rsidRPr="00162456" w14:paraId="5B873963" w14:textId="77777777" w:rsidTr="00DB7814">
        <w:tc>
          <w:tcPr>
            <w:tcW w:w="1962" w:type="dxa"/>
          </w:tcPr>
          <w:p w14:paraId="78C14540" w14:textId="77777777" w:rsidR="00C93BE7" w:rsidRPr="00162456" w:rsidRDefault="00C93BE7" w:rsidP="00DB7814">
            <w:r w:rsidRPr="00162456">
              <w:t>Research Group</w:t>
            </w:r>
          </w:p>
        </w:tc>
        <w:tc>
          <w:tcPr>
            <w:tcW w:w="1976" w:type="dxa"/>
          </w:tcPr>
          <w:p w14:paraId="298AA5AF" w14:textId="6C329FB2" w:rsidR="00C93BE7" w:rsidRPr="00162456" w:rsidRDefault="00C93BE7" w:rsidP="00C93BE7">
            <w:r w:rsidRPr="00162456">
              <w:t>All staff to have a CRIS and Web profile</w:t>
            </w:r>
          </w:p>
          <w:p w14:paraId="6DB14981" w14:textId="77777777" w:rsidR="00C93BE7" w:rsidRPr="00162456" w:rsidRDefault="00C93BE7" w:rsidP="00C93BE7"/>
          <w:p w14:paraId="4702E0BF" w14:textId="591DF79E" w:rsidR="00C93BE7" w:rsidRPr="00162456" w:rsidRDefault="00C93BE7" w:rsidP="00C93BE7">
            <w:r w:rsidRPr="00162456">
              <w:t>At least two PhD supervisors</w:t>
            </w:r>
          </w:p>
          <w:p w14:paraId="3919B73D" w14:textId="77777777" w:rsidR="00C93BE7" w:rsidRPr="00162456" w:rsidRDefault="00C93BE7" w:rsidP="00C93BE7"/>
          <w:p w14:paraId="5474E5BD" w14:textId="455DC34A" w:rsidR="00C93BE7" w:rsidRPr="00162456" w:rsidRDefault="00C93BE7" w:rsidP="00C93BE7">
            <w:r w:rsidRPr="00162456">
              <w:t>Written objectives and goals</w:t>
            </w:r>
          </w:p>
          <w:p w14:paraId="0F09F22F" w14:textId="77777777" w:rsidR="00C93BE7" w:rsidRPr="00162456" w:rsidRDefault="00C93BE7" w:rsidP="00C93BE7"/>
          <w:p w14:paraId="239E6226" w14:textId="2A977255" w:rsidR="00C93BE7" w:rsidRPr="00162456" w:rsidRDefault="00C93BE7" w:rsidP="00C93BE7">
            <w:r w:rsidRPr="00162456">
              <w:t>Research outputs</w:t>
            </w:r>
          </w:p>
          <w:p w14:paraId="1722B68F" w14:textId="77777777" w:rsidR="00C93BE7" w:rsidRPr="00162456" w:rsidRDefault="00C93BE7" w:rsidP="00C93BE7"/>
          <w:p w14:paraId="0E280128" w14:textId="0B9CBD9C" w:rsidR="00C93BE7" w:rsidRPr="00162456" w:rsidRDefault="00C93BE7" w:rsidP="00C93BE7">
            <w:r w:rsidRPr="00162456">
              <w:t>Research funding in place</w:t>
            </w:r>
          </w:p>
        </w:tc>
        <w:tc>
          <w:tcPr>
            <w:tcW w:w="1979" w:type="dxa"/>
          </w:tcPr>
          <w:p w14:paraId="2FC11B99" w14:textId="72FB8206" w:rsidR="00C93BE7" w:rsidRPr="00162456" w:rsidRDefault="00C93BE7" w:rsidP="00DB7814">
            <w:r w:rsidRPr="00162456">
              <w:t xml:space="preserve">Approval from Dean and ADR or Institute Director </w:t>
            </w:r>
          </w:p>
        </w:tc>
        <w:tc>
          <w:tcPr>
            <w:tcW w:w="1969" w:type="dxa"/>
          </w:tcPr>
          <w:p w14:paraId="1E4C7BAD" w14:textId="66191253" w:rsidR="00C93BE7" w:rsidRPr="00162456" w:rsidRDefault="00C93BE7" w:rsidP="00DB7814">
            <w:r w:rsidRPr="00162456">
              <w:t>Notify Research Office and Faculty Leadership Team who will add the group to the University research web pages</w:t>
            </w:r>
          </w:p>
        </w:tc>
        <w:tc>
          <w:tcPr>
            <w:tcW w:w="1970" w:type="dxa"/>
          </w:tcPr>
          <w:p w14:paraId="77314D13" w14:textId="64BCDB58" w:rsidR="00C93BE7" w:rsidRPr="00162456" w:rsidRDefault="00C93BE7" w:rsidP="00DB7814">
            <w:r w:rsidRPr="00162456">
              <w:t>Regular research group meetings</w:t>
            </w:r>
          </w:p>
        </w:tc>
        <w:tc>
          <w:tcPr>
            <w:tcW w:w="2116" w:type="dxa"/>
          </w:tcPr>
          <w:p w14:paraId="3966B8B4" w14:textId="4A10CA65" w:rsidR="00C93BE7" w:rsidRPr="00162456" w:rsidRDefault="00C93BE7" w:rsidP="00DB7814">
            <w:r w:rsidRPr="00162456">
              <w:t xml:space="preserve">Annual activity reported to Research Office and Faculty Leadership Team. </w:t>
            </w:r>
          </w:p>
        </w:tc>
        <w:tc>
          <w:tcPr>
            <w:tcW w:w="1976" w:type="dxa"/>
          </w:tcPr>
          <w:p w14:paraId="34C8B353" w14:textId="01315971" w:rsidR="00C93BE7" w:rsidRPr="00162456" w:rsidRDefault="00C93BE7" w:rsidP="00DB7814">
            <w:r w:rsidRPr="00162456">
              <w:t>No longer recognised or promoted by the Research Office as a Research Group</w:t>
            </w:r>
          </w:p>
          <w:p w14:paraId="12943A24" w14:textId="77777777" w:rsidR="00C93BE7" w:rsidRPr="00162456" w:rsidRDefault="00C93BE7" w:rsidP="00DB7814"/>
        </w:tc>
      </w:tr>
      <w:tr w:rsidR="00C93BE7" w:rsidRPr="00162456" w14:paraId="7F3A39B3" w14:textId="77777777" w:rsidTr="00DB7814">
        <w:tc>
          <w:tcPr>
            <w:tcW w:w="1962" w:type="dxa"/>
          </w:tcPr>
          <w:p w14:paraId="6DB181A6" w14:textId="77777777" w:rsidR="00C93BE7" w:rsidRPr="00162456" w:rsidRDefault="00C93BE7" w:rsidP="00DB7814">
            <w:r w:rsidRPr="00162456">
              <w:t>Research Centre</w:t>
            </w:r>
          </w:p>
        </w:tc>
        <w:tc>
          <w:tcPr>
            <w:tcW w:w="1976" w:type="dxa"/>
          </w:tcPr>
          <w:p w14:paraId="0120089A" w14:textId="44228996" w:rsidR="00C93BE7" w:rsidRPr="00162456" w:rsidRDefault="00C93BE7" w:rsidP="00DB7814">
            <w:r w:rsidRPr="00162456">
              <w:t xml:space="preserve">A minimum of 8 members of which 5 recognised as having significant responsibility for research </w:t>
            </w:r>
          </w:p>
          <w:p w14:paraId="68A60534" w14:textId="77777777" w:rsidR="00C93BE7" w:rsidRPr="00162456" w:rsidRDefault="00C93BE7" w:rsidP="00DB7814"/>
          <w:p w14:paraId="44F6A18F" w14:textId="2108C624" w:rsidR="00C93BE7" w:rsidRPr="00162456" w:rsidRDefault="00C93BE7" w:rsidP="00DB7814">
            <w:r w:rsidRPr="00162456">
              <w:t>Linked to a REF unit of assessment</w:t>
            </w:r>
          </w:p>
        </w:tc>
        <w:tc>
          <w:tcPr>
            <w:tcW w:w="1979" w:type="dxa"/>
          </w:tcPr>
          <w:p w14:paraId="4E283FC4" w14:textId="77777777" w:rsidR="00C93BE7" w:rsidRPr="00162456" w:rsidRDefault="00C93BE7" w:rsidP="00DB7814">
            <w:r w:rsidRPr="00162456">
              <w:t xml:space="preserve">Approval from Dean and ADR or Research Institute director </w:t>
            </w:r>
          </w:p>
          <w:p w14:paraId="54CF0E75" w14:textId="77777777" w:rsidR="00C93BE7" w:rsidRPr="00162456" w:rsidRDefault="00C93BE7" w:rsidP="00DB7814"/>
          <w:p w14:paraId="44A0CBD5" w14:textId="79232854" w:rsidR="00C93BE7" w:rsidRPr="00162456" w:rsidRDefault="00C93BE7" w:rsidP="00DB7814">
            <w:r w:rsidRPr="00162456">
              <w:t>Administration support strategy agreed with Dean</w:t>
            </w:r>
          </w:p>
        </w:tc>
        <w:tc>
          <w:tcPr>
            <w:tcW w:w="1969" w:type="dxa"/>
          </w:tcPr>
          <w:p w14:paraId="67B88A5C" w14:textId="77777777" w:rsidR="00C93BE7" w:rsidRPr="00162456" w:rsidRDefault="00C93BE7" w:rsidP="00DB7814">
            <w:r w:rsidRPr="00162456">
              <w:t>Formal application to Research Committee using the form in Appendix 1</w:t>
            </w:r>
          </w:p>
        </w:tc>
        <w:tc>
          <w:tcPr>
            <w:tcW w:w="1970" w:type="dxa"/>
          </w:tcPr>
          <w:p w14:paraId="2DA0DF6A" w14:textId="50BD6CF9" w:rsidR="00C93BE7" w:rsidRPr="00162456" w:rsidRDefault="00C93BE7" w:rsidP="00DB7814">
            <w:r w:rsidRPr="00162456">
              <w:t>Maintaining at least minimum size</w:t>
            </w:r>
          </w:p>
          <w:p w14:paraId="6348667E" w14:textId="77777777" w:rsidR="00C93BE7" w:rsidRPr="00162456" w:rsidRDefault="00C93BE7" w:rsidP="00DB7814"/>
          <w:p w14:paraId="0FA79FE1" w14:textId="6B90E5DC" w:rsidR="00C93BE7" w:rsidRPr="00162456" w:rsidRDefault="00C93BE7" w:rsidP="00DB7814">
            <w:r w:rsidRPr="00162456">
              <w:t>Maintaining income and outputs</w:t>
            </w:r>
          </w:p>
          <w:p w14:paraId="1DEAA6E1" w14:textId="77777777" w:rsidR="00C93BE7" w:rsidRPr="00162456" w:rsidRDefault="00C93BE7" w:rsidP="00DB7814"/>
          <w:p w14:paraId="2CAD4152" w14:textId="4E10BF5C" w:rsidR="00C93BE7" w:rsidRPr="00162456" w:rsidRDefault="00C93BE7" w:rsidP="00DB7814">
            <w:r w:rsidRPr="00162456">
              <w:t>Provide one impact case study for REF</w:t>
            </w:r>
          </w:p>
        </w:tc>
        <w:tc>
          <w:tcPr>
            <w:tcW w:w="2116" w:type="dxa"/>
          </w:tcPr>
          <w:p w14:paraId="2E8D62D2" w14:textId="2E12B74D" w:rsidR="00C93BE7" w:rsidRPr="00162456" w:rsidRDefault="00C93BE7" w:rsidP="00C93BE7">
            <w:r w:rsidRPr="00162456">
              <w:t xml:space="preserve">Annual report to Research Committee: </w:t>
            </w:r>
          </w:p>
          <w:p w14:paraId="15F180FB" w14:textId="32BE5140" w:rsidR="00C93BE7" w:rsidRPr="00162456" w:rsidRDefault="00C93BE7" w:rsidP="00C93BE7">
            <w:pPr>
              <w:pStyle w:val="ListParagraph"/>
              <w:numPr>
                <w:ilvl w:val="0"/>
                <w:numId w:val="9"/>
              </w:numPr>
            </w:pPr>
            <w:r w:rsidRPr="00162456">
              <w:t xml:space="preserve">Update on mission, objective and aims </w:t>
            </w:r>
          </w:p>
          <w:p w14:paraId="3D4FA01D" w14:textId="444CC418" w:rsidR="00C93BE7" w:rsidRPr="00162456" w:rsidRDefault="00C93BE7" w:rsidP="00C93BE7">
            <w:pPr>
              <w:pStyle w:val="ListParagraph"/>
              <w:numPr>
                <w:ilvl w:val="0"/>
                <w:numId w:val="9"/>
              </w:numPr>
            </w:pPr>
            <w:r w:rsidRPr="00162456">
              <w:t xml:space="preserve">Any changes to membership </w:t>
            </w:r>
          </w:p>
          <w:p w14:paraId="68861EB1" w14:textId="3862FD08" w:rsidR="00C93BE7" w:rsidRPr="00162456" w:rsidRDefault="00C93BE7" w:rsidP="00C93BE7">
            <w:pPr>
              <w:pStyle w:val="ListParagraph"/>
              <w:numPr>
                <w:ilvl w:val="0"/>
                <w:numId w:val="9"/>
              </w:numPr>
            </w:pPr>
            <w:r w:rsidRPr="00162456">
              <w:t xml:space="preserve">Research Students </w:t>
            </w:r>
          </w:p>
          <w:p w14:paraId="0B4B9BB5" w14:textId="77777777" w:rsidR="00C93BE7" w:rsidRPr="00162456" w:rsidRDefault="00C93BE7" w:rsidP="00C93BE7">
            <w:pPr>
              <w:pStyle w:val="ListParagraph"/>
              <w:numPr>
                <w:ilvl w:val="0"/>
                <w:numId w:val="9"/>
              </w:numPr>
            </w:pPr>
            <w:r w:rsidRPr="00162456">
              <w:lastRenderedPageBreak/>
              <w:t xml:space="preserve">Outputs published in the reporting period </w:t>
            </w:r>
          </w:p>
          <w:p w14:paraId="195E3CB2" w14:textId="77777777" w:rsidR="00C93BE7" w:rsidRPr="00162456" w:rsidRDefault="00C93BE7" w:rsidP="00C93BE7">
            <w:pPr>
              <w:pStyle w:val="ListParagraph"/>
              <w:numPr>
                <w:ilvl w:val="0"/>
                <w:numId w:val="9"/>
              </w:numPr>
            </w:pPr>
            <w:r w:rsidRPr="00162456">
              <w:t xml:space="preserve">Funding applied for and funding won in the reporting period </w:t>
            </w:r>
          </w:p>
          <w:p w14:paraId="411F21BD" w14:textId="77777777" w:rsidR="00C93BE7" w:rsidRPr="00162456" w:rsidRDefault="00C93BE7" w:rsidP="00C93BE7">
            <w:pPr>
              <w:pStyle w:val="ListParagraph"/>
              <w:numPr>
                <w:ilvl w:val="0"/>
                <w:numId w:val="9"/>
              </w:numPr>
            </w:pPr>
            <w:r w:rsidRPr="00162456">
              <w:t xml:space="preserve">University Vision and strategy alignment </w:t>
            </w:r>
          </w:p>
          <w:p w14:paraId="7E8B7BCF" w14:textId="1B3F1B35" w:rsidR="00C93BE7" w:rsidRPr="00162456" w:rsidRDefault="00C93BE7" w:rsidP="00C93BE7">
            <w:pPr>
              <w:pStyle w:val="ListParagraph"/>
              <w:numPr>
                <w:ilvl w:val="0"/>
                <w:numId w:val="9"/>
              </w:numPr>
            </w:pPr>
            <w:r w:rsidRPr="00162456">
              <w:t xml:space="preserve">Knowledge exchange and public engagement activity </w:t>
            </w:r>
          </w:p>
          <w:p w14:paraId="0D07617C" w14:textId="374E06C4" w:rsidR="00C93BE7" w:rsidRPr="00162456" w:rsidRDefault="00CB3A65" w:rsidP="00C93BE7">
            <w:pPr>
              <w:pStyle w:val="ListParagraph"/>
              <w:numPr>
                <w:ilvl w:val="0"/>
                <w:numId w:val="9"/>
              </w:numPr>
            </w:pPr>
            <w:r w:rsidRPr="00162456">
              <w:t xml:space="preserve">Environment and culture initiatives and events </w:t>
            </w:r>
          </w:p>
          <w:p w14:paraId="3C0DBF61" w14:textId="6041F506" w:rsidR="00CB3A65" w:rsidRPr="00162456" w:rsidRDefault="00CB3A65" w:rsidP="00C93BE7">
            <w:pPr>
              <w:pStyle w:val="ListParagraph"/>
              <w:numPr>
                <w:ilvl w:val="0"/>
                <w:numId w:val="9"/>
              </w:numPr>
            </w:pPr>
            <w:r w:rsidRPr="00162456">
              <w:t>Planned or achieved impact</w:t>
            </w:r>
          </w:p>
          <w:p w14:paraId="0114E3F7" w14:textId="77777777" w:rsidR="00C93BE7" w:rsidRPr="00162456" w:rsidRDefault="00C93BE7" w:rsidP="00DB7814"/>
        </w:tc>
        <w:tc>
          <w:tcPr>
            <w:tcW w:w="1976" w:type="dxa"/>
          </w:tcPr>
          <w:p w14:paraId="197A2DC2" w14:textId="46D527D0" w:rsidR="00C93BE7" w:rsidRPr="00162456" w:rsidRDefault="00CB3A65" w:rsidP="00DB7814">
            <w:r w:rsidRPr="00162456">
              <w:lastRenderedPageBreak/>
              <w:t>N</w:t>
            </w:r>
            <w:r w:rsidR="00C93BE7" w:rsidRPr="00162456">
              <w:t>o longer recognised as a Research Centre, if appropriate becomes a research group. Decision taken by Research Committee after annual report or if no report filed.</w:t>
            </w:r>
          </w:p>
        </w:tc>
      </w:tr>
      <w:tr w:rsidR="00CB3A65" w14:paraId="7F76A0D8" w14:textId="77777777" w:rsidTr="00DB7814">
        <w:tc>
          <w:tcPr>
            <w:tcW w:w="1962" w:type="dxa"/>
          </w:tcPr>
          <w:p w14:paraId="77C485A4" w14:textId="77777777" w:rsidR="00CB3A65" w:rsidRPr="00162456" w:rsidRDefault="00CB3A65" w:rsidP="00CB3A65">
            <w:r w:rsidRPr="00162456">
              <w:t>Research Institute</w:t>
            </w:r>
          </w:p>
        </w:tc>
        <w:tc>
          <w:tcPr>
            <w:tcW w:w="1976" w:type="dxa"/>
          </w:tcPr>
          <w:p w14:paraId="66431CD9" w14:textId="6A3ADB51" w:rsidR="00CB3A65" w:rsidRPr="00162456" w:rsidRDefault="00CB3A65" w:rsidP="00CB3A65">
            <w:r w:rsidRPr="00162456">
              <w:t xml:space="preserve">A minimum of 25 members of which 15 are recognised as having significant </w:t>
            </w:r>
            <w:r w:rsidRPr="00162456">
              <w:lastRenderedPageBreak/>
              <w:t>responsibility for research</w:t>
            </w:r>
          </w:p>
          <w:p w14:paraId="1AC2A64C" w14:textId="77777777" w:rsidR="00CB3A65" w:rsidRPr="00162456" w:rsidRDefault="00CB3A65" w:rsidP="00CB3A65"/>
          <w:p w14:paraId="6F749B1F" w14:textId="77777777" w:rsidR="00CB3A65" w:rsidRPr="00162456" w:rsidRDefault="00CB3A65" w:rsidP="00CB3A65">
            <w:r w:rsidRPr="00162456">
              <w:t>Evidence of world leading research recognised by REF</w:t>
            </w:r>
          </w:p>
          <w:p w14:paraId="4DC5C22F" w14:textId="77777777" w:rsidR="00CB3A65" w:rsidRPr="00162456" w:rsidRDefault="00CB3A65" w:rsidP="00CB3A65"/>
          <w:p w14:paraId="1B5163FD" w14:textId="12248C62" w:rsidR="00CB3A65" w:rsidRPr="00162456" w:rsidRDefault="00CB3A65" w:rsidP="00CB3A65">
            <w:r w:rsidRPr="00162456">
              <w:t xml:space="preserve">Demonstrate a track record of grant income and publications. </w:t>
            </w:r>
          </w:p>
          <w:p w14:paraId="35FE8EB1" w14:textId="77777777" w:rsidR="00CB3A65" w:rsidRPr="00162456" w:rsidRDefault="00CB3A65" w:rsidP="00CB3A65"/>
          <w:p w14:paraId="169E5164" w14:textId="1C837EBD" w:rsidR="00CB3A65" w:rsidRPr="00162456" w:rsidRDefault="00CB3A65" w:rsidP="00CB3A65">
            <w:r w:rsidRPr="00162456">
              <w:t xml:space="preserve">Be led by a member of academic staff with a record of outstanding research contribution. </w:t>
            </w:r>
          </w:p>
          <w:p w14:paraId="37B6AC77" w14:textId="0A71A894" w:rsidR="00CB3A65" w:rsidRPr="00162456" w:rsidRDefault="00CB3A65" w:rsidP="00CB3A65"/>
        </w:tc>
        <w:tc>
          <w:tcPr>
            <w:tcW w:w="1979" w:type="dxa"/>
          </w:tcPr>
          <w:p w14:paraId="0B8290F9" w14:textId="77777777" w:rsidR="00CB3A65" w:rsidRPr="00162456" w:rsidRDefault="00CB3A65" w:rsidP="00CB3A65">
            <w:r w:rsidRPr="00162456">
              <w:lastRenderedPageBreak/>
              <w:t xml:space="preserve">Approval from Deans and ADRs. </w:t>
            </w:r>
          </w:p>
          <w:p w14:paraId="47E2BB03" w14:textId="77777777" w:rsidR="00CB3A65" w:rsidRPr="00162456" w:rsidRDefault="00CB3A65" w:rsidP="00CB3A65"/>
          <w:p w14:paraId="76031FD4" w14:textId="2B005C54" w:rsidR="00CB3A65" w:rsidRPr="00162456" w:rsidRDefault="00CB3A65" w:rsidP="00CB3A65">
            <w:r w:rsidRPr="00162456">
              <w:t>Agreed administration support strategy.</w:t>
            </w:r>
          </w:p>
        </w:tc>
        <w:tc>
          <w:tcPr>
            <w:tcW w:w="1969" w:type="dxa"/>
          </w:tcPr>
          <w:p w14:paraId="70E8F69B" w14:textId="77777777" w:rsidR="00CB3A65" w:rsidRPr="00162456" w:rsidRDefault="00CB3A65" w:rsidP="00CB3A65">
            <w:r w:rsidRPr="00162456">
              <w:t>Formal application to Research Committee using the form in Appendix 1</w:t>
            </w:r>
          </w:p>
        </w:tc>
        <w:tc>
          <w:tcPr>
            <w:tcW w:w="1970" w:type="dxa"/>
          </w:tcPr>
          <w:p w14:paraId="1E6C02BA" w14:textId="0C8A13BD" w:rsidR="00CB3A65" w:rsidRPr="00162456" w:rsidRDefault="00CB3A65" w:rsidP="00CB3A65">
            <w:r w:rsidRPr="00162456">
              <w:t xml:space="preserve">Be a member of Research Committee </w:t>
            </w:r>
          </w:p>
          <w:p w14:paraId="069A9A64" w14:textId="77777777" w:rsidR="00CB3A65" w:rsidRPr="00162456" w:rsidRDefault="00CB3A65" w:rsidP="00CB3A65"/>
          <w:p w14:paraId="34499C69" w14:textId="104ABE1C" w:rsidR="00CB3A65" w:rsidRPr="00162456" w:rsidRDefault="00CB3A65" w:rsidP="00CB3A65">
            <w:r w:rsidRPr="00162456">
              <w:lastRenderedPageBreak/>
              <w:t>Maintaining at least minimum size</w:t>
            </w:r>
          </w:p>
          <w:p w14:paraId="24D0858E" w14:textId="7235AD6A" w:rsidR="00CB3A65" w:rsidRPr="00162456" w:rsidRDefault="00CB3A65" w:rsidP="00CB3A65">
            <w:r w:rsidRPr="00162456">
              <w:t xml:space="preserve"> </w:t>
            </w:r>
          </w:p>
          <w:p w14:paraId="0702249E" w14:textId="6EA0556D" w:rsidR="00CB3A65" w:rsidRPr="00162456" w:rsidRDefault="00CB3A65" w:rsidP="00CB3A65">
            <w:r w:rsidRPr="00162456">
              <w:t>Maintaining programme of activity</w:t>
            </w:r>
          </w:p>
          <w:p w14:paraId="7229C9D7" w14:textId="77777777" w:rsidR="00CB3A65" w:rsidRPr="00162456" w:rsidRDefault="00CB3A65" w:rsidP="00CB3A65"/>
          <w:p w14:paraId="784364E9" w14:textId="2497B295" w:rsidR="00CB3A65" w:rsidRPr="00162456" w:rsidRDefault="00CB3A65" w:rsidP="00CB3A65">
            <w:r w:rsidRPr="00162456">
              <w:t>Maintaining income and outputs</w:t>
            </w:r>
          </w:p>
          <w:p w14:paraId="34FB8FFC" w14:textId="77777777" w:rsidR="00CB3A65" w:rsidRPr="00162456" w:rsidRDefault="00CB3A65" w:rsidP="00CB3A65"/>
          <w:p w14:paraId="4C834298" w14:textId="212F5B37" w:rsidR="00CB3A65" w:rsidRPr="00162456" w:rsidRDefault="00CB3A65" w:rsidP="00CB3A65">
            <w:r w:rsidRPr="00162456">
              <w:t>Maintain a programme of research seminars and events</w:t>
            </w:r>
          </w:p>
          <w:p w14:paraId="79055858" w14:textId="77777777" w:rsidR="00CB3A65" w:rsidRPr="00162456" w:rsidRDefault="00CB3A65" w:rsidP="00CB3A65"/>
          <w:p w14:paraId="353FD6DC" w14:textId="77777777" w:rsidR="00CB3A65" w:rsidRPr="00162456" w:rsidRDefault="00CB3A65" w:rsidP="00CB3A65">
            <w:r w:rsidRPr="00162456">
              <w:t xml:space="preserve">Play a significant part in the organisation of the University REF submission. </w:t>
            </w:r>
          </w:p>
          <w:p w14:paraId="624B1980" w14:textId="77777777" w:rsidR="00CB3A65" w:rsidRPr="00162456" w:rsidRDefault="00CB3A65" w:rsidP="00CB3A65"/>
          <w:p w14:paraId="629E961C" w14:textId="2569FAE7" w:rsidR="00CB3A65" w:rsidRPr="00162456" w:rsidRDefault="00CB3A65" w:rsidP="00CB3A65">
            <w:r w:rsidRPr="00162456">
              <w:t xml:space="preserve">Produce impact case studies </w:t>
            </w:r>
          </w:p>
        </w:tc>
        <w:tc>
          <w:tcPr>
            <w:tcW w:w="2116" w:type="dxa"/>
          </w:tcPr>
          <w:p w14:paraId="5D691518" w14:textId="77777777" w:rsidR="00CB3A65" w:rsidRPr="00162456" w:rsidRDefault="00CB3A65" w:rsidP="00CB3A65">
            <w:r w:rsidRPr="00162456">
              <w:lastRenderedPageBreak/>
              <w:t xml:space="preserve">Annual report to Research Committee: </w:t>
            </w:r>
          </w:p>
          <w:p w14:paraId="235B2817" w14:textId="77777777" w:rsidR="00CB3A65" w:rsidRPr="00162456" w:rsidRDefault="00CB3A65" w:rsidP="00CB3A65">
            <w:pPr>
              <w:pStyle w:val="ListParagraph"/>
              <w:numPr>
                <w:ilvl w:val="0"/>
                <w:numId w:val="9"/>
              </w:numPr>
            </w:pPr>
            <w:r w:rsidRPr="00162456">
              <w:t xml:space="preserve">Update on mission, </w:t>
            </w:r>
            <w:r w:rsidRPr="00162456">
              <w:lastRenderedPageBreak/>
              <w:t xml:space="preserve">objective and aims </w:t>
            </w:r>
          </w:p>
          <w:p w14:paraId="7B1DC32F" w14:textId="77777777" w:rsidR="00CB3A65" w:rsidRPr="00162456" w:rsidRDefault="00CB3A65" w:rsidP="00CB3A65">
            <w:pPr>
              <w:pStyle w:val="ListParagraph"/>
              <w:numPr>
                <w:ilvl w:val="0"/>
                <w:numId w:val="9"/>
              </w:numPr>
            </w:pPr>
            <w:r w:rsidRPr="00162456">
              <w:t xml:space="preserve">Any changes to membership </w:t>
            </w:r>
          </w:p>
          <w:p w14:paraId="3FD5D131" w14:textId="77777777" w:rsidR="00CB3A65" w:rsidRPr="00162456" w:rsidRDefault="00CB3A65" w:rsidP="00CB3A65">
            <w:pPr>
              <w:pStyle w:val="ListParagraph"/>
              <w:numPr>
                <w:ilvl w:val="0"/>
                <w:numId w:val="9"/>
              </w:numPr>
            </w:pPr>
            <w:r w:rsidRPr="00162456">
              <w:t xml:space="preserve">Research Students </w:t>
            </w:r>
          </w:p>
          <w:p w14:paraId="08C72D08" w14:textId="77777777" w:rsidR="00CB3A65" w:rsidRPr="00162456" w:rsidRDefault="00CB3A65" w:rsidP="00CB3A65">
            <w:pPr>
              <w:pStyle w:val="ListParagraph"/>
              <w:numPr>
                <w:ilvl w:val="0"/>
                <w:numId w:val="9"/>
              </w:numPr>
            </w:pPr>
            <w:r w:rsidRPr="00162456">
              <w:t xml:space="preserve">Outputs published in the reporting period </w:t>
            </w:r>
          </w:p>
          <w:p w14:paraId="5C17326B" w14:textId="77777777" w:rsidR="00CB3A65" w:rsidRPr="00162456" w:rsidRDefault="00CB3A65" w:rsidP="00CB3A65">
            <w:pPr>
              <w:pStyle w:val="ListParagraph"/>
              <w:numPr>
                <w:ilvl w:val="0"/>
                <w:numId w:val="9"/>
              </w:numPr>
            </w:pPr>
            <w:r w:rsidRPr="00162456">
              <w:t xml:space="preserve">Funding applied for and funding won in the reporting period </w:t>
            </w:r>
          </w:p>
          <w:p w14:paraId="00F61AA7" w14:textId="77777777" w:rsidR="00CB3A65" w:rsidRPr="00162456" w:rsidRDefault="00CB3A65" w:rsidP="00CB3A65">
            <w:pPr>
              <w:pStyle w:val="ListParagraph"/>
              <w:numPr>
                <w:ilvl w:val="0"/>
                <w:numId w:val="9"/>
              </w:numPr>
            </w:pPr>
            <w:r w:rsidRPr="00162456">
              <w:t xml:space="preserve">University Vision and strategy alignment </w:t>
            </w:r>
          </w:p>
          <w:p w14:paraId="7C691BBB" w14:textId="77777777" w:rsidR="00CB3A65" w:rsidRPr="00162456" w:rsidRDefault="00CB3A65" w:rsidP="00CB3A65">
            <w:pPr>
              <w:pStyle w:val="ListParagraph"/>
              <w:numPr>
                <w:ilvl w:val="0"/>
                <w:numId w:val="9"/>
              </w:numPr>
            </w:pPr>
            <w:r w:rsidRPr="00162456">
              <w:t xml:space="preserve">Knowledge exchange and public engagement activity </w:t>
            </w:r>
          </w:p>
          <w:p w14:paraId="6759D56F" w14:textId="77777777" w:rsidR="00CB3A65" w:rsidRPr="00162456" w:rsidRDefault="00CB3A65" w:rsidP="00CB3A65">
            <w:pPr>
              <w:pStyle w:val="ListParagraph"/>
              <w:numPr>
                <w:ilvl w:val="0"/>
                <w:numId w:val="9"/>
              </w:numPr>
            </w:pPr>
            <w:r w:rsidRPr="00162456">
              <w:t xml:space="preserve">Environment and culture initiatives and events </w:t>
            </w:r>
          </w:p>
          <w:p w14:paraId="7C5DFC7B" w14:textId="77777777" w:rsidR="00CB3A65" w:rsidRPr="00162456" w:rsidRDefault="00CB3A65" w:rsidP="00CB3A65">
            <w:pPr>
              <w:pStyle w:val="ListParagraph"/>
              <w:numPr>
                <w:ilvl w:val="0"/>
                <w:numId w:val="9"/>
              </w:numPr>
            </w:pPr>
            <w:r w:rsidRPr="00162456">
              <w:t>Planned or achieved impact</w:t>
            </w:r>
          </w:p>
          <w:p w14:paraId="09F2DBBA" w14:textId="77777777" w:rsidR="00CB3A65" w:rsidRPr="00162456" w:rsidRDefault="00CB3A65" w:rsidP="00CB3A65"/>
        </w:tc>
        <w:tc>
          <w:tcPr>
            <w:tcW w:w="1976" w:type="dxa"/>
          </w:tcPr>
          <w:p w14:paraId="7A58FB16" w14:textId="77777777" w:rsidR="00CB3A65" w:rsidRPr="00162456" w:rsidRDefault="00CB3A65" w:rsidP="00CB3A65">
            <w:r w:rsidRPr="00162456">
              <w:lastRenderedPageBreak/>
              <w:t xml:space="preserve">No longer recognised as a Research Institute, will need to be reconstituted to </w:t>
            </w:r>
            <w:r w:rsidRPr="00162456">
              <w:lastRenderedPageBreak/>
              <w:t xml:space="preserve">form a centre or one or more research Groups if appropriate. </w:t>
            </w:r>
          </w:p>
          <w:p w14:paraId="60742A7E" w14:textId="77777777" w:rsidR="00CB3A65" w:rsidRPr="00162456" w:rsidRDefault="00CB3A65" w:rsidP="00CB3A65"/>
          <w:p w14:paraId="44E42545" w14:textId="61EC6EB1" w:rsidR="00CB3A65" w:rsidRDefault="00CB3A65" w:rsidP="00CB3A65">
            <w:r w:rsidRPr="00162456">
              <w:t>Decision taken by Research Committee and the Executive team after annual report or if no report filed.</w:t>
            </w:r>
          </w:p>
        </w:tc>
      </w:tr>
    </w:tbl>
    <w:p w14:paraId="050578C1" w14:textId="77777777" w:rsidR="00C93BE7" w:rsidRDefault="00C93BE7" w:rsidP="00C93BE7"/>
    <w:p w14:paraId="378E2E96" w14:textId="77777777" w:rsidR="00C93BE7" w:rsidRDefault="00C93BE7"/>
    <w:sectPr w:rsidR="00C93BE7" w:rsidSect="00C93BE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5B5CE" w14:textId="77777777" w:rsidR="00177197" w:rsidRDefault="00177197" w:rsidP="0063556F">
      <w:pPr>
        <w:spacing w:after="0" w:line="240" w:lineRule="auto"/>
      </w:pPr>
      <w:r>
        <w:separator/>
      </w:r>
    </w:p>
  </w:endnote>
  <w:endnote w:type="continuationSeparator" w:id="0">
    <w:p w14:paraId="41AB361B" w14:textId="77777777" w:rsidR="00177197" w:rsidRDefault="00177197" w:rsidP="00635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000630"/>
      <w:docPartObj>
        <w:docPartGallery w:val="Page Numbers (Bottom of Page)"/>
        <w:docPartUnique/>
      </w:docPartObj>
    </w:sdtPr>
    <w:sdtEndPr>
      <w:rPr>
        <w:noProof/>
      </w:rPr>
    </w:sdtEndPr>
    <w:sdtContent>
      <w:p w14:paraId="7419643B" w14:textId="52200652" w:rsidR="0063556F" w:rsidRDefault="0063556F">
        <w:pPr>
          <w:pStyle w:val="Footer"/>
          <w:jc w:val="right"/>
        </w:pPr>
        <w:r>
          <w:rPr>
            <w:noProof/>
            <w14:ligatures w14:val="standardContextual"/>
          </w:rPr>
          <w:drawing>
            <wp:anchor distT="0" distB="0" distL="114300" distR="114300" simplePos="0" relativeHeight="251659264" behindDoc="0" locked="0" layoutInCell="1" allowOverlap="1" wp14:anchorId="319F57EC" wp14:editId="48FCD44C">
              <wp:simplePos x="0" y="0"/>
              <wp:positionH relativeFrom="column">
                <wp:posOffset>0</wp:posOffset>
              </wp:positionH>
              <wp:positionV relativeFrom="paragraph">
                <wp:posOffset>-635</wp:posOffset>
              </wp:positionV>
              <wp:extent cx="548641" cy="1493523"/>
              <wp:effectExtent l="0" t="0" r="3810" b="0"/>
              <wp:wrapNone/>
              <wp:docPr id="694249657" name="Picture 1" descr="A blue rectangle with black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249657" name="Picture 1" descr="A blue rectangle with black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48641" cy="1493523"/>
                      </a:xfrm>
                      <a:prstGeom prst="rect">
                        <a:avLst/>
                      </a:prstGeom>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299BBE22" w14:textId="77777777" w:rsidR="0063556F" w:rsidRDefault="006355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B5A6F" w14:textId="77777777" w:rsidR="00177197" w:rsidRDefault="00177197" w:rsidP="0063556F">
      <w:pPr>
        <w:spacing w:after="0" w:line="240" w:lineRule="auto"/>
      </w:pPr>
      <w:r>
        <w:separator/>
      </w:r>
    </w:p>
  </w:footnote>
  <w:footnote w:type="continuationSeparator" w:id="0">
    <w:p w14:paraId="131359D8" w14:textId="77777777" w:rsidR="00177197" w:rsidRDefault="00177197" w:rsidP="00635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2C51C" w14:textId="3F66773E" w:rsidR="0063556F" w:rsidRDefault="0063556F">
    <w:pPr>
      <w:pStyle w:val="Header"/>
    </w:pPr>
    <w:r>
      <w:rPr>
        <w:b/>
        <w:bCs/>
        <w:noProof/>
        <w:color w:val="000000" w:themeColor="text1"/>
        <w:sz w:val="20"/>
        <w:szCs w:val="20"/>
      </w:rPr>
      <w:drawing>
        <wp:anchor distT="0" distB="0" distL="114300" distR="114300" simplePos="0" relativeHeight="251661312" behindDoc="0" locked="0" layoutInCell="1" allowOverlap="1" wp14:anchorId="58F95CE3" wp14:editId="2B4E6C7C">
          <wp:simplePos x="0" y="0"/>
          <wp:positionH relativeFrom="margin">
            <wp:posOffset>3829050</wp:posOffset>
          </wp:positionH>
          <wp:positionV relativeFrom="paragraph">
            <wp:posOffset>-124460</wp:posOffset>
          </wp:positionV>
          <wp:extent cx="2461895" cy="543126"/>
          <wp:effectExtent l="0" t="0" r="0" b="9525"/>
          <wp:wrapNone/>
          <wp:docPr id="853435075" name="Picture 853435075"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1895" cy="54312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9541A"/>
    <w:multiLevelType w:val="hybridMultilevel"/>
    <w:tmpl w:val="EB68A8A6"/>
    <w:lvl w:ilvl="0" w:tplc="0CC43DD2">
      <w:start w:val="2"/>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D975B6"/>
    <w:multiLevelType w:val="hybridMultilevel"/>
    <w:tmpl w:val="A4528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F95A35"/>
    <w:multiLevelType w:val="multilevel"/>
    <w:tmpl w:val="FBD0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C47D2A"/>
    <w:multiLevelType w:val="hybridMultilevel"/>
    <w:tmpl w:val="4FB4FB68"/>
    <w:lvl w:ilvl="0" w:tplc="6116DCB6">
      <w:numFmt w:val="bullet"/>
      <w:lvlText w:val=""/>
      <w:lvlJc w:val="left"/>
      <w:pPr>
        <w:ind w:left="981" w:hanging="361"/>
      </w:pPr>
      <w:rPr>
        <w:rFonts w:ascii="Symbol" w:eastAsia="Symbol" w:hAnsi="Symbol" w:cs="Symbol" w:hint="default"/>
        <w:b w:val="0"/>
        <w:bCs w:val="0"/>
        <w:i w:val="0"/>
        <w:iCs w:val="0"/>
        <w:w w:val="100"/>
        <w:sz w:val="24"/>
        <w:szCs w:val="24"/>
        <w:lang w:val="en-GB" w:eastAsia="en-US" w:bidi="ar-SA"/>
      </w:rPr>
    </w:lvl>
    <w:lvl w:ilvl="1" w:tplc="E64C9CF4">
      <w:numFmt w:val="bullet"/>
      <w:lvlText w:val="•"/>
      <w:lvlJc w:val="left"/>
      <w:pPr>
        <w:ind w:left="1792" w:hanging="361"/>
      </w:pPr>
      <w:rPr>
        <w:rFonts w:hint="default"/>
        <w:lang w:val="en-GB" w:eastAsia="en-US" w:bidi="ar-SA"/>
      </w:rPr>
    </w:lvl>
    <w:lvl w:ilvl="2" w:tplc="E4EE2A24">
      <w:numFmt w:val="bullet"/>
      <w:lvlText w:val="•"/>
      <w:lvlJc w:val="left"/>
      <w:pPr>
        <w:ind w:left="2604" w:hanging="361"/>
      </w:pPr>
      <w:rPr>
        <w:rFonts w:hint="default"/>
        <w:lang w:val="en-GB" w:eastAsia="en-US" w:bidi="ar-SA"/>
      </w:rPr>
    </w:lvl>
    <w:lvl w:ilvl="3" w:tplc="1C1CC1C8">
      <w:numFmt w:val="bullet"/>
      <w:lvlText w:val="•"/>
      <w:lvlJc w:val="left"/>
      <w:pPr>
        <w:ind w:left="3417" w:hanging="361"/>
      </w:pPr>
      <w:rPr>
        <w:rFonts w:hint="default"/>
        <w:lang w:val="en-GB" w:eastAsia="en-US" w:bidi="ar-SA"/>
      </w:rPr>
    </w:lvl>
    <w:lvl w:ilvl="4" w:tplc="A792FBA6">
      <w:numFmt w:val="bullet"/>
      <w:lvlText w:val="•"/>
      <w:lvlJc w:val="left"/>
      <w:pPr>
        <w:ind w:left="4229" w:hanging="361"/>
      </w:pPr>
      <w:rPr>
        <w:rFonts w:hint="default"/>
        <w:lang w:val="en-GB" w:eastAsia="en-US" w:bidi="ar-SA"/>
      </w:rPr>
    </w:lvl>
    <w:lvl w:ilvl="5" w:tplc="C5AE5146">
      <w:numFmt w:val="bullet"/>
      <w:lvlText w:val="•"/>
      <w:lvlJc w:val="left"/>
      <w:pPr>
        <w:ind w:left="5042" w:hanging="361"/>
      </w:pPr>
      <w:rPr>
        <w:rFonts w:hint="default"/>
        <w:lang w:val="en-GB" w:eastAsia="en-US" w:bidi="ar-SA"/>
      </w:rPr>
    </w:lvl>
    <w:lvl w:ilvl="6" w:tplc="5F6E7F42">
      <w:numFmt w:val="bullet"/>
      <w:lvlText w:val="•"/>
      <w:lvlJc w:val="left"/>
      <w:pPr>
        <w:ind w:left="5854" w:hanging="361"/>
      </w:pPr>
      <w:rPr>
        <w:rFonts w:hint="default"/>
        <w:lang w:val="en-GB" w:eastAsia="en-US" w:bidi="ar-SA"/>
      </w:rPr>
    </w:lvl>
    <w:lvl w:ilvl="7" w:tplc="8FF6641E">
      <w:numFmt w:val="bullet"/>
      <w:lvlText w:val="•"/>
      <w:lvlJc w:val="left"/>
      <w:pPr>
        <w:ind w:left="6666" w:hanging="361"/>
      </w:pPr>
      <w:rPr>
        <w:rFonts w:hint="default"/>
        <w:lang w:val="en-GB" w:eastAsia="en-US" w:bidi="ar-SA"/>
      </w:rPr>
    </w:lvl>
    <w:lvl w:ilvl="8" w:tplc="6C7C49D0">
      <w:numFmt w:val="bullet"/>
      <w:lvlText w:val="•"/>
      <w:lvlJc w:val="left"/>
      <w:pPr>
        <w:ind w:left="7479" w:hanging="361"/>
      </w:pPr>
      <w:rPr>
        <w:rFonts w:hint="default"/>
        <w:lang w:val="en-GB" w:eastAsia="en-US" w:bidi="ar-SA"/>
      </w:rPr>
    </w:lvl>
  </w:abstractNum>
  <w:abstractNum w:abstractNumId="4" w15:restartNumberingAfterBreak="0">
    <w:nsid w:val="31D7379D"/>
    <w:multiLevelType w:val="multilevel"/>
    <w:tmpl w:val="A7285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2749A7"/>
    <w:multiLevelType w:val="hybridMultilevel"/>
    <w:tmpl w:val="04DA5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AFE5724"/>
    <w:multiLevelType w:val="hybridMultilevel"/>
    <w:tmpl w:val="98964C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BD1EB3"/>
    <w:multiLevelType w:val="hybridMultilevel"/>
    <w:tmpl w:val="D10EB2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FCB617D"/>
    <w:multiLevelType w:val="hybridMultilevel"/>
    <w:tmpl w:val="675C8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1544585">
    <w:abstractNumId w:val="3"/>
  </w:num>
  <w:num w:numId="2" w16cid:durableId="2075083387">
    <w:abstractNumId w:val="2"/>
  </w:num>
  <w:num w:numId="3" w16cid:durableId="1462456544">
    <w:abstractNumId w:val="4"/>
  </w:num>
  <w:num w:numId="4" w16cid:durableId="1212038589">
    <w:abstractNumId w:val="6"/>
  </w:num>
  <w:num w:numId="5" w16cid:durableId="720634289">
    <w:abstractNumId w:val="8"/>
  </w:num>
  <w:num w:numId="6" w16cid:durableId="1471941399">
    <w:abstractNumId w:val="5"/>
  </w:num>
  <w:num w:numId="7" w16cid:durableId="849757588">
    <w:abstractNumId w:val="0"/>
  </w:num>
  <w:num w:numId="8" w16cid:durableId="1461074147">
    <w:abstractNumId w:val="1"/>
  </w:num>
  <w:num w:numId="9" w16cid:durableId="14803411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BFF"/>
    <w:rsid w:val="0001395C"/>
    <w:rsid w:val="000336D1"/>
    <w:rsid w:val="00037D40"/>
    <w:rsid w:val="000D30A4"/>
    <w:rsid w:val="00132AEC"/>
    <w:rsid w:val="0013360F"/>
    <w:rsid w:val="00157C73"/>
    <w:rsid w:val="00162456"/>
    <w:rsid w:val="00177197"/>
    <w:rsid w:val="001E691B"/>
    <w:rsid w:val="0026218B"/>
    <w:rsid w:val="00293814"/>
    <w:rsid w:val="002D684A"/>
    <w:rsid w:val="003D21FA"/>
    <w:rsid w:val="00407490"/>
    <w:rsid w:val="004171CB"/>
    <w:rsid w:val="004349F6"/>
    <w:rsid w:val="004A02CE"/>
    <w:rsid w:val="004B7BFF"/>
    <w:rsid w:val="004E7EAA"/>
    <w:rsid w:val="005517BA"/>
    <w:rsid w:val="0063556F"/>
    <w:rsid w:val="006B7A3A"/>
    <w:rsid w:val="006D1B1C"/>
    <w:rsid w:val="00700EAB"/>
    <w:rsid w:val="007A6DB8"/>
    <w:rsid w:val="008B523C"/>
    <w:rsid w:val="008D5CF0"/>
    <w:rsid w:val="00935C3C"/>
    <w:rsid w:val="0095512E"/>
    <w:rsid w:val="009F0DC3"/>
    <w:rsid w:val="00A34B98"/>
    <w:rsid w:val="00A9790C"/>
    <w:rsid w:val="00B064EA"/>
    <w:rsid w:val="00B43C07"/>
    <w:rsid w:val="00B46BCA"/>
    <w:rsid w:val="00B86EE5"/>
    <w:rsid w:val="00BF0169"/>
    <w:rsid w:val="00C16FE7"/>
    <w:rsid w:val="00C921C4"/>
    <w:rsid w:val="00C92826"/>
    <w:rsid w:val="00C93BE7"/>
    <w:rsid w:val="00C96616"/>
    <w:rsid w:val="00CB3A65"/>
    <w:rsid w:val="00CC7F0C"/>
    <w:rsid w:val="00D31659"/>
    <w:rsid w:val="00D32C7B"/>
    <w:rsid w:val="00D9229C"/>
    <w:rsid w:val="00DF63CF"/>
    <w:rsid w:val="00E74963"/>
    <w:rsid w:val="00EB252E"/>
    <w:rsid w:val="00F01BD2"/>
    <w:rsid w:val="00F6353A"/>
    <w:rsid w:val="00F66D9F"/>
    <w:rsid w:val="00FA37A5"/>
    <w:rsid w:val="00FD4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d1f0ff"/>
    </o:shapedefaults>
    <o:shapelayout v:ext="edit">
      <o:idmap v:ext="edit" data="1"/>
    </o:shapelayout>
  </w:shapeDefaults>
  <w:decimalSymbol w:val="."/>
  <w:listSeparator w:val=","/>
  <w14:docId w14:val="54B2FC4C"/>
  <w15:chartTrackingRefBased/>
  <w15:docId w15:val="{34DBE312-EEA6-4EEA-AAB0-037C200F0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BFF"/>
    <w:pPr>
      <w:spacing w:line="259" w:lineRule="auto"/>
    </w:pPr>
    <w:rPr>
      <w:kern w:val="0"/>
      <w:sz w:val="22"/>
      <w:szCs w:val="22"/>
      <w14:ligatures w14:val="none"/>
    </w:rPr>
  </w:style>
  <w:style w:type="paragraph" w:styleId="Heading1">
    <w:name w:val="heading 1"/>
    <w:basedOn w:val="Normal"/>
    <w:next w:val="Normal"/>
    <w:link w:val="Heading1Char"/>
    <w:uiPriority w:val="9"/>
    <w:qFormat/>
    <w:rsid w:val="004B7B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B7B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B7B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7B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7B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7B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B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B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B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B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B7B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B7B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7B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7B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7B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B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B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BFF"/>
    <w:rPr>
      <w:rFonts w:eastAsiaTheme="majorEastAsia" w:cstheme="majorBidi"/>
      <w:color w:val="272727" w:themeColor="text1" w:themeTint="D8"/>
    </w:rPr>
  </w:style>
  <w:style w:type="paragraph" w:styleId="Title">
    <w:name w:val="Title"/>
    <w:basedOn w:val="Normal"/>
    <w:next w:val="Normal"/>
    <w:link w:val="TitleChar"/>
    <w:uiPriority w:val="10"/>
    <w:qFormat/>
    <w:rsid w:val="004B7B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B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B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7B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BFF"/>
    <w:pPr>
      <w:spacing w:before="160"/>
      <w:jc w:val="center"/>
    </w:pPr>
    <w:rPr>
      <w:i/>
      <w:iCs/>
      <w:color w:val="404040" w:themeColor="text1" w:themeTint="BF"/>
    </w:rPr>
  </w:style>
  <w:style w:type="character" w:customStyle="1" w:styleId="QuoteChar">
    <w:name w:val="Quote Char"/>
    <w:basedOn w:val="DefaultParagraphFont"/>
    <w:link w:val="Quote"/>
    <w:uiPriority w:val="29"/>
    <w:rsid w:val="004B7BFF"/>
    <w:rPr>
      <w:i/>
      <w:iCs/>
      <w:color w:val="404040" w:themeColor="text1" w:themeTint="BF"/>
    </w:rPr>
  </w:style>
  <w:style w:type="paragraph" w:styleId="ListParagraph">
    <w:name w:val="List Paragraph"/>
    <w:basedOn w:val="Normal"/>
    <w:uiPriority w:val="1"/>
    <w:qFormat/>
    <w:rsid w:val="004B7BFF"/>
    <w:pPr>
      <w:ind w:left="720"/>
      <w:contextualSpacing/>
    </w:pPr>
  </w:style>
  <w:style w:type="character" w:styleId="IntenseEmphasis">
    <w:name w:val="Intense Emphasis"/>
    <w:basedOn w:val="DefaultParagraphFont"/>
    <w:uiPriority w:val="21"/>
    <w:qFormat/>
    <w:rsid w:val="004B7BFF"/>
    <w:rPr>
      <w:i/>
      <w:iCs/>
      <w:color w:val="0F4761" w:themeColor="accent1" w:themeShade="BF"/>
    </w:rPr>
  </w:style>
  <w:style w:type="paragraph" w:styleId="IntenseQuote">
    <w:name w:val="Intense Quote"/>
    <w:basedOn w:val="Normal"/>
    <w:next w:val="Normal"/>
    <w:link w:val="IntenseQuoteChar"/>
    <w:uiPriority w:val="30"/>
    <w:qFormat/>
    <w:rsid w:val="004B7B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7BFF"/>
    <w:rPr>
      <w:i/>
      <w:iCs/>
      <w:color w:val="0F4761" w:themeColor="accent1" w:themeShade="BF"/>
    </w:rPr>
  </w:style>
  <w:style w:type="character" w:styleId="IntenseReference">
    <w:name w:val="Intense Reference"/>
    <w:basedOn w:val="DefaultParagraphFont"/>
    <w:uiPriority w:val="32"/>
    <w:qFormat/>
    <w:rsid w:val="004B7BFF"/>
    <w:rPr>
      <w:b/>
      <w:bCs/>
      <w:smallCaps/>
      <w:color w:val="0F4761" w:themeColor="accent1" w:themeShade="BF"/>
      <w:spacing w:val="5"/>
    </w:rPr>
  </w:style>
  <w:style w:type="character" w:styleId="Hyperlink">
    <w:name w:val="Hyperlink"/>
    <w:basedOn w:val="DefaultParagraphFont"/>
    <w:uiPriority w:val="99"/>
    <w:unhideWhenUsed/>
    <w:rsid w:val="004B7BFF"/>
    <w:rPr>
      <w:color w:val="467886" w:themeColor="hyperlink"/>
      <w:u w:val="single"/>
    </w:rPr>
  </w:style>
  <w:style w:type="paragraph" w:styleId="TOCHeading">
    <w:name w:val="TOC Heading"/>
    <w:basedOn w:val="Heading1"/>
    <w:next w:val="Normal"/>
    <w:uiPriority w:val="39"/>
    <w:unhideWhenUsed/>
    <w:qFormat/>
    <w:rsid w:val="004B7BFF"/>
    <w:pPr>
      <w:spacing w:before="240" w:after="0"/>
      <w:outlineLvl w:val="9"/>
    </w:pPr>
    <w:rPr>
      <w:sz w:val="32"/>
      <w:szCs w:val="32"/>
      <w:lang w:eastAsia="en-GB"/>
    </w:rPr>
  </w:style>
  <w:style w:type="paragraph" w:styleId="TOC2">
    <w:name w:val="toc 2"/>
    <w:basedOn w:val="Normal"/>
    <w:next w:val="Normal"/>
    <w:autoRedefine/>
    <w:uiPriority w:val="39"/>
    <w:unhideWhenUsed/>
    <w:rsid w:val="004B7BFF"/>
    <w:pPr>
      <w:spacing w:after="100"/>
      <w:ind w:left="220"/>
    </w:pPr>
  </w:style>
  <w:style w:type="paragraph" w:styleId="TOC3">
    <w:name w:val="toc 3"/>
    <w:basedOn w:val="Normal"/>
    <w:next w:val="Normal"/>
    <w:autoRedefine/>
    <w:uiPriority w:val="39"/>
    <w:unhideWhenUsed/>
    <w:rsid w:val="004B7BFF"/>
    <w:pPr>
      <w:spacing w:after="100"/>
      <w:ind w:left="440"/>
    </w:pPr>
  </w:style>
  <w:style w:type="table" w:styleId="TableGrid">
    <w:name w:val="Table Grid"/>
    <w:basedOn w:val="TableNormal"/>
    <w:uiPriority w:val="39"/>
    <w:rsid w:val="004B7BF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790C"/>
    <w:rPr>
      <w:sz w:val="16"/>
      <w:szCs w:val="16"/>
    </w:rPr>
  </w:style>
  <w:style w:type="paragraph" w:styleId="CommentText">
    <w:name w:val="annotation text"/>
    <w:basedOn w:val="Normal"/>
    <w:link w:val="CommentTextChar"/>
    <w:uiPriority w:val="99"/>
    <w:unhideWhenUsed/>
    <w:rsid w:val="00A9790C"/>
    <w:pPr>
      <w:spacing w:line="240" w:lineRule="auto"/>
    </w:pPr>
    <w:rPr>
      <w:sz w:val="20"/>
      <w:szCs w:val="20"/>
    </w:rPr>
  </w:style>
  <w:style w:type="character" w:customStyle="1" w:styleId="CommentTextChar">
    <w:name w:val="Comment Text Char"/>
    <w:basedOn w:val="DefaultParagraphFont"/>
    <w:link w:val="CommentText"/>
    <w:uiPriority w:val="99"/>
    <w:rsid w:val="00A9790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9790C"/>
    <w:rPr>
      <w:b/>
      <w:bCs/>
    </w:rPr>
  </w:style>
  <w:style w:type="character" w:customStyle="1" w:styleId="CommentSubjectChar">
    <w:name w:val="Comment Subject Char"/>
    <w:basedOn w:val="CommentTextChar"/>
    <w:link w:val="CommentSubject"/>
    <w:uiPriority w:val="99"/>
    <w:semiHidden/>
    <w:rsid w:val="00A9790C"/>
    <w:rPr>
      <w:b/>
      <w:bCs/>
      <w:kern w:val="0"/>
      <w:sz w:val="20"/>
      <w:szCs w:val="20"/>
      <w14:ligatures w14:val="none"/>
    </w:rPr>
  </w:style>
  <w:style w:type="paragraph" w:styleId="TOC1">
    <w:name w:val="toc 1"/>
    <w:basedOn w:val="Normal"/>
    <w:next w:val="Normal"/>
    <w:autoRedefine/>
    <w:uiPriority w:val="39"/>
    <w:unhideWhenUsed/>
    <w:rsid w:val="00CB3A65"/>
    <w:pPr>
      <w:spacing w:after="100"/>
    </w:pPr>
  </w:style>
  <w:style w:type="paragraph" w:styleId="Header">
    <w:name w:val="header"/>
    <w:basedOn w:val="Normal"/>
    <w:link w:val="HeaderChar"/>
    <w:uiPriority w:val="99"/>
    <w:unhideWhenUsed/>
    <w:rsid w:val="006355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556F"/>
    <w:rPr>
      <w:kern w:val="0"/>
      <w:sz w:val="22"/>
      <w:szCs w:val="22"/>
      <w14:ligatures w14:val="none"/>
    </w:rPr>
  </w:style>
  <w:style w:type="paragraph" w:styleId="Footer">
    <w:name w:val="footer"/>
    <w:basedOn w:val="Normal"/>
    <w:link w:val="FooterChar"/>
    <w:uiPriority w:val="99"/>
    <w:unhideWhenUsed/>
    <w:rsid w:val="006355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556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8E4CA2002D43F5AFB38BB7E9AFE8AD"/>
        <w:category>
          <w:name w:val="General"/>
          <w:gallery w:val="placeholder"/>
        </w:category>
        <w:types>
          <w:type w:val="bbPlcHdr"/>
        </w:types>
        <w:behaviors>
          <w:behavior w:val="content"/>
        </w:behaviors>
        <w:guid w:val="{4377CA6A-3B80-4B1B-8085-EED9DF001196}"/>
      </w:docPartPr>
      <w:docPartBody>
        <w:p w:rsidR="00D37BFC" w:rsidRDefault="00D37BFC" w:rsidP="00D37BFC">
          <w:pPr>
            <w:pStyle w:val="B38E4CA2002D43F5AFB38BB7E9AFE8AD"/>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BFC"/>
    <w:rsid w:val="00037D40"/>
    <w:rsid w:val="0013360F"/>
    <w:rsid w:val="001B2869"/>
    <w:rsid w:val="00407490"/>
    <w:rsid w:val="004171CB"/>
    <w:rsid w:val="004349F6"/>
    <w:rsid w:val="00700EAB"/>
    <w:rsid w:val="008708DF"/>
    <w:rsid w:val="00935C3C"/>
    <w:rsid w:val="00AB3A8C"/>
    <w:rsid w:val="00D37BFC"/>
    <w:rsid w:val="00DF63CF"/>
    <w:rsid w:val="00F635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8E4CA2002D43F5AFB38BB7E9AFE8AD">
    <w:name w:val="B38E4CA2002D43F5AFB38BB7E9AFE8AD"/>
    <w:rsid w:val="00D37B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9c3d51-9b76-43ce-b9db-8366b2962e0b">
      <Terms xmlns="http://schemas.microsoft.com/office/infopath/2007/PartnerControls"/>
    </lcf76f155ced4ddcb4097134ff3c332f>
    <TaxCatchAll xmlns="4107f292-0f36-4de0-8ac3-20c9a1acefe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9FB8285CC80C479DC0E319CBB4CBFB" ma:contentTypeVersion="16" ma:contentTypeDescription="Create a new document." ma:contentTypeScope="" ma:versionID="8a6dfd4601db82d53c76acf1ed24f1e2">
  <xsd:schema xmlns:xsd="http://www.w3.org/2001/XMLSchema" xmlns:xs="http://www.w3.org/2001/XMLSchema" xmlns:p="http://schemas.microsoft.com/office/2006/metadata/properties" xmlns:ns2="f99c3d51-9b76-43ce-b9db-8366b2962e0b" xmlns:ns3="4107f292-0f36-4de0-8ac3-20c9a1acefef" targetNamespace="http://schemas.microsoft.com/office/2006/metadata/properties" ma:root="true" ma:fieldsID="e7722c054b9373ebbff8e57e4b26c9c6" ns2:_="" ns3:_="">
    <xsd:import namespace="f99c3d51-9b76-43ce-b9db-8366b2962e0b"/>
    <xsd:import namespace="4107f292-0f36-4de0-8ac3-20c9a1acef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c3d51-9b76-43ce-b9db-8366b2962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2097c58-283c-4470-b96b-7a0b8016d5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07f292-0f36-4de0-8ac3-20c9a1acef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51cbfad-e5ec-47a6-b4b7-78565af7ddae}" ma:internalName="TaxCatchAll" ma:showField="CatchAllData" ma:web="4107f292-0f36-4de0-8ac3-20c9a1acef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D1FAD6-DF01-4FCC-965F-F133D2FADE93}">
  <ds:schemaRefs>
    <ds:schemaRef ds:uri="http://schemas.microsoft.com/office/2006/metadata/properties"/>
    <ds:schemaRef ds:uri="http://schemas.microsoft.com/office/infopath/2007/PartnerControls"/>
    <ds:schemaRef ds:uri="f8715a42-f780-4377-bd94-16f8db9ead79"/>
    <ds:schemaRef ds:uri="40e51324-9846-4049-b856-f95112fc4721"/>
    <ds:schemaRef ds:uri="f99c3d51-9b76-43ce-b9db-8366b2962e0b"/>
    <ds:schemaRef ds:uri="4107f292-0f36-4de0-8ac3-20c9a1acefef"/>
  </ds:schemaRefs>
</ds:datastoreItem>
</file>

<file path=customXml/itemProps2.xml><?xml version="1.0" encoding="utf-8"?>
<ds:datastoreItem xmlns:ds="http://schemas.openxmlformats.org/officeDocument/2006/customXml" ds:itemID="{E0B2010D-91F5-43E3-BF4B-BF645355D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9c3d51-9b76-43ce-b9db-8366b2962e0b"/>
    <ds:schemaRef ds:uri="4107f292-0f36-4de0-8ac3-20c9a1ace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7AA7F3-427B-4291-A732-B2E842712C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4507</Words>
  <Characters>25695</Characters>
  <Application>Microsoft Office Word</Application>
  <DocSecurity>4</DocSecurity>
  <Lines>214</Lines>
  <Paragraphs>60</Paragraphs>
  <ScaleCrop>false</ScaleCrop>
  <HeadingPairs>
    <vt:vector size="2" baseType="variant">
      <vt:variant>
        <vt:lpstr>Title</vt:lpstr>
      </vt:variant>
      <vt:variant>
        <vt:i4>1</vt:i4>
      </vt:variant>
    </vt:vector>
  </HeadingPairs>
  <TitlesOfParts>
    <vt:vector size="1" baseType="lpstr">
      <vt:lpstr>Research Organisation &amp; Structure: Criteria, Guidelines &amp; Application for Research Institutes, Centres and Groups at Wrexham University</vt:lpstr>
    </vt:vector>
  </TitlesOfParts>
  <Company/>
  <LinksUpToDate>false</LinksUpToDate>
  <CharactersWithSpaces>30142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Organisation &amp; Structure: Criteria, Guidelines &amp; Application for Research Institutes, Centres and Groups at Wrexham University</dc:title>
  <dc:subject/>
  <dc:creator>Frances Thomason</dc:creator>
  <cp:keywords/>
  <dc:description/>
  <cp:lastModifiedBy>Frances Thomason</cp:lastModifiedBy>
  <cp:revision>2</cp:revision>
  <dcterms:created xsi:type="dcterms:W3CDTF">2025-10-22T11:47:00Z</dcterms:created>
  <dcterms:modified xsi:type="dcterms:W3CDTF">2025-10-22T11:47:00Z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0x010100259FB8285CC80C479DC0E319CBB4CBFB</vt:lpwstr>
  </property>
  <property fmtid="{D5CDD505-2E9C-101B-9397-08002B2CF9AE}" pid="3" name="MediaServiceImageTags">
    <vt:lpwstr/>
  </property>
</Properties>
</file>