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CFF12" w14:textId="77777777" w:rsidR="004344E5" w:rsidRDefault="004344E5" w:rsidP="00FA66EB">
      <w:pPr>
        <w:spacing w:line="360" w:lineRule="auto"/>
      </w:pPr>
    </w:p>
    <w:p w14:paraId="236D6CD7" w14:textId="3CD824DD" w:rsidR="00BE4061" w:rsidRDefault="00591D93" w:rsidP="00FA66EB">
      <w:pPr>
        <w:spacing w:line="360" w:lineRule="auto"/>
        <w:rPr>
          <w:b/>
          <w:bCs/>
        </w:rPr>
      </w:pPr>
      <w:r>
        <w:rPr>
          <w:b/>
          <w:bCs/>
        </w:rPr>
        <w:t xml:space="preserve">Research Impact Bitesize Podcast #2 – transcript </w:t>
      </w:r>
    </w:p>
    <w:p w14:paraId="007B6935" w14:textId="09D4C541" w:rsidR="00591D93" w:rsidRPr="00591D93" w:rsidRDefault="00591D93" w:rsidP="00FA66EB">
      <w:pPr>
        <w:spacing w:line="360" w:lineRule="auto"/>
        <w:rPr>
          <w:b/>
          <w:bCs/>
        </w:rPr>
      </w:pPr>
      <w:r w:rsidRPr="00591D93">
        <w:rPr>
          <w:b/>
          <w:bCs/>
        </w:rPr>
        <w:t>Voice, Context, &amp; Power</w:t>
      </w:r>
    </w:p>
    <w:p w14:paraId="798ACF11" w14:textId="06BFF677" w:rsidR="00A61EEF" w:rsidRDefault="00A61EEF" w:rsidP="00FA66EB">
      <w:pPr>
        <w:spacing w:line="360" w:lineRule="auto"/>
      </w:pPr>
      <w:r>
        <w:rPr>
          <w:b/>
          <w:bCs/>
        </w:rPr>
        <w:t>Jayne</w:t>
      </w:r>
      <w:r w:rsidR="00BE4061" w:rsidRPr="00BE4061">
        <w:rPr>
          <w:b/>
          <w:bCs/>
        </w:rPr>
        <w:t>:</w:t>
      </w:r>
      <w:r w:rsidR="00BE4061" w:rsidRPr="00BE4061">
        <w:t xml:space="preserve"> </w:t>
      </w:r>
      <w:r w:rsidR="004D68DA">
        <w:t>H</w:t>
      </w:r>
      <w:r w:rsidR="00591D93">
        <w:t>ello</w:t>
      </w:r>
      <w:r w:rsidR="004D68DA">
        <w:t>, welcome</w:t>
      </w:r>
      <w:r w:rsidR="00BE4061" w:rsidRPr="00BE4061">
        <w:t xml:space="preserve"> to </w:t>
      </w:r>
      <w:r>
        <w:t xml:space="preserve">the second instalment in the </w:t>
      </w:r>
      <w:r w:rsidR="00BE4061" w:rsidRPr="00BE4061">
        <w:t>"Research Impact Bitesize</w:t>
      </w:r>
      <w:r>
        <w:t>”</w:t>
      </w:r>
      <w:r w:rsidR="0088357A">
        <w:t xml:space="preserve"> series</w:t>
      </w:r>
      <w:r>
        <w:t xml:space="preserve">, our short form training videos </w:t>
      </w:r>
      <w:r w:rsidR="0088357A">
        <w:t xml:space="preserve">where </w:t>
      </w:r>
      <w:r w:rsidR="0088357A" w:rsidRPr="00591D93">
        <w:rPr>
          <w:i/>
          <w:iCs/>
        </w:rPr>
        <w:t>we</w:t>
      </w:r>
      <w:r w:rsidR="0088357A">
        <w:t xml:space="preserve"> do the reading and </w:t>
      </w:r>
      <w:r w:rsidR="00AD2073">
        <w:t>the</w:t>
      </w:r>
      <w:r w:rsidR="00654798">
        <w:t xml:space="preserve"> audience get</w:t>
      </w:r>
      <w:r w:rsidR="004D68DA">
        <w:t>s</w:t>
      </w:r>
      <w:r w:rsidR="00654798">
        <w:t xml:space="preserve"> to</w:t>
      </w:r>
      <w:r w:rsidR="000A08AE">
        <w:t xml:space="preserve"> do the watching to pick up the key information to help </w:t>
      </w:r>
      <w:r w:rsidR="00654798">
        <w:t>them</w:t>
      </w:r>
      <w:r w:rsidR="000A08AE">
        <w:t xml:space="preserve"> on </w:t>
      </w:r>
      <w:r w:rsidR="00654798">
        <w:t>their</w:t>
      </w:r>
      <w:r w:rsidR="000A08AE">
        <w:t xml:space="preserve"> research journey. </w:t>
      </w:r>
    </w:p>
    <w:p w14:paraId="0E664CAD" w14:textId="77777777" w:rsidR="00591D93" w:rsidRDefault="0088357A" w:rsidP="00FA66EB">
      <w:pPr>
        <w:spacing w:line="360" w:lineRule="auto"/>
      </w:pPr>
      <w:r>
        <w:t xml:space="preserve">We are switching things up for this one </w:t>
      </w:r>
      <w:r w:rsidR="004D68DA">
        <w:t>aren’t we</w:t>
      </w:r>
      <w:r w:rsidR="004E453A">
        <w:t xml:space="preserve">? </w:t>
      </w:r>
    </w:p>
    <w:p w14:paraId="258558AE" w14:textId="77777777" w:rsidR="00591D93" w:rsidRDefault="00591D93" w:rsidP="00FA66EB">
      <w:pPr>
        <w:spacing w:line="360" w:lineRule="auto"/>
      </w:pPr>
      <w:r w:rsidRPr="00591D93">
        <w:rPr>
          <w:b/>
          <w:bCs/>
        </w:rPr>
        <w:t>Emma</w:t>
      </w:r>
      <w:r>
        <w:t xml:space="preserve">: </w:t>
      </w:r>
      <w:proofErr w:type="spellStart"/>
      <w:r>
        <w:t>hmhm</w:t>
      </w:r>
      <w:proofErr w:type="spellEnd"/>
    </w:p>
    <w:p w14:paraId="1004FDB8" w14:textId="534E1794" w:rsidR="0088357A" w:rsidRDefault="00591D93" w:rsidP="00FA66EB">
      <w:pPr>
        <w:spacing w:line="360" w:lineRule="auto"/>
      </w:pPr>
      <w:r w:rsidRPr="00591D93">
        <w:rPr>
          <w:b/>
          <w:bCs/>
        </w:rPr>
        <w:t>Jayne</w:t>
      </w:r>
      <w:r>
        <w:t xml:space="preserve">: </w:t>
      </w:r>
      <w:r w:rsidR="004E453A">
        <w:t>A</w:t>
      </w:r>
      <w:r w:rsidR="0088357A">
        <w:t xml:space="preserve">nd we are </w:t>
      </w:r>
      <w:r w:rsidR="004D68DA">
        <w:t>recording in</w:t>
      </w:r>
      <w:r w:rsidR="0088357A">
        <w:t xml:space="preserve"> the podcast studio in the creative industries building</w:t>
      </w:r>
      <w:r w:rsidR="008874D8">
        <w:t xml:space="preserve">. We </w:t>
      </w:r>
      <w:r w:rsidR="0088357A">
        <w:t xml:space="preserve">don’t want </w:t>
      </w:r>
      <w:r w:rsidR="008874D8">
        <w:t xml:space="preserve">the audience </w:t>
      </w:r>
      <w:r w:rsidR="0088357A">
        <w:t xml:space="preserve">getting bored of our straight to camera pieces, so </w:t>
      </w:r>
      <w:r w:rsidR="000B01AF">
        <w:t>we’re</w:t>
      </w:r>
      <w:r w:rsidR="0088357A">
        <w:t xml:space="preserve"> going to have a casual chat and let </w:t>
      </w:r>
      <w:r w:rsidR="000B01AF">
        <w:t>the audience</w:t>
      </w:r>
      <w:r w:rsidR="0088357A">
        <w:t xml:space="preserve"> behind the curtain, as they say. </w:t>
      </w:r>
    </w:p>
    <w:p w14:paraId="44AAF6FE" w14:textId="3E0325E1" w:rsidR="00215EDA" w:rsidRDefault="000A08AE" w:rsidP="00FA66EB">
      <w:pPr>
        <w:spacing w:line="360" w:lineRule="auto"/>
      </w:pPr>
      <w:r>
        <w:t xml:space="preserve">In our first bitesize video we talked about </w:t>
      </w:r>
      <w:r w:rsidRPr="000A08AE">
        <w:t>impact types and enablers</w:t>
      </w:r>
      <w:r>
        <w:t xml:space="preserve"> and we touched on the notion of Power Imbalances in the enablers section. </w:t>
      </w:r>
      <w:r w:rsidR="00591D93">
        <w:t>So w</w:t>
      </w:r>
      <w:r w:rsidR="00396E2B">
        <w:t xml:space="preserve">e are going to </w:t>
      </w:r>
      <w:r w:rsidR="00BE0F0D">
        <w:t xml:space="preserve">explore that further today and </w:t>
      </w:r>
      <w:r w:rsidR="00215EDA">
        <w:t xml:space="preserve">take a bit of a dive into a paper that we read recently. </w:t>
      </w:r>
    </w:p>
    <w:p w14:paraId="72A95B95" w14:textId="21122B47" w:rsidR="00A03958" w:rsidRPr="00BE4061" w:rsidRDefault="00215EDA" w:rsidP="00A03958">
      <w:pPr>
        <w:spacing w:line="360" w:lineRule="auto"/>
      </w:pPr>
      <w:r>
        <w:rPr>
          <w:b/>
          <w:bCs/>
        </w:rPr>
        <w:t xml:space="preserve">Emma: </w:t>
      </w:r>
      <w:r w:rsidR="00591D93">
        <w:t>So</w:t>
      </w:r>
      <w:r w:rsidR="00670900">
        <w:t xml:space="preserve"> we read</w:t>
      </w:r>
      <w:r w:rsidR="00A64ECB">
        <w:t xml:space="preserve"> the 2022 paper </w:t>
      </w:r>
      <w:r w:rsidR="00A64ECB" w:rsidRPr="00BE4061">
        <w:t>"Re-thinking Research Impact: Voice, Context, and Power at the Interface of Science Policy and Practice" by Reed and Rudman</w:t>
      </w:r>
      <w:r w:rsidR="00591D93">
        <w:t>.</w:t>
      </w:r>
    </w:p>
    <w:p w14:paraId="42F742E5" w14:textId="1C826D3D" w:rsidR="00742F1F" w:rsidRDefault="00591D93" w:rsidP="00591D93">
      <w:pPr>
        <w:spacing w:line="360" w:lineRule="auto"/>
      </w:pPr>
      <w:r>
        <w:t xml:space="preserve">So the paper </w:t>
      </w:r>
      <w:r w:rsidR="00355D99">
        <w:t xml:space="preserve">sets out </w:t>
      </w:r>
      <w:r w:rsidR="00386ABC">
        <w:t>that the delivery of</w:t>
      </w:r>
      <w:r w:rsidR="00742F1F">
        <w:t xml:space="preserve"> impactful research </w:t>
      </w:r>
      <w:r>
        <w:t xml:space="preserve">in terms of </w:t>
      </w:r>
    </w:p>
    <w:p w14:paraId="653C903D" w14:textId="14F5FD78" w:rsidR="00831DA8" w:rsidRDefault="00342230" w:rsidP="00FA66EB">
      <w:pPr>
        <w:pStyle w:val="ListParagraph"/>
        <w:numPr>
          <w:ilvl w:val="0"/>
          <w:numId w:val="2"/>
        </w:numPr>
        <w:spacing w:line="360" w:lineRule="auto"/>
      </w:pPr>
      <w:r w:rsidRPr="00BE4061">
        <w:t xml:space="preserve">sensitivity </w:t>
      </w:r>
      <w:r>
        <w:t xml:space="preserve">to </w:t>
      </w:r>
      <w:r w:rsidR="0080012E">
        <w:t>the context in which research is conducted and impact is planned for</w:t>
      </w:r>
    </w:p>
    <w:p w14:paraId="60FD4513" w14:textId="3CA07ED6" w:rsidR="00D76C74" w:rsidRDefault="00D76C74" w:rsidP="00FA66EB">
      <w:pPr>
        <w:pStyle w:val="ListParagraph"/>
        <w:numPr>
          <w:ilvl w:val="0"/>
          <w:numId w:val="2"/>
        </w:numPr>
        <w:spacing w:line="360" w:lineRule="auto"/>
      </w:pPr>
      <w:r>
        <w:t>who is given a voice in the research and</w:t>
      </w:r>
      <w:r w:rsidR="00591D93">
        <w:t xml:space="preserve"> the</w:t>
      </w:r>
      <w:r>
        <w:t xml:space="preserve"> </w:t>
      </w:r>
      <w:r w:rsidR="00415075">
        <w:t>impact generation,</w:t>
      </w:r>
      <w:r w:rsidR="00591D93">
        <w:t xml:space="preserve"> and</w:t>
      </w:r>
      <w:r w:rsidR="00415075">
        <w:t xml:space="preserve"> how diverse those voices are</w:t>
      </w:r>
      <w:r w:rsidR="00591D93">
        <w:t xml:space="preserve">, </w:t>
      </w:r>
      <w:r w:rsidR="00415075">
        <w:t xml:space="preserve">who gets to decide the </w:t>
      </w:r>
      <w:r w:rsidR="00231035">
        <w:t>representation</w:t>
      </w:r>
      <w:r w:rsidR="00591D93">
        <w:t xml:space="preserve"> and</w:t>
      </w:r>
    </w:p>
    <w:p w14:paraId="44318298" w14:textId="7144D8D5" w:rsidR="00AD080F" w:rsidRDefault="00BE4061" w:rsidP="00AD080F">
      <w:pPr>
        <w:pStyle w:val="ListParagraph"/>
        <w:numPr>
          <w:ilvl w:val="0"/>
          <w:numId w:val="2"/>
        </w:numPr>
        <w:spacing w:line="360" w:lineRule="auto"/>
      </w:pPr>
      <w:r w:rsidRPr="00BE4061">
        <w:t xml:space="preserve"> </w:t>
      </w:r>
      <w:r w:rsidR="00383DA4">
        <w:t>t</w:t>
      </w:r>
      <w:r w:rsidRPr="00BE4061">
        <w:t xml:space="preserve">he management of power </w:t>
      </w:r>
      <w:r w:rsidR="00810E5A">
        <w:t xml:space="preserve">relations and dynamics in research process when knowledge is being </w:t>
      </w:r>
      <w:r w:rsidR="00AD080F">
        <w:t xml:space="preserve">generated, disseminated and used to create </w:t>
      </w:r>
      <w:r w:rsidR="00591D93">
        <w:t>the</w:t>
      </w:r>
      <w:r w:rsidR="00AD080F">
        <w:t xml:space="preserve"> impact</w:t>
      </w:r>
    </w:p>
    <w:p w14:paraId="477B5049" w14:textId="67CD42FC" w:rsidR="00BE4061" w:rsidRPr="00BE4061" w:rsidRDefault="00A86A7D" w:rsidP="00AD080F">
      <w:pPr>
        <w:spacing w:line="360" w:lineRule="auto"/>
      </w:pPr>
      <w:r>
        <w:rPr>
          <w:b/>
          <w:bCs/>
        </w:rPr>
        <w:t>Jayne</w:t>
      </w:r>
      <w:r w:rsidRPr="00BE4061">
        <w:rPr>
          <w:b/>
          <w:bCs/>
        </w:rPr>
        <w:t>:</w:t>
      </w:r>
      <w:r>
        <w:rPr>
          <w:b/>
          <w:bCs/>
        </w:rPr>
        <w:t xml:space="preserve"> </w:t>
      </w:r>
      <w:r w:rsidR="00591D93" w:rsidRPr="00591D93">
        <w:t>So w</w:t>
      </w:r>
      <w:r w:rsidR="00D57333" w:rsidRPr="00591D93">
        <w:t>hy</w:t>
      </w:r>
      <w:r w:rsidR="00D57333">
        <w:t xml:space="preserve"> is </w:t>
      </w:r>
      <w:r w:rsidR="00A03958">
        <w:t>this re-framing</w:t>
      </w:r>
      <w:r w:rsidR="00D57333">
        <w:t xml:space="preserve"> important and why do we want our researchers to </w:t>
      </w:r>
      <w:r w:rsidR="007D0BBA">
        <w:t xml:space="preserve">be informed of this </w:t>
      </w:r>
      <w:r w:rsidR="008A72FE">
        <w:t>at the early stages of impact planning?</w:t>
      </w:r>
    </w:p>
    <w:p w14:paraId="684F6417" w14:textId="77777777" w:rsidR="00591D93" w:rsidRDefault="00E443B2" w:rsidP="00FA66EB">
      <w:pPr>
        <w:spacing w:line="360" w:lineRule="auto"/>
      </w:pPr>
      <w:r>
        <w:rPr>
          <w:b/>
          <w:bCs/>
        </w:rPr>
        <w:t xml:space="preserve">Emma: </w:t>
      </w:r>
      <w:r w:rsidR="00591D93" w:rsidRPr="00591D93">
        <w:t>well w</w:t>
      </w:r>
      <w:r w:rsidR="008C32F9" w:rsidRPr="00591D93">
        <w:t>hether</w:t>
      </w:r>
      <w:r w:rsidR="008C32F9" w:rsidRPr="00BE4061">
        <w:t xml:space="preserve"> a policy or practice leads to beneficial impacts or harm depends largely on the context in which </w:t>
      </w:r>
      <w:r w:rsidR="00591D93">
        <w:t xml:space="preserve">the </w:t>
      </w:r>
      <w:r w:rsidR="008C32F9" w:rsidRPr="00BE4061">
        <w:t xml:space="preserve">outcomes are perceived. </w:t>
      </w:r>
    </w:p>
    <w:p w14:paraId="4701F34E" w14:textId="17479FBF" w:rsidR="00591D93" w:rsidRDefault="00591D93" w:rsidP="00FA66EB">
      <w:pPr>
        <w:spacing w:line="360" w:lineRule="auto"/>
      </w:pPr>
      <w:r w:rsidRPr="00591D93">
        <w:rPr>
          <w:b/>
          <w:bCs/>
        </w:rPr>
        <w:t>Jayne</w:t>
      </w:r>
      <w:r>
        <w:t xml:space="preserve">: </w:t>
      </w:r>
      <w:proofErr w:type="spellStart"/>
      <w:r>
        <w:t>hhm</w:t>
      </w:r>
      <w:proofErr w:type="spellEnd"/>
    </w:p>
    <w:p w14:paraId="064DA4C0" w14:textId="4945AD58" w:rsidR="00F5757D" w:rsidRDefault="00591D93" w:rsidP="00FA66EB">
      <w:pPr>
        <w:spacing w:line="360" w:lineRule="auto"/>
      </w:pPr>
      <w:r w:rsidRPr="00591D93">
        <w:rPr>
          <w:b/>
          <w:bCs/>
        </w:rPr>
        <w:lastRenderedPageBreak/>
        <w:t>Emma</w:t>
      </w:r>
      <w:r>
        <w:t xml:space="preserve">: </w:t>
      </w:r>
      <w:r w:rsidR="008C32F9" w:rsidRPr="00BE4061">
        <w:t>Current narratives around impact often fail to recogni</w:t>
      </w:r>
      <w:r w:rsidR="00864004">
        <w:t>s</w:t>
      </w:r>
      <w:r w:rsidR="008C32F9" w:rsidRPr="00BE4061">
        <w:t>e that there are both winners and losers</w:t>
      </w:r>
      <w:r w:rsidR="00864004">
        <w:t>.</w:t>
      </w:r>
      <w:r w:rsidR="00257273">
        <w:t xml:space="preserve"> </w:t>
      </w:r>
      <w:r w:rsidR="00BE4061" w:rsidRPr="00BE4061">
        <w:t>This is especially important when potential beneficiaries have historically been marginali</w:t>
      </w:r>
      <w:r w:rsidR="00864004">
        <w:t>s</w:t>
      </w:r>
      <w:r w:rsidR="00BE4061" w:rsidRPr="00BE4061">
        <w:t>ed</w:t>
      </w:r>
      <w:r w:rsidR="00B13615">
        <w:t xml:space="preserve"> </w:t>
      </w:r>
      <w:r w:rsidR="002A2E2E">
        <w:t xml:space="preserve">by researchers or those in positions of power </w:t>
      </w:r>
      <w:r>
        <w:t xml:space="preserve">such as those </w:t>
      </w:r>
      <w:r w:rsidR="002A2E2E">
        <w:t xml:space="preserve">with academic privilege. </w:t>
      </w:r>
    </w:p>
    <w:p w14:paraId="60216F02" w14:textId="7DBA7A75" w:rsidR="00A611F1" w:rsidRPr="00591D93" w:rsidRDefault="00591D93" w:rsidP="00FA66EB">
      <w:pPr>
        <w:spacing w:line="360" w:lineRule="auto"/>
      </w:pPr>
      <w:r>
        <w:t>As an example</w:t>
      </w:r>
      <w:r w:rsidR="00BE4061" w:rsidRPr="00BE4061">
        <w:t xml:space="preserve">, wanting to create positive changes for refugee communities without asking </w:t>
      </w:r>
      <w:r w:rsidR="004E5491" w:rsidRPr="00BE4061">
        <w:t>refugee</w:t>
      </w:r>
      <w:r w:rsidR="004E5491">
        <w:t xml:space="preserve">s what </w:t>
      </w:r>
      <w:r w:rsidR="00281076">
        <w:t>they need</w:t>
      </w:r>
      <w:r>
        <w:t>,</w:t>
      </w:r>
      <w:r w:rsidR="00281076">
        <w:t xml:space="preserve"> could </w:t>
      </w:r>
      <w:r w:rsidR="00D3445B">
        <w:t>result in unforeseen outcome</w:t>
      </w:r>
      <w:r w:rsidR="00257273">
        <w:t>s</w:t>
      </w:r>
      <w:r w:rsidR="00254ADA">
        <w:t xml:space="preserve">, which may be negative. </w:t>
      </w:r>
      <w:r>
        <w:t>So r</w:t>
      </w:r>
      <w:r w:rsidR="00516AE8">
        <w:t>esearchers</w:t>
      </w:r>
      <w:r w:rsidR="00516AE8" w:rsidRPr="00516AE8">
        <w:t xml:space="preserve"> aspiring to achieve one impact may discover unexpected alternative benefits or unintended negative consequences</w:t>
      </w:r>
      <w:r w:rsidR="00516AE8">
        <w:t>.</w:t>
      </w:r>
    </w:p>
    <w:p w14:paraId="432F9428" w14:textId="5AC700E2" w:rsidR="00656FB1" w:rsidRDefault="00A611F1" w:rsidP="00FA66EB">
      <w:pPr>
        <w:spacing w:line="360" w:lineRule="auto"/>
      </w:pPr>
      <w:r>
        <w:rPr>
          <w:b/>
          <w:bCs/>
        </w:rPr>
        <w:t>Jayne</w:t>
      </w:r>
      <w:r w:rsidR="00BE4061" w:rsidRPr="00BE4061">
        <w:rPr>
          <w:b/>
          <w:bCs/>
        </w:rPr>
        <w:t>:</w:t>
      </w:r>
      <w:r w:rsidR="00BE4061" w:rsidRPr="00BE4061">
        <w:t xml:space="preserve"> </w:t>
      </w:r>
      <w:r w:rsidR="00A7429A">
        <w:t>You</w:t>
      </w:r>
      <w:r w:rsidR="00591D93">
        <w:t>’</w:t>
      </w:r>
      <w:r w:rsidR="00A7429A">
        <w:t>r</w:t>
      </w:r>
      <w:r w:rsidR="00591D93">
        <w:t>e</w:t>
      </w:r>
      <w:r w:rsidR="00A7429A">
        <w:t xml:space="preserve"> right, it is important that </w:t>
      </w:r>
      <w:r w:rsidR="004D5AB4">
        <w:t xml:space="preserve">research from our </w:t>
      </w:r>
      <w:r w:rsidR="00E91D90">
        <w:t>university</w:t>
      </w:r>
      <w:r w:rsidR="004D5AB4">
        <w:t xml:space="preserve"> is as inclusive as possible and </w:t>
      </w:r>
      <w:r w:rsidR="00591D93">
        <w:t xml:space="preserve">we </w:t>
      </w:r>
      <w:r w:rsidR="00EF7296">
        <w:t>achieve impact in the right ways</w:t>
      </w:r>
      <w:r w:rsidR="00656FB1">
        <w:t>.</w:t>
      </w:r>
    </w:p>
    <w:p w14:paraId="094B8B6B" w14:textId="77777777" w:rsidR="00591D93" w:rsidRDefault="00591D93" w:rsidP="00FA66EB">
      <w:pPr>
        <w:spacing w:line="360" w:lineRule="auto"/>
      </w:pPr>
      <w:r>
        <w:t>So t</w:t>
      </w:r>
      <w:r w:rsidR="00656FB1">
        <w:t xml:space="preserve">he paper discusses how </w:t>
      </w:r>
      <w:r w:rsidR="00BE4061" w:rsidRPr="00BE4061">
        <w:t xml:space="preserve">negative outcomes can be </w:t>
      </w:r>
      <w:r w:rsidR="00656FB1">
        <w:t>more widespread</w:t>
      </w:r>
      <w:r w:rsidR="00BE4061" w:rsidRPr="00BE4061">
        <w:t xml:space="preserve"> in countries where research assessment exercises</w:t>
      </w:r>
      <w:r w:rsidR="00656FB1">
        <w:t xml:space="preserve"> (such as</w:t>
      </w:r>
      <w:r>
        <w:t xml:space="preserve"> the</w:t>
      </w:r>
      <w:r w:rsidR="00656FB1">
        <w:t xml:space="preserve"> REF</w:t>
      </w:r>
      <w:r>
        <w:t xml:space="preserve"> that the UK takes part in</w:t>
      </w:r>
      <w:r w:rsidR="00656FB1">
        <w:t>)</w:t>
      </w:r>
      <w:r w:rsidR="00BE4061" w:rsidRPr="00BE4061">
        <w:t xml:space="preserve"> </w:t>
      </w:r>
      <w:r w:rsidR="004E21DB" w:rsidRPr="00BE4061">
        <w:t>create</w:t>
      </w:r>
      <w:r w:rsidR="00656FB1">
        <w:t xml:space="preserve"> </w:t>
      </w:r>
      <w:r w:rsidR="00851B04">
        <w:t xml:space="preserve">a </w:t>
      </w:r>
      <w:r w:rsidR="00BE4061" w:rsidRPr="00BE4061">
        <w:t>conflict</w:t>
      </w:r>
      <w:r w:rsidR="00851B04">
        <w:t xml:space="preserve"> </w:t>
      </w:r>
      <w:r w:rsidR="00BE4061" w:rsidRPr="00BE4061">
        <w:t>of interest for researchers</w:t>
      </w:r>
      <w:r w:rsidR="00866572">
        <w:t xml:space="preserve"> who will be evaluating their own research.</w:t>
      </w:r>
      <w:r w:rsidR="00D14BF5">
        <w:t xml:space="preserve"> </w:t>
      </w:r>
      <w:r w:rsidR="009E61A2" w:rsidRPr="00BE4061">
        <w:t xml:space="preserve">Evidence suggests that the process for such evaluations can undermine </w:t>
      </w:r>
      <w:r w:rsidR="0017269B">
        <w:t xml:space="preserve">public </w:t>
      </w:r>
      <w:r w:rsidR="009E61A2" w:rsidRPr="00BE4061">
        <w:t>trust in researchers</w:t>
      </w:r>
      <w:r w:rsidR="009E61A2">
        <w:t xml:space="preserve"> </w:t>
      </w:r>
      <w:r w:rsidR="00E6496B">
        <w:t xml:space="preserve">as they are acting for the interests of the institution, especially if </w:t>
      </w:r>
      <w:r w:rsidR="00E06C5A">
        <w:t xml:space="preserve">funding is dependent on </w:t>
      </w:r>
      <w:r>
        <w:t>this, which in the REF case it is. And also it can impact their</w:t>
      </w:r>
      <w:r w:rsidR="00704200">
        <w:t xml:space="preserve"> career progression</w:t>
      </w:r>
      <w:r>
        <w:t xml:space="preserve"> opportunities in some instance as well</w:t>
      </w:r>
      <w:r w:rsidR="00E06C5A">
        <w:t>.</w:t>
      </w:r>
      <w:r w:rsidR="0017269B">
        <w:t xml:space="preserve"> </w:t>
      </w:r>
      <w:r>
        <w:t xml:space="preserve">So </w:t>
      </w:r>
      <w:r w:rsidR="00D14BF5">
        <w:t>Wrexham University support</w:t>
      </w:r>
      <w:r w:rsidR="00EA642E">
        <w:t>s</w:t>
      </w:r>
      <w:r w:rsidR="0014341C">
        <w:t xml:space="preserve"> </w:t>
      </w:r>
      <w:r w:rsidR="002F3CBA">
        <w:t xml:space="preserve">actually </w:t>
      </w:r>
      <w:r w:rsidR="00EA642E">
        <w:t xml:space="preserve">researchers in taking a chance and a lack of demonstrable impact </w:t>
      </w:r>
      <w:r>
        <w:t xml:space="preserve">doesn’t </w:t>
      </w:r>
      <w:r w:rsidR="00EA642E">
        <w:t xml:space="preserve">have </w:t>
      </w:r>
      <w:r w:rsidR="002F3CBA">
        <w:t xml:space="preserve">the </w:t>
      </w:r>
      <w:r w:rsidR="00EA642E">
        <w:t xml:space="preserve">potentially serious consequences it </w:t>
      </w:r>
      <w:r>
        <w:t>can</w:t>
      </w:r>
      <w:r w:rsidR="00EA642E">
        <w:t xml:space="preserve"> </w:t>
      </w:r>
      <w:r w:rsidR="002F3CBA">
        <w:t xml:space="preserve">have </w:t>
      </w:r>
      <w:r w:rsidR="00EA642E">
        <w:t>in other inst</w:t>
      </w:r>
      <w:r w:rsidR="004E21DB">
        <w:t>itutions</w:t>
      </w:r>
    </w:p>
    <w:p w14:paraId="0D90AF97" w14:textId="77777777" w:rsidR="00591D93" w:rsidRDefault="00591D93" w:rsidP="00FA66EB">
      <w:pPr>
        <w:spacing w:line="360" w:lineRule="auto"/>
      </w:pPr>
      <w:r>
        <w:t xml:space="preserve">Emma: </w:t>
      </w:r>
      <w:proofErr w:type="spellStart"/>
      <w:r>
        <w:t>hmhm</w:t>
      </w:r>
      <w:proofErr w:type="spellEnd"/>
    </w:p>
    <w:p w14:paraId="0FCA3C3B" w14:textId="5B5009EE" w:rsidR="005F0E4A" w:rsidRDefault="00591D93" w:rsidP="00FA66EB">
      <w:pPr>
        <w:spacing w:line="360" w:lineRule="auto"/>
      </w:pPr>
      <w:r>
        <w:t xml:space="preserve">Jayne: sort of publish or perish, and obviously that </w:t>
      </w:r>
      <w:r w:rsidR="0014341C">
        <w:t>is</w:t>
      </w:r>
      <w:r>
        <w:t xml:space="preserve"> very</w:t>
      </w:r>
      <w:r w:rsidR="0014341C">
        <w:t xml:space="preserve"> beneficial to our culture</w:t>
      </w:r>
      <w:r w:rsidR="00E91D90">
        <w:t xml:space="preserve"> and integrity</w:t>
      </w:r>
      <w:r>
        <w:t xml:space="preserve"> at the university</w:t>
      </w:r>
      <w:r w:rsidR="0014341C">
        <w:t>.</w:t>
      </w:r>
    </w:p>
    <w:p w14:paraId="0603BB74" w14:textId="77777777" w:rsidR="00591D93" w:rsidRDefault="005F0E4A" w:rsidP="005F0E4A">
      <w:pPr>
        <w:spacing w:line="360" w:lineRule="auto"/>
      </w:pPr>
      <w:r>
        <w:rPr>
          <w:b/>
          <w:bCs/>
        </w:rPr>
        <w:t>Emma</w:t>
      </w:r>
      <w:r w:rsidRPr="00BE4061">
        <w:rPr>
          <w:b/>
          <w:bCs/>
        </w:rPr>
        <w:t>:</w:t>
      </w:r>
      <w:r w:rsidRPr="00BE4061">
        <w:t xml:space="preserve"> </w:t>
      </w:r>
      <w:r w:rsidR="00591D93">
        <w:t>Yeah, and w</w:t>
      </w:r>
      <w:r w:rsidR="009D29A6" w:rsidRPr="009D29A6">
        <w:t xml:space="preserve">e understand </w:t>
      </w:r>
      <w:r w:rsidR="00591D93">
        <w:t xml:space="preserve">that academics might feel </w:t>
      </w:r>
      <w:r w:rsidR="009D29A6" w:rsidRPr="009D29A6">
        <w:t xml:space="preserve">pressures </w:t>
      </w:r>
      <w:r w:rsidR="00591D93">
        <w:t>from the REF and having to create impact, but we</w:t>
      </w:r>
      <w:r w:rsidR="009D29A6" w:rsidRPr="009D29A6">
        <w:t xml:space="preserve"> are here to help</w:t>
      </w:r>
      <w:r w:rsidR="00FE10E8">
        <w:t xml:space="preserve"> our researchers. </w:t>
      </w:r>
    </w:p>
    <w:p w14:paraId="408FDF66" w14:textId="77777777" w:rsidR="00591D93" w:rsidRDefault="00591D93" w:rsidP="005F0E4A">
      <w:pPr>
        <w:spacing w:line="360" w:lineRule="auto"/>
      </w:pPr>
      <w:r>
        <w:t xml:space="preserve">Jayne: </w:t>
      </w:r>
      <w:proofErr w:type="spellStart"/>
      <w:r>
        <w:t>hmhm</w:t>
      </w:r>
      <w:proofErr w:type="spellEnd"/>
    </w:p>
    <w:p w14:paraId="0A4B4891" w14:textId="3450F7E2" w:rsidR="00D40A1F" w:rsidRDefault="00591D93" w:rsidP="005F0E4A">
      <w:pPr>
        <w:spacing w:line="360" w:lineRule="auto"/>
      </w:pPr>
      <w:r>
        <w:t>Emma: And w</w:t>
      </w:r>
      <w:r w:rsidR="0070535F">
        <w:t>e want to equip</w:t>
      </w:r>
      <w:r>
        <w:t xml:space="preserve"> you,</w:t>
      </w:r>
      <w:r w:rsidR="0070535F">
        <w:t xml:space="preserve"> our researchers</w:t>
      </w:r>
      <w:r>
        <w:t>,</w:t>
      </w:r>
      <w:r w:rsidR="0070535F">
        <w:t xml:space="preserve"> with </w:t>
      </w:r>
      <w:r w:rsidR="008D1E2F">
        <w:t xml:space="preserve">knowledge and understanding of </w:t>
      </w:r>
      <w:r>
        <w:t>exploring your</w:t>
      </w:r>
      <w:r w:rsidR="008D1E2F">
        <w:t xml:space="preserve"> personality and</w:t>
      </w:r>
      <w:r>
        <w:t xml:space="preserve"> your</w:t>
      </w:r>
      <w:r w:rsidR="008D1E2F">
        <w:t xml:space="preserve"> privilege so </w:t>
      </w:r>
      <w:r>
        <w:t>you</w:t>
      </w:r>
      <w:r w:rsidR="008D1E2F">
        <w:t xml:space="preserve"> are in a position to </w:t>
      </w:r>
      <w:r w:rsidR="0096069B">
        <w:t>q</w:t>
      </w:r>
      <w:r w:rsidR="0096069B" w:rsidRPr="0096069B">
        <w:t>uestion whether</w:t>
      </w:r>
      <w:r w:rsidR="0096069B">
        <w:t xml:space="preserve"> they</w:t>
      </w:r>
      <w:r w:rsidR="0096069B" w:rsidRPr="0096069B">
        <w:t xml:space="preserve"> are the right </w:t>
      </w:r>
      <w:r w:rsidR="0096069B">
        <w:t>person</w:t>
      </w:r>
      <w:r w:rsidR="0096069B" w:rsidRPr="0096069B">
        <w:t xml:space="preserve"> to research a topic</w:t>
      </w:r>
      <w:r>
        <w:t>, and</w:t>
      </w:r>
      <w:r w:rsidR="007A57AE">
        <w:t xml:space="preserve"> hop</w:t>
      </w:r>
      <w:r w:rsidR="00AE7733">
        <w:t xml:space="preserve">efully </w:t>
      </w:r>
      <w:r>
        <w:t xml:space="preserve">this will </w:t>
      </w:r>
      <w:r w:rsidR="00AE7733">
        <w:t xml:space="preserve">reduce the </w:t>
      </w:r>
      <w:r w:rsidR="00D40A1F" w:rsidRPr="00D40A1F">
        <w:t xml:space="preserve">likelihood of adverse impacts </w:t>
      </w:r>
      <w:r w:rsidR="00D40A1F">
        <w:t xml:space="preserve">occurring. </w:t>
      </w:r>
    </w:p>
    <w:p w14:paraId="1FD78318" w14:textId="77777777" w:rsidR="00B74EDB" w:rsidRDefault="006B4A86" w:rsidP="005F0E4A">
      <w:pPr>
        <w:spacing w:line="360" w:lineRule="auto"/>
      </w:pPr>
      <w:r>
        <w:rPr>
          <w:b/>
          <w:bCs/>
        </w:rPr>
        <w:t xml:space="preserve">Jayne: </w:t>
      </w:r>
      <w:r w:rsidR="00591D93" w:rsidRPr="00591D93">
        <w:t>yep, so</w:t>
      </w:r>
      <w:r w:rsidR="00591D93">
        <w:rPr>
          <w:b/>
          <w:bCs/>
        </w:rPr>
        <w:t xml:space="preserve"> </w:t>
      </w:r>
      <w:r w:rsidR="00842A78" w:rsidRPr="00842A78">
        <w:t>just a side note before we talk about the three considerations further</w:t>
      </w:r>
      <w:r w:rsidR="006410A9">
        <w:t xml:space="preserve">, the audience may note that </w:t>
      </w:r>
      <w:r w:rsidR="001D5016">
        <w:t xml:space="preserve">we refer to </w:t>
      </w:r>
      <w:r w:rsidR="00C1659F" w:rsidRPr="00C1659F">
        <w:t>academic and non-academic research partners</w:t>
      </w:r>
      <w:r w:rsidR="007546E6">
        <w:t xml:space="preserve"> or </w:t>
      </w:r>
      <w:r w:rsidR="007546E6">
        <w:lastRenderedPageBreak/>
        <w:t xml:space="preserve">interested parties rather than </w:t>
      </w:r>
      <w:r w:rsidR="00591D93">
        <w:t>the generic term of “</w:t>
      </w:r>
      <w:r w:rsidR="007546E6">
        <w:t>stakeholders</w:t>
      </w:r>
      <w:r w:rsidR="00591D93">
        <w:t>”</w:t>
      </w:r>
      <w:r w:rsidR="007546E6">
        <w:t xml:space="preserve">. </w:t>
      </w:r>
      <w:r w:rsidR="00591D93">
        <w:t>This is because it’s been r</w:t>
      </w:r>
      <w:r w:rsidR="005E4116">
        <w:t xml:space="preserve">ightly highlighted by </w:t>
      </w:r>
      <w:r w:rsidR="00E45DF5" w:rsidRPr="00E45DF5">
        <w:rPr>
          <w:b/>
          <w:bCs/>
        </w:rPr>
        <w:t xml:space="preserve">Reed et al. </w:t>
      </w:r>
      <w:r w:rsidR="00591D93">
        <w:rPr>
          <w:b/>
          <w:bCs/>
        </w:rPr>
        <w:t xml:space="preserve">in </w:t>
      </w:r>
      <w:r w:rsidR="00E45DF5" w:rsidRPr="00E45DF5">
        <w:rPr>
          <w:b/>
          <w:bCs/>
        </w:rPr>
        <w:t>2009</w:t>
      </w:r>
      <w:r w:rsidR="00A53447">
        <w:rPr>
          <w:b/>
          <w:bCs/>
        </w:rPr>
        <w:t>,</w:t>
      </w:r>
      <w:r w:rsidR="007C4BD5">
        <w:rPr>
          <w:b/>
          <w:bCs/>
        </w:rPr>
        <w:t xml:space="preserve"> </w:t>
      </w:r>
      <w:r w:rsidR="007C4BD5" w:rsidRPr="007C4BD5">
        <w:t>in</w:t>
      </w:r>
      <w:r w:rsidR="00A53447">
        <w:rPr>
          <w:b/>
          <w:bCs/>
        </w:rPr>
        <w:t xml:space="preserve"> </w:t>
      </w:r>
      <w:r w:rsidR="00A53447" w:rsidRPr="00A53447">
        <w:rPr>
          <w:b/>
          <w:bCs/>
        </w:rPr>
        <w:t>Who's in and why? A typology of stakeholder analysis methods for natural resource management</w:t>
      </w:r>
      <w:r w:rsidR="00445A7D">
        <w:t xml:space="preserve">, </w:t>
      </w:r>
      <w:r w:rsidR="00591D93">
        <w:t>(easy one for me to say!)</w:t>
      </w:r>
      <w:r w:rsidR="00B74EDB">
        <w:t xml:space="preserve"> </w:t>
      </w:r>
    </w:p>
    <w:p w14:paraId="77887961" w14:textId="724F0347" w:rsidR="00BF3A87" w:rsidRDefault="00B74EDB" w:rsidP="005F0E4A">
      <w:pPr>
        <w:spacing w:line="360" w:lineRule="auto"/>
      </w:pPr>
      <w:r>
        <w:t xml:space="preserve">Reed says in there that </w:t>
      </w:r>
      <w:r w:rsidR="00445A7D">
        <w:t>the term ‘</w:t>
      </w:r>
      <w:r w:rsidR="00445A7D" w:rsidRPr="00445A7D">
        <w:t>stakeholder’ has echoes of colonial practices where settler</w:t>
      </w:r>
      <w:r w:rsidR="00445A7D">
        <w:t>s</w:t>
      </w:r>
      <w:r w:rsidR="00445A7D" w:rsidRPr="00445A7D">
        <w:t xml:space="preserve"> became stakeholders as they staked their claim to Indigenous lands.</w:t>
      </w:r>
      <w:r w:rsidR="00024D25">
        <w:t xml:space="preserve"> So</w:t>
      </w:r>
      <w:r w:rsidR="00136333">
        <w:t>,</w:t>
      </w:r>
      <w:r w:rsidR="00024D25">
        <w:t xml:space="preserve"> as a research office </w:t>
      </w:r>
      <w:r>
        <w:t xml:space="preserve">we </w:t>
      </w:r>
      <w:r w:rsidR="00024D25">
        <w:t xml:space="preserve">have </w:t>
      </w:r>
      <w:r>
        <w:t>made a commitment</w:t>
      </w:r>
      <w:r w:rsidR="00024D25">
        <w:t xml:space="preserve"> to swapping out the term </w:t>
      </w:r>
      <w:r w:rsidR="00136333">
        <w:t>stakeholder,</w:t>
      </w:r>
      <w:r w:rsidR="00024D25">
        <w:t xml:space="preserve"> </w:t>
      </w:r>
      <w:r w:rsidR="00BF3A87">
        <w:t>haven’t we?</w:t>
      </w:r>
    </w:p>
    <w:p w14:paraId="6CF64689" w14:textId="48BABDE6" w:rsidR="00BF3A87" w:rsidRDefault="00BF3A87" w:rsidP="005F0E4A">
      <w:pPr>
        <w:spacing w:line="360" w:lineRule="auto"/>
      </w:pPr>
      <w:r>
        <w:rPr>
          <w:b/>
          <w:bCs/>
        </w:rPr>
        <w:t xml:space="preserve">Emma: </w:t>
      </w:r>
      <w:r w:rsidR="00C6393E">
        <w:t>Ye</w:t>
      </w:r>
      <w:r w:rsidR="00B74EDB">
        <w:t xml:space="preserve">p, and I think we’re doing pretty good so far. We are also on the Race Equality Group led by Yasmin Washbrook and Ali Bloomfield, and I did write a blog about the term stakeholder and its historical roots and what you might be able to use instead such as the ones that </w:t>
      </w:r>
      <w:proofErr w:type="spellStart"/>
      <w:r w:rsidR="00B74EDB">
        <w:t>jayne’s</w:t>
      </w:r>
      <w:proofErr w:type="spellEnd"/>
      <w:r w:rsidR="00B74EDB">
        <w:t xml:space="preserve"> just mentioned. </w:t>
      </w:r>
    </w:p>
    <w:p w14:paraId="6857490F" w14:textId="013BA830" w:rsidR="00B74EDB" w:rsidRDefault="006158DA" w:rsidP="005F0E4A">
      <w:pPr>
        <w:spacing w:line="360" w:lineRule="auto"/>
      </w:pPr>
      <w:r>
        <w:t xml:space="preserve">We want to encourage a culture where </w:t>
      </w:r>
      <w:r w:rsidR="006B1D3E" w:rsidRPr="006B1D3E">
        <w:t>research may be led</w:t>
      </w:r>
      <w:r w:rsidR="006B1D3E">
        <w:t xml:space="preserve"> / co-led</w:t>
      </w:r>
      <w:r w:rsidR="006B1D3E" w:rsidRPr="006B1D3E">
        <w:t xml:space="preserve"> by academic or </w:t>
      </w:r>
      <w:proofErr w:type="spellStart"/>
      <w:r w:rsidR="00B74EDB">
        <w:t>nac</w:t>
      </w:r>
      <w:proofErr w:type="spellEnd"/>
      <w:r w:rsidR="00B74EDB">
        <w:t>…</w:t>
      </w:r>
    </w:p>
    <w:p w14:paraId="0F52658B" w14:textId="4829ACC3" w:rsidR="00B74EDB" w:rsidRDefault="00B74EDB" w:rsidP="005F0E4A">
      <w:pPr>
        <w:spacing w:line="360" w:lineRule="auto"/>
      </w:pPr>
      <w:r>
        <w:t>Can’t say non-academic!</w:t>
      </w:r>
    </w:p>
    <w:p w14:paraId="79FE5F98" w14:textId="77777777" w:rsidR="00B74EDB" w:rsidRDefault="00B74EDB" w:rsidP="005F0E4A">
      <w:pPr>
        <w:spacing w:line="360" w:lineRule="auto"/>
      </w:pPr>
      <w:r>
        <w:t>*laughter and cut*</w:t>
      </w:r>
    </w:p>
    <w:p w14:paraId="24C34289" w14:textId="6A55EDDB" w:rsidR="00FB2CAA" w:rsidRDefault="00B74EDB" w:rsidP="00FA66EB">
      <w:pPr>
        <w:spacing w:line="360" w:lineRule="auto"/>
      </w:pPr>
      <w:r>
        <w:t>So w</w:t>
      </w:r>
      <w:r>
        <w:t xml:space="preserve">e want to encourage a culture where </w:t>
      </w:r>
      <w:r w:rsidRPr="006B1D3E">
        <w:t>research may be led</w:t>
      </w:r>
      <w:r>
        <w:t xml:space="preserve"> </w:t>
      </w:r>
      <w:r>
        <w:t>or</w:t>
      </w:r>
      <w:r>
        <w:t xml:space="preserve"> co-led</w:t>
      </w:r>
      <w:r w:rsidRPr="006B1D3E">
        <w:t xml:space="preserve"> by academic</w:t>
      </w:r>
      <w:r>
        <w:t>s</w:t>
      </w:r>
      <w:r w:rsidRPr="006B1D3E">
        <w:t xml:space="preserve"> or </w:t>
      </w:r>
      <w:r>
        <w:t>n</w:t>
      </w:r>
      <w:r>
        <w:t xml:space="preserve">on-academic </w:t>
      </w:r>
      <w:r w:rsidR="006B1D3E" w:rsidRPr="006B1D3E">
        <w:t xml:space="preserve">partners </w:t>
      </w:r>
      <w:r w:rsidR="006B1D3E">
        <w:t xml:space="preserve">and </w:t>
      </w:r>
      <w:r w:rsidR="006B1D3E" w:rsidRPr="006B1D3E">
        <w:t>interested</w:t>
      </w:r>
      <w:r w:rsidR="006B1D3E">
        <w:t xml:space="preserve"> parties</w:t>
      </w:r>
      <w:r w:rsidR="006B1D3E" w:rsidRPr="006B1D3E">
        <w:t xml:space="preserve"> have</w:t>
      </w:r>
      <w:r>
        <w:t xml:space="preserve"> the</w:t>
      </w:r>
      <w:r w:rsidR="006B1D3E" w:rsidRPr="006B1D3E">
        <w:t xml:space="preserve"> influence </w:t>
      </w:r>
      <w:r w:rsidR="006B1D3E">
        <w:t>on the research and impacts</w:t>
      </w:r>
      <w:r w:rsidR="00D4057E">
        <w:t>.</w:t>
      </w:r>
      <w:r>
        <w:t xml:space="preserve"> So everyone has a say.</w:t>
      </w:r>
    </w:p>
    <w:p w14:paraId="5A00D926" w14:textId="3025C3EC" w:rsidR="00B74EDB" w:rsidRDefault="002053A0" w:rsidP="00F06EB5">
      <w:pPr>
        <w:spacing w:line="360" w:lineRule="auto"/>
        <w:rPr>
          <w:b/>
          <w:bCs/>
        </w:rPr>
      </w:pPr>
      <w:r w:rsidRPr="00BE4061">
        <w:rPr>
          <w:b/>
          <w:bCs/>
        </w:rPr>
        <w:t>Jayne</w:t>
      </w:r>
      <w:r w:rsidR="00A44FEC">
        <w:rPr>
          <w:b/>
          <w:bCs/>
        </w:rPr>
        <w:t xml:space="preserve">: </w:t>
      </w:r>
      <w:r w:rsidR="00B74EDB" w:rsidRPr="00B74EDB">
        <w:t>That’s definitely our aim and it’s what we’re trying isn’t it</w:t>
      </w:r>
    </w:p>
    <w:p w14:paraId="3D6A3655" w14:textId="4E70FA74" w:rsidR="00B74EDB" w:rsidRDefault="00B74EDB" w:rsidP="00F06EB5">
      <w:pPr>
        <w:spacing w:line="360" w:lineRule="auto"/>
        <w:rPr>
          <w:b/>
          <w:bCs/>
        </w:rPr>
      </w:pPr>
      <w:r>
        <w:rPr>
          <w:b/>
          <w:bCs/>
        </w:rPr>
        <w:t xml:space="preserve">Emma: </w:t>
      </w:r>
      <w:r w:rsidRPr="00B74EDB">
        <w:t>yes</w:t>
      </w:r>
    </w:p>
    <w:p w14:paraId="1693143C" w14:textId="234CD1A5" w:rsidR="002053A0" w:rsidRDefault="00B74EDB" w:rsidP="00F06EB5">
      <w:pPr>
        <w:spacing w:line="360" w:lineRule="auto"/>
      </w:pPr>
      <w:r>
        <w:rPr>
          <w:b/>
          <w:bCs/>
        </w:rPr>
        <w:t xml:space="preserve">Jayne: </w:t>
      </w:r>
      <w:r w:rsidRPr="00B74EDB">
        <w:t>making small steps where we can</w:t>
      </w:r>
      <w:r>
        <w:t>.</w:t>
      </w:r>
      <w:r>
        <w:rPr>
          <w:b/>
          <w:bCs/>
        </w:rPr>
        <w:t xml:space="preserve"> </w:t>
      </w:r>
      <w:r>
        <w:t>Ok so</w:t>
      </w:r>
      <w:r w:rsidR="00BE4061" w:rsidRPr="00BE4061">
        <w:t xml:space="preserve"> let's talk about the importance of context. </w:t>
      </w:r>
      <w:r w:rsidR="002F0CAA">
        <w:t>As we have said, a</w:t>
      </w:r>
      <w:r w:rsidR="00BE4061" w:rsidRPr="00BE4061">
        <w:t xml:space="preserve"> lack of appreciation for the context in which research is </w:t>
      </w:r>
      <w:r>
        <w:t xml:space="preserve">being </w:t>
      </w:r>
      <w:r w:rsidR="00BE4061" w:rsidRPr="00BE4061">
        <w:t xml:space="preserve">conducted can lead to negative unintended consequences. </w:t>
      </w:r>
      <w:r w:rsidR="00145524">
        <w:t>Whereas an</w:t>
      </w:r>
      <w:r w:rsidR="00145524" w:rsidRPr="00145524">
        <w:t xml:space="preserve"> understanding of context</w:t>
      </w:r>
      <w:r>
        <w:t xml:space="preserve"> therefore</w:t>
      </w:r>
      <w:r w:rsidR="00145524" w:rsidRPr="00145524">
        <w:t xml:space="preserve"> enables </w:t>
      </w:r>
      <w:r w:rsidR="00145524">
        <w:t>researchers</w:t>
      </w:r>
      <w:r w:rsidR="00145524" w:rsidRPr="00145524">
        <w:t xml:space="preserve"> to appreciate the perspectives of “beneficiaries”. </w:t>
      </w:r>
      <w:r w:rsidR="003B6963">
        <w:t xml:space="preserve">An </w:t>
      </w:r>
      <w:r w:rsidR="00145524" w:rsidRPr="00145524">
        <w:t>understanding of social worlds</w:t>
      </w:r>
      <w:r w:rsidR="003B6963">
        <w:t xml:space="preserve"> is also imperative </w:t>
      </w:r>
      <w:r>
        <w:t>as</w:t>
      </w:r>
      <w:r w:rsidR="00961AA5">
        <w:t xml:space="preserve"> in turn </w:t>
      </w:r>
      <w:r>
        <w:t xml:space="preserve">it </w:t>
      </w:r>
      <w:r w:rsidR="00961AA5">
        <w:t xml:space="preserve">supports </w:t>
      </w:r>
      <w:r w:rsidR="00145524" w:rsidRPr="00145524">
        <w:t xml:space="preserve">genuine coproduction of research and impact. </w:t>
      </w:r>
    </w:p>
    <w:p w14:paraId="34CCF29A" w14:textId="1DC3F9FE" w:rsidR="00F06EB5" w:rsidRDefault="002053A0" w:rsidP="00F06EB5">
      <w:pPr>
        <w:spacing w:line="360" w:lineRule="auto"/>
      </w:pPr>
      <w:r w:rsidRPr="002053A0">
        <w:rPr>
          <w:b/>
          <w:bCs/>
        </w:rPr>
        <w:t>Emma</w:t>
      </w:r>
      <w:r>
        <w:t xml:space="preserve">: </w:t>
      </w:r>
      <w:proofErr w:type="spellStart"/>
      <w:r w:rsidR="00B74EDB">
        <w:t>hmhm</w:t>
      </w:r>
      <w:proofErr w:type="spellEnd"/>
      <w:r w:rsidR="00B74EDB">
        <w:t xml:space="preserve">. </w:t>
      </w:r>
      <w:r w:rsidR="00F06EB5" w:rsidRPr="00BE4061">
        <w:t>Zimmermann et al. (2007) defined five types of context</w:t>
      </w:r>
      <w:r w:rsidR="00D973CF">
        <w:t xml:space="preserve">, all of which interact </w:t>
      </w:r>
      <w:r w:rsidR="00F06EB5">
        <w:t>and with the power of magic, these will appear on the screen now.</w:t>
      </w:r>
      <w:r w:rsidR="00F06EB5" w:rsidRPr="00BE4061">
        <w:t xml:space="preserve"> </w:t>
      </w:r>
    </w:p>
    <w:p w14:paraId="5DCF266D" w14:textId="1073D81D" w:rsidR="00B74EDB" w:rsidRDefault="00B74EDB" w:rsidP="00F06EB5">
      <w:pPr>
        <w:spacing w:line="360" w:lineRule="auto"/>
      </w:pPr>
      <w:r>
        <w:t xml:space="preserve">Both: </w:t>
      </w:r>
      <w:proofErr w:type="spellStart"/>
      <w:r>
        <w:t>tada</w:t>
      </w:r>
      <w:proofErr w:type="spellEnd"/>
    </w:p>
    <w:p w14:paraId="11DAB41C" w14:textId="73CE6139" w:rsidR="00B74EDB" w:rsidRDefault="00B74EDB" w:rsidP="00F06EB5">
      <w:pPr>
        <w:spacing w:line="360" w:lineRule="auto"/>
      </w:pPr>
      <w:r>
        <w:t>*magical sound and graphic*</w:t>
      </w:r>
    </w:p>
    <w:p w14:paraId="49E40A8A" w14:textId="3D6E8C61" w:rsidR="00F06EB5" w:rsidRDefault="00F06EB5" w:rsidP="00F06EB5">
      <w:pPr>
        <w:spacing w:line="360" w:lineRule="auto"/>
        <w:rPr>
          <w:b/>
          <w:bCs/>
        </w:rPr>
      </w:pPr>
      <w:r w:rsidRPr="00BE4061">
        <w:rPr>
          <w:b/>
          <w:bCs/>
        </w:rPr>
        <w:t>[</w:t>
      </w:r>
      <w:r>
        <w:rPr>
          <w:b/>
          <w:bCs/>
        </w:rPr>
        <w:t xml:space="preserve">Image of </w:t>
      </w:r>
      <w:r w:rsidR="0018525A" w:rsidRPr="0018525A">
        <w:rPr>
          <w:b/>
          <w:bCs/>
        </w:rPr>
        <w:t>individuality; activity; location; time; and relations</w:t>
      </w:r>
      <w:r w:rsidRPr="00BE4061">
        <w:rPr>
          <w:b/>
          <w:bCs/>
        </w:rPr>
        <w:t>]</w:t>
      </w:r>
    </w:p>
    <w:p w14:paraId="207C9189" w14:textId="6FB5896B" w:rsidR="0018525A" w:rsidRDefault="00B74EDB" w:rsidP="0018525A">
      <w:pPr>
        <w:spacing w:line="360" w:lineRule="auto"/>
      </w:pPr>
      <w:r>
        <w:lastRenderedPageBreak/>
        <w:t xml:space="preserve">So </w:t>
      </w:r>
      <w:r w:rsidR="0018525A" w:rsidRPr="00BE4061">
        <w:t>Bell and Reed (2021)</w:t>
      </w:r>
      <w:r w:rsidR="0018525A">
        <w:t xml:space="preserve"> also</w:t>
      </w:r>
      <w:r w:rsidR="0018525A" w:rsidRPr="00BE4061">
        <w:t xml:space="preserve"> identified seven contextual factors influencing engagement outcomes</w:t>
      </w:r>
      <w:r w:rsidR="00244652">
        <w:t xml:space="preserve"> and with a snap of the fingers these will appear </w:t>
      </w:r>
      <w:r w:rsidR="00880783">
        <w:t>now!</w:t>
      </w:r>
    </w:p>
    <w:p w14:paraId="34B3F6B1" w14:textId="55B74FE2" w:rsidR="00B74EDB" w:rsidRPr="00BE4061" w:rsidRDefault="00B74EDB" w:rsidP="0018525A">
      <w:pPr>
        <w:spacing w:line="360" w:lineRule="auto"/>
      </w:pPr>
      <w:r>
        <w:t>*finger snap in sync*</w:t>
      </w:r>
    </w:p>
    <w:p w14:paraId="1BF78E8E" w14:textId="07CDEDA6" w:rsidR="00961AA5" w:rsidRDefault="0071571A" w:rsidP="00FA66EB">
      <w:pPr>
        <w:spacing w:line="360" w:lineRule="auto"/>
      </w:pPr>
      <w:r>
        <w:rPr>
          <w:b/>
          <w:bCs/>
        </w:rPr>
        <w:t xml:space="preserve">[Image of </w:t>
      </w:r>
      <w:r w:rsidR="00412F14">
        <w:rPr>
          <w:b/>
          <w:bCs/>
        </w:rPr>
        <w:t>valuing, equality, authenticity, transparency, agency, representation, deliberation</w:t>
      </w:r>
      <w:r w:rsidR="00244652">
        <w:rPr>
          <w:b/>
          <w:bCs/>
        </w:rPr>
        <w:t>]</w:t>
      </w:r>
    </w:p>
    <w:p w14:paraId="011448E1" w14:textId="01652F01" w:rsidR="00B74EDB" w:rsidRDefault="002053A0" w:rsidP="00FA66EB">
      <w:pPr>
        <w:spacing w:line="360" w:lineRule="auto"/>
      </w:pPr>
      <w:r w:rsidRPr="00BE4061">
        <w:rPr>
          <w:b/>
          <w:bCs/>
        </w:rPr>
        <w:t>Jayne</w:t>
      </w:r>
      <w:r>
        <w:t>:</w:t>
      </w:r>
      <w:r w:rsidR="00444857">
        <w:t xml:space="preserve"> </w:t>
      </w:r>
      <w:r w:rsidR="00412F14">
        <w:t xml:space="preserve">and that actually wasn’t even rehearsed, we’re just in sync. </w:t>
      </w:r>
    </w:p>
    <w:p w14:paraId="79120AFF" w14:textId="16A4209D" w:rsidR="008D3AAB" w:rsidRDefault="00412F14" w:rsidP="00FA66EB">
      <w:pPr>
        <w:spacing w:line="360" w:lineRule="auto"/>
      </w:pPr>
      <w:r>
        <w:t>So, i</w:t>
      </w:r>
      <w:r w:rsidR="00145524" w:rsidRPr="00145524">
        <w:t xml:space="preserve">t is essential to engage </w:t>
      </w:r>
      <w:r>
        <w:t xml:space="preserve">with </w:t>
      </w:r>
      <w:r w:rsidR="009B28F7">
        <w:t>the identified</w:t>
      </w:r>
      <w:r w:rsidR="00145524" w:rsidRPr="00145524">
        <w:t xml:space="preserve"> actors </w:t>
      </w:r>
      <w:r w:rsidR="009B28F7">
        <w:t xml:space="preserve">at an </w:t>
      </w:r>
      <w:r w:rsidR="00145524" w:rsidRPr="00145524">
        <w:t xml:space="preserve">early and throughout the research process, as well as considering who might become disempowered or disadvantaged as a result of the research or </w:t>
      </w:r>
      <w:r>
        <w:t xml:space="preserve">at the </w:t>
      </w:r>
      <w:r w:rsidR="00145524" w:rsidRPr="00145524">
        <w:t>planned pathway to impact.</w:t>
      </w:r>
      <w:r w:rsidR="001C053B">
        <w:t xml:space="preserve"> Researchers are essentially </w:t>
      </w:r>
      <w:r w:rsidR="001C053B" w:rsidRPr="001C053B">
        <w:t xml:space="preserve">making decisions for people if </w:t>
      </w:r>
      <w:r w:rsidR="001C053B">
        <w:t>they</w:t>
      </w:r>
      <w:r w:rsidR="001C053B" w:rsidRPr="001C053B">
        <w:t xml:space="preserve"> don't consult them early on</w:t>
      </w:r>
      <w:r w:rsidR="001C053B">
        <w:t>,</w:t>
      </w:r>
      <w:r>
        <w:t xml:space="preserve"> which</w:t>
      </w:r>
      <w:r w:rsidR="001C053B">
        <w:t xml:space="preserve"> is </w:t>
      </w:r>
      <w:r w:rsidR="001C053B" w:rsidRPr="001C053B">
        <w:t xml:space="preserve">disempowering </w:t>
      </w:r>
      <w:r w:rsidR="001C053B">
        <w:t xml:space="preserve">and </w:t>
      </w:r>
      <w:r>
        <w:t>this isn’t</w:t>
      </w:r>
      <w:r w:rsidR="003F1A3E">
        <w:t xml:space="preserve"> what we want from our research culture</w:t>
      </w:r>
      <w:r>
        <w:t xml:space="preserve"> at the university</w:t>
      </w:r>
      <w:r w:rsidR="003F1A3E">
        <w:t xml:space="preserve">. </w:t>
      </w:r>
      <w:r w:rsidR="00E63D3A" w:rsidRPr="00E63D3A">
        <w:t xml:space="preserve">Bell and Reed </w:t>
      </w:r>
      <w:r w:rsidR="00AC3D5D">
        <w:t xml:space="preserve">have a </w:t>
      </w:r>
      <w:r w:rsidR="00E63D3A" w:rsidRPr="00E63D3A">
        <w:t>framework</w:t>
      </w:r>
      <w:r w:rsidR="00AC3D5D">
        <w:t xml:space="preserve"> called </w:t>
      </w:r>
      <w:r w:rsidR="00E63D3A" w:rsidRPr="00E63D3A">
        <w:t xml:space="preserve">the “tree of participation”, that can be used to design engagement </w:t>
      </w:r>
      <w:r w:rsidRPr="00E63D3A">
        <w:t>process</w:t>
      </w:r>
      <w:r w:rsidR="00E63D3A" w:rsidRPr="00E63D3A">
        <w:t xml:space="preserve"> with context in min</w:t>
      </w:r>
      <w:r w:rsidR="00AC3D5D">
        <w:t>d, so</w:t>
      </w:r>
      <w:r>
        <w:t xml:space="preserve"> we’d </w:t>
      </w:r>
      <w:r w:rsidR="006D1566">
        <w:t xml:space="preserve">encourage people to go and check that out. </w:t>
      </w:r>
    </w:p>
    <w:p w14:paraId="31728F0B" w14:textId="1A309479" w:rsidR="00F96F37" w:rsidRPr="00BE4061" w:rsidRDefault="00444857" w:rsidP="00FA66EB">
      <w:pPr>
        <w:spacing w:line="360" w:lineRule="auto"/>
      </w:pPr>
      <w:r>
        <w:rPr>
          <w:b/>
          <w:bCs/>
        </w:rPr>
        <w:t>Emma</w:t>
      </w:r>
      <w:r w:rsidR="00BE4061" w:rsidRPr="00BE4061">
        <w:rPr>
          <w:b/>
          <w:bCs/>
        </w:rPr>
        <w:t>:</w:t>
      </w:r>
      <w:r w:rsidR="00BE4061" w:rsidRPr="00BE4061">
        <w:t xml:space="preserve"> </w:t>
      </w:r>
      <w:r w:rsidR="00412F14">
        <w:t>So v</w:t>
      </w:r>
      <w:r w:rsidR="00BE4061" w:rsidRPr="00BE4061">
        <w:t>oice is another crucial element. Who is given voice in any research and impact generation process</w:t>
      </w:r>
      <w:r w:rsidR="00027CB4">
        <w:t xml:space="preserve"> really</w:t>
      </w:r>
      <w:r w:rsidR="00BE4061" w:rsidRPr="00BE4061">
        <w:t xml:space="preserve"> matters. Poor representation of beneficiary needs and interests can be a major barrier to impact, leading to</w:t>
      </w:r>
      <w:r w:rsidR="00412F14">
        <w:t xml:space="preserve"> these</w:t>
      </w:r>
      <w:r w:rsidR="00BE4061" w:rsidRPr="00BE4061">
        <w:t xml:space="preserve"> unintended consequences</w:t>
      </w:r>
      <w:r w:rsidR="00412F14">
        <w:t xml:space="preserve"> that we’ve mentioned</w:t>
      </w:r>
      <w:r w:rsidR="00BE4061" w:rsidRPr="00BE4061">
        <w:t xml:space="preserve">. This is </w:t>
      </w:r>
      <w:r w:rsidR="00412F14">
        <w:t xml:space="preserve">again, </w:t>
      </w:r>
      <w:r w:rsidR="00BE4061" w:rsidRPr="00BE4061">
        <w:t>particularly problematic when such groups are already marginalized.</w:t>
      </w:r>
    </w:p>
    <w:p w14:paraId="2DED0C1F" w14:textId="4D0CBD35" w:rsidR="00F96F37" w:rsidRDefault="00195964" w:rsidP="00FA66EB">
      <w:pPr>
        <w:spacing w:line="360" w:lineRule="auto"/>
      </w:pPr>
      <w:r>
        <w:rPr>
          <w:b/>
          <w:bCs/>
        </w:rPr>
        <w:t>Jayne</w:t>
      </w:r>
      <w:r w:rsidR="00BE4061" w:rsidRPr="00BE4061">
        <w:rPr>
          <w:b/>
          <w:bCs/>
        </w:rPr>
        <w:t>:</w:t>
      </w:r>
      <w:r w:rsidR="00BE4061" w:rsidRPr="00BE4061">
        <w:t xml:space="preserve"> </w:t>
      </w:r>
      <w:r w:rsidR="00883D1D">
        <w:t>Absolutely</w:t>
      </w:r>
      <w:r w:rsidR="00412F14">
        <w:t>, and r</w:t>
      </w:r>
      <w:r w:rsidR="00BE4061" w:rsidRPr="00BE4061">
        <w:t>esearchers need to systematically consider the interests, values, knowledges, beliefs, norms, and world</w:t>
      </w:r>
      <w:r w:rsidR="00883D1D">
        <w:t xml:space="preserve">wide </w:t>
      </w:r>
      <w:r w:rsidR="00BE4061" w:rsidRPr="00BE4061">
        <w:t>views of their partners. Avoiding over-representation of those most easily accessible to researchers is key.</w:t>
      </w:r>
    </w:p>
    <w:p w14:paraId="5536D788" w14:textId="2F602BB0" w:rsidR="00F96F37" w:rsidRDefault="00F96F37" w:rsidP="00FA66EB">
      <w:pPr>
        <w:spacing w:line="360" w:lineRule="auto"/>
      </w:pPr>
      <w:r w:rsidRPr="00F96F37">
        <w:rPr>
          <w:b/>
          <w:bCs/>
        </w:rPr>
        <w:t>Emma:</w:t>
      </w:r>
      <w:r>
        <w:t xml:space="preserve"> </w:t>
      </w:r>
      <w:r w:rsidR="00883D1D">
        <w:t>So w</w:t>
      </w:r>
      <w:r>
        <w:t>hat are some of the top tips researchers can have in mind?</w:t>
      </w:r>
    </w:p>
    <w:p w14:paraId="5081C9ED" w14:textId="08D988DE" w:rsidR="00F96F37" w:rsidRDefault="00F96F37" w:rsidP="00FA66EB">
      <w:pPr>
        <w:spacing w:line="360" w:lineRule="auto"/>
        <w:rPr>
          <w:b/>
          <w:bCs/>
        </w:rPr>
      </w:pPr>
      <w:r>
        <w:rPr>
          <w:b/>
          <w:bCs/>
        </w:rPr>
        <w:t xml:space="preserve">Jayne: </w:t>
      </w:r>
      <w:r w:rsidR="00883D1D">
        <w:rPr>
          <w:b/>
          <w:bCs/>
        </w:rPr>
        <w:t>so we would say</w:t>
      </w:r>
    </w:p>
    <w:p w14:paraId="4D8D9CD8" w14:textId="4FAC159C" w:rsidR="00693727" w:rsidRPr="00883D1D" w:rsidRDefault="00693727" w:rsidP="00693727">
      <w:pPr>
        <w:pStyle w:val="ListParagraph"/>
        <w:numPr>
          <w:ilvl w:val="0"/>
          <w:numId w:val="4"/>
        </w:numPr>
        <w:spacing w:line="360" w:lineRule="auto"/>
      </w:pPr>
      <w:r>
        <w:t xml:space="preserve">Use the resources we have available such as </w:t>
      </w:r>
      <w:r w:rsidR="00D26D4D">
        <w:t>“</w:t>
      </w:r>
      <w:r w:rsidR="000E6BE5">
        <w:t>Interested groups</w:t>
      </w:r>
      <w:r w:rsidR="00D26D4D" w:rsidRPr="00D26D4D">
        <w:t xml:space="preserve"> analysis</w:t>
      </w:r>
      <w:r w:rsidR="00020325">
        <w:t>” on o</w:t>
      </w:r>
      <w:r w:rsidR="00475544">
        <w:t>ur webpages</w:t>
      </w:r>
      <w:r w:rsidR="004177D3">
        <w:t xml:space="preserve"> </w:t>
      </w:r>
      <w:r w:rsidR="004177D3" w:rsidRPr="0036418B">
        <w:rPr>
          <w:lang w:val="en-US"/>
        </w:rPr>
        <w:t xml:space="preserve">to ensure all voices are fully </w:t>
      </w:r>
      <w:proofErr w:type="spellStart"/>
      <w:r w:rsidR="004177D3" w:rsidRPr="0036418B">
        <w:rPr>
          <w:lang w:val="en-US"/>
        </w:rPr>
        <w:t>represente</w:t>
      </w:r>
      <w:r w:rsidR="00883D1D">
        <w:rPr>
          <w:lang w:val="en-US"/>
        </w:rPr>
        <w:t>te</w:t>
      </w:r>
      <w:r w:rsidR="004177D3" w:rsidRPr="0036418B">
        <w:rPr>
          <w:lang w:val="en-US"/>
        </w:rPr>
        <w:t>d</w:t>
      </w:r>
      <w:proofErr w:type="spellEnd"/>
    </w:p>
    <w:p w14:paraId="1D91361C" w14:textId="26403CC2" w:rsidR="00883D1D" w:rsidRDefault="00883D1D" w:rsidP="00883D1D">
      <w:pPr>
        <w:spacing w:line="360" w:lineRule="auto"/>
      </w:pPr>
      <w:r w:rsidRPr="001D032D">
        <w:rPr>
          <w:b/>
          <w:bCs/>
        </w:rPr>
        <w:t>Emma</w:t>
      </w:r>
      <w:r>
        <w:t xml:space="preserve">: </w:t>
      </w:r>
      <w:proofErr w:type="spellStart"/>
      <w:r>
        <w:t>representeted</w:t>
      </w:r>
      <w:proofErr w:type="spellEnd"/>
      <w:r>
        <w:t>?</w:t>
      </w:r>
      <w:r w:rsidR="001D032D">
        <w:t xml:space="preserve"> </w:t>
      </w:r>
      <w:proofErr w:type="spellStart"/>
      <w:r w:rsidR="001D032D">
        <w:t>Hehehe</w:t>
      </w:r>
      <w:proofErr w:type="spellEnd"/>
      <w:r w:rsidR="001D032D">
        <w:t xml:space="preserve"> new word</w:t>
      </w:r>
    </w:p>
    <w:p w14:paraId="711E5528" w14:textId="1B8AC470" w:rsidR="001D032D" w:rsidRDefault="001D032D" w:rsidP="00883D1D">
      <w:pPr>
        <w:spacing w:line="360" w:lineRule="auto"/>
      </w:pPr>
      <w:r w:rsidRPr="001D032D">
        <w:rPr>
          <w:b/>
          <w:bCs/>
        </w:rPr>
        <w:t>Jayne</w:t>
      </w:r>
      <w:r>
        <w:t xml:space="preserve">: ok, take 17, </w:t>
      </w:r>
      <w:r w:rsidRPr="0036418B">
        <w:rPr>
          <w:lang w:val="en-US"/>
        </w:rPr>
        <w:t>to ensure all voices are fully</w:t>
      </w:r>
      <w:r>
        <w:rPr>
          <w:lang w:val="en-US"/>
        </w:rPr>
        <w:t xml:space="preserve"> represented </w:t>
      </w:r>
    </w:p>
    <w:p w14:paraId="4BCC7C64" w14:textId="5795F221" w:rsidR="00475544" w:rsidRDefault="00E71AD5" w:rsidP="00693727">
      <w:pPr>
        <w:pStyle w:val="ListParagraph"/>
        <w:numPr>
          <w:ilvl w:val="0"/>
          <w:numId w:val="4"/>
        </w:numPr>
        <w:spacing w:line="360" w:lineRule="auto"/>
      </w:pPr>
      <w:r>
        <w:t>Researchers should be</w:t>
      </w:r>
      <w:r w:rsidRPr="00E71AD5">
        <w:t xml:space="preserve"> mindful of their own power and privilege in deciding who can, and cannot participate in research and impact process</w:t>
      </w:r>
    </w:p>
    <w:p w14:paraId="177D01FF" w14:textId="23C542C6" w:rsidR="00884FE7" w:rsidRDefault="00D10211" w:rsidP="00693727">
      <w:pPr>
        <w:pStyle w:val="ListParagraph"/>
        <w:numPr>
          <w:ilvl w:val="0"/>
          <w:numId w:val="4"/>
        </w:numPr>
        <w:spacing w:line="360" w:lineRule="auto"/>
      </w:pPr>
      <w:r>
        <w:t>Give interested</w:t>
      </w:r>
      <w:r w:rsidR="001D032D">
        <w:t xml:space="preserve"> and </w:t>
      </w:r>
      <w:r>
        <w:t xml:space="preserve">affected groups </w:t>
      </w:r>
      <w:r w:rsidR="00884FE7" w:rsidRPr="00884FE7">
        <w:t xml:space="preserve">the opportunity and capacity to actively engage in the research and/or </w:t>
      </w:r>
      <w:r w:rsidR="001D032D">
        <w:t xml:space="preserve">the </w:t>
      </w:r>
      <w:r w:rsidR="00884FE7" w:rsidRPr="00884FE7">
        <w:t>impact generation process</w:t>
      </w:r>
      <w:r w:rsidR="001D032D">
        <w:t xml:space="preserve">, so this should give them </w:t>
      </w:r>
      <w:r w:rsidR="001D032D">
        <w:lastRenderedPageBreak/>
        <w:t>opportunities</w:t>
      </w:r>
      <w:r w:rsidR="00884FE7" w:rsidRPr="00884FE7">
        <w:t xml:space="preserve"> as equals</w:t>
      </w:r>
      <w:r w:rsidR="001D032D">
        <w:t xml:space="preserve">, so you can do things </w:t>
      </w:r>
      <w:r w:rsidR="00B54EC7">
        <w:t xml:space="preserve">such as covering costs, </w:t>
      </w:r>
      <w:r w:rsidR="00003873">
        <w:t>consider timings (</w:t>
      </w:r>
      <w:r w:rsidR="001D032D">
        <w:t>so its not impacting childcare arrangement</w:t>
      </w:r>
      <w:r w:rsidR="00003873">
        <w:t xml:space="preserve">), </w:t>
      </w:r>
      <w:r w:rsidR="001D032D">
        <w:t xml:space="preserve">and </w:t>
      </w:r>
      <w:r w:rsidR="00003873">
        <w:t xml:space="preserve">adjusting cultural norms </w:t>
      </w:r>
    </w:p>
    <w:p w14:paraId="2EED2365" w14:textId="02E9D6F5" w:rsidR="00A44122" w:rsidRDefault="001D032D" w:rsidP="00693727">
      <w:pPr>
        <w:pStyle w:val="ListParagraph"/>
        <w:numPr>
          <w:ilvl w:val="0"/>
          <w:numId w:val="4"/>
        </w:numPr>
        <w:spacing w:line="360" w:lineRule="auto"/>
      </w:pPr>
      <w:r>
        <w:rPr>
          <w:lang w:val="en-US"/>
        </w:rPr>
        <w:t>And then, a</w:t>
      </w:r>
      <w:r w:rsidR="00A44122">
        <w:rPr>
          <w:lang w:val="en-US"/>
        </w:rPr>
        <w:t>void ‘c</w:t>
      </w:r>
      <w:r w:rsidR="00A44122" w:rsidRPr="0036418B">
        <w:rPr>
          <w:lang w:val="en-US"/>
        </w:rPr>
        <w:t>ontainment of participation’</w:t>
      </w:r>
      <w:r w:rsidR="00A44122">
        <w:rPr>
          <w:lang w:val="en-US"/>
        </w:rPr>
        <w:t xml:space="preserve"> where </w:t>
      </w:r>
      <w:r w:rsidR="001544DD">
        <w:rPr>
          <w:lang w:val="en-US"/>
        </w:rPr>
        <w:t>people in power may steer outcomes by forcing methods</w:t>
      </w:r>
      <w:r w:rsidR="006F234A">
        <w:rPr>
          <w:lang w:val="en-US"/>
        </w:rPr>
        <w:t xml:space="preserve"> or tactical alliances for example </w:t>
      </w:r>
    </w:p>
    <w:p w14:paraId="69B4E5E8" w14:textId="77777777" w:rsidR="001D032D" w:rsidRDefault="00FB6021" w:rsidP="00FA66EB">
      <w:pPr>
        <w:spacing w:line="360" w:lineRule="auto"/>
      </w:pPr>
      <w:r>
        <w:rPr>
          <w:b/>
          <w:bCs/>
        </w:rPr>
        <w:t xml:space="preserve">Emma: </w:t>
      </w:r>
      <w:r w:rsidR="006F234A" w:rsidRPr="006F234A">
        <w:t xml:space="preserve">Some </w:t>
      </w:r>
      <w:r w:rsidR="001D032D">
        <w:t xml:space="preserve">very </w:t>
      </w:r>
      <w:r w:rsidR="006F234A" w:rsidRPr="006F234A">
        <w:t>good tips there</w:t>
      </w:r>
    </w:p>
    <w:p w14:paraId="541ADDF0" w14:textId="77777777" w:rsidR="001D032D" w:rsidRDefault="001D032D" w:rsidP="00FA66EB">
      <w:pPr>
        <w:spacing w:line="360" w:lineRule="auto"/>
      </w:pPr>
      <w:r w:rsidRPr="001D032D">
        <w:rPr>
          <w:b/>
          <w:bCs/>
        </w:rPr>
        <w:t>Jayne</w:t>
      </w:r>
      <w:r>
        <w:t>: why thank you</w:t>
      </w:r>
    </w:p>
    <w:p w14:paraId="30FDB609" w14:textId="3C736A65" w:rsidR="008146B2" w:rsidRPr="00BE4061" w:rsidRDefault="001D032D" w:rsidP="008146B2">
      <w:pPr>
        <w:spacing w:line="360" w:lineRule="auto"/>
      </w:pPr>
      <w:r w:rsidRPr="001D032D">
        <w:rPr>
          <w:b/>
          <w:bCs/>
        </w:rPr>
        <w:t>Emma</w:t>
      </w:r>
      <w:r>
        <w:t>: So w</w:t>
      </w:r>
      <w:r w:rsidR="00433524" w:rsidRPr="00433524">
        <w:t xml:space="preserve">e </w:t>
      </w:r>
      <w:r w:rsidR="006F234A">
        <w:t xml:space="preserve">really do want </w:t>
      </w:r>
      <w:r w:rsidR="00433524" w:rsidRPr="00433524">
        <w:t>Wrexham Universit</w:t>
      </w:r>
      <w:r w:rsidR="00433524">
        <w:t xml:space="preserve">y to </w:t>
      </w:r>
      <w:r w:rsidR="00D605F2" w:rsidRPr="00D605F2">
        <w:t>commit to representing and empowering multiple voices in the research and impact generation process</w:t>
      </w:r>
      <w:r w:rsidR="00D605F2">
        <w:t xml:space="preserve">. </w:t>
      </w:r>
    </w:p>
    <w:p w14:paraId="0976FE92" w14:textId="64B9C8DB" w:rsidR="00610066" w:rsidRPr="001D032D" w:rsidRDefault="005E41F9" w:rsidP="00FA66EB">
      <w:pPr>
        <w:spacing w:line="360" w:lineRule="auto"/>
      </w:pPr>
      <w:r>
        <w:t>Lastly</w:t>
      </w:r>
      <w:r w:rsidR="00BE4061" w:rsidRPr="00BE4061">
        <w:t xml:space="preserve">, let's discuss power dynamics. </w:t>
      </w:r>
      <w:r w:rsidR="001D032D">
        <w:t>So p</w:t>
      </w:r>
      <w:r w:rsidR="00BE4061" w:rsidRPr="00BE4061">
        <w:t xml:space="preserve">ower can influence decisions, prevent decisions from being made, shape perceptions and preferences. </w:t>
      </w:r>
      <w:r w:rsidR="001D032D">
        <w:t>And m</w:t>
      </w:r>
      <w:r w:rsidR="00BE4061" w:rsidRPr="00BE4061">
        <w:t>anaging covert power in the research and impact generation process typically requires strategies such as negotiation, adaptation, compromise, and concessions.</w:t>
      </w:r>
    </w:p>
    <w:p w14:paraId="68A8C210" w14:textId="407C7CC2" w:rsidR="002B3641" w:rsidRPr="001D032D" w:rsidRDefault="00BE4061" w:rsidP="00FA66EB">
      <w:pPr>
        <w:spacing w:line="360" w:lineRule="auto"/>
      </w:pPr>
      <w:r w:rsidRPr="00BE4061">
        <w:rPr>
          <w:b/>
          <w:bCs/>
        </w:rPr>
        <w:t>Jayne:</w:t>
      </w:r>
      <w:r w:rsidRPr="00BE4061">
        <w:t xml:space="preserve"> </w:t>
      </w:r>
      <w:r w:rsidR="001D032D">
        <w:t>Also r</w:t>
      </w:r>
      <w:r w:rsidRPr="00BE4061">
        <w:t xml:space="preserve">esearchers and funders should reflect on how they may be able to identify, acknowledge, and redistribute power </w:t>
      </w:r>
      <w:r w:rsidR="001D032D">
        <w:t>with</w:t>
      </w:r>
      <w:r w:rsidRPr="00BE4061">
        <w:t>in their work. This includes giving a voice to marginali</w:t>
      </w:r>
      <w:r w:rsidR="00045222">
        <w:t>s</w:t>
      </w:r>
      <w:r w:rsidRPr="00BE4061">
        <w:t>ed groups whose perspectives should be heard alongside</w:t>
      </w:r>
      <w:r w:rsidR="001D032D">
        <w:t xml:space="preserve"> the</w:t>
      </w:r>
      <w:r w:rsidRPr="00BE4061">
        <w:t xml:space="preserve"> more formal, codified forms of evidence.</w:t>
      </w:r>
    </w:p>
    <w:p w14:paraId="63516812" w14:textId="506297F3" w:rsidR="00D05144" w:rsidRDefault="00BE4061" w:rsidP="00FA66EB">
      <w:pPr>
        <w:spacing w:line="360" w:lineRule="auto"/>
      </w:pPr>
      <w:r w:rsidRPr="00BE4061">
        <w:rPr>
          <w:b/>
          <w:bCs/>
        </w:rPr>
        <w:t>Emma:</w:t>
      </w:r>
      <w:r w:rsidRPr="00BE4061">
        <w:t xml:space="preserve"> </w:t>
      </w:r>
      <w:proofErr w:type="spellStart"/>
      <w:r w:rsidR="001D032D">
        <w:t>hmhm</w:t>
      </w:r>
      <w:proofErr w:type="spellEnd"/>
      <w:r w:rsidR="001D032D">
        <w:t>, and it is essential that we c</w:t>
      </w:r>
      <w:r w:rsidRPr="00BE4061">
        <w:t xml:space="preserve">onsider how we design an impact process to ensure it adequately accounts for the nuances of context, voice, and power. </w:t>
      </w:r>
      <w:r w:rsidR="00443B16">
        <w:t>C</w:t>
      </w:r>
      <w:r w:rsidR="00443B16" w:rsidRPr="00443B16">
        <w:t>oproduction may not be the most appropriate design for every project, nor the most feasible approach to take</w:t>
      </w:r>
    </w:p>
    <w:p w14:paraId="5C544F2C" w14:textId="7B4C25A5" w:rsidR="001D032D" w:rsidRDefault="001D032D" w:rsidP="00FA66EB">
      <w:pPr>
        <w:spacing w:line="360" w:lineRule="auto"/>
      </w:pPr>
      <w:r w:rsidRPr="001D032D">
        <w:rPr>
          <w:b/>
          <w:bCs/>
        </w:rPr>
        <w:t>Janye</w:t>
      </w:r>
      <w:r>
        <w:t>: that is true</w:t>
      </w:r>
    </w:p>
    <w:p w14:paraId="345746C7" w14:textId="7EFE75C2" w:rsidR="001D032D" w:rsidRDefault="001D032D" w:rsidP="00FA66EB">
      <w:pPr>
        <w:spacing w:line="360" w:lineRule="auto"/>
      </w:pPr>
      <w:r w:rsidRPr="001D032D">
        <w:rPr>
          <w:b/>
          <w:bCs/>
        </w:rPr>
        <w:t>Emma</w:t>
      </w:r>
      <w:r>
        <w:t>: but it is a good one</w:t>
      </w:r>
    </w:p>
    <w:p w14:paraId="2A800298" w14:textId="7B638229" w:rsidR="001D032D" w:rsidRDefault="00D05144" w:rsidP="00FA66EB">
      <w:pPr>
        <w:spacing w:line="360" w:lineRule="auto"/>
      </w:pPr>
      <w:r w:rsidRPr="00BE4061">
        <w:rPr>
          <w:b/>
          <w:bCs/>
        </w:rPr>
        <w:t>Jayne:</w:t>
      </w:r>
      <w:r w:rsidRPr="00BE4061">
        <w:t xml:space="preserve"> </w:t>
      </w:r>
      <w:r>
        <w:t xml:space="preserve">The paper details that researchers should be </w:t>
      </w:r>
      <w:r w:rsidRPr="00D05144">
        <w:t xml:space="preserve">part of a knowledge ecosystem, </w:t>
      </w:r>
      <w:r w:rsidR="00FB6567">
        <w:t>rather than seeing their</w:t>
      </w:r>
      <w:r w:rsidRPr="00D05144">
        <w:t xml:space="preserve"> evidence as the sun around which other </w:t>
      </w:r>
      <w:r w:rsidR="00FB6567">
        <w:t xml:space="preserve">interested parties </w:t>
      </w:r>
      <w:r w:rsidRPr="00D05144">
        <w:t>should gravitate towards and then orbit around</w:t>
      </w:r>
      <w:r w:rsidR="00FB6567">
        <w:t xml:space="preserve"> – </w:t>
      </w:r>
      <w:r w:rsidR="001D032D">
        <w:t>which I’m sure between us, we’ve seen many examples of</w:t>
      </w:r>
      <w:r w:rsidR="00FB6567">
        <w:t>!</w:t>
      </w:r>
    </w:p>
    <w:p w14:paraId="41C5BE17" w14:textId="77777777" w:rsidR="001D032D" w:rsidRDefault="001D032D" w:rsidP="00FA66EB">
      <w:pPr>
        <w:spacing w:line="360" w:lineRule="auto"/>
      </w:pPr>
      <w:r w:rsidRPr="001D032D">
        <w:rPr>
          <w:b/>
          <w:bCs/>
        </w:rPr>
        <w:t>Emma</w:t>
      </w:r>
      <w:r>
        <w:t>: ah yes, many a Copernicus</w:t>
      </w:r>
    </w:p>
    <w:p w14:paraId="2E96D900" w14:textId="0252072A" w:rsidR="005F5E9F" w:rsidRPr="001D032D" w:rsidRDefault="001D032D" w:rsidP="00FA66EB">
      <w:pPr>
        <w:spacing w:line="360" w:lineRule="auto"/>
      </w:pPr>
      <w:r w:rsidRPr="001D032D">
        <w:rPr>
          <w:b/>
          <w:bCs/>
        </w:rPr>
        <w:t>Jayne</w:t>
      </w:r>
      <w:r>
        <w:t>: and I think this is actually a striking way to contextualise it as well.</w:t>
      </w:r>
      <w:r w:rsidR="00556400" w:rsidRPr="00556400">
        <w:t xml:space="preserve"> </w:t>
      </w:r>
      <w:r w:rsidR="00556400">
        <w:t>T</w:t>
      </w:r>
      <w:r w:rsidR="00556400" w:rsidRPr="00556400">
        <w:t>he traditional hierarchical</w:t>
      </w:r>
      <w:r w:rsidR="00556400">
        <w:t xml:space="preserve"> norms should be disrupted </w:t>
      </w:r>
      <w:r w:rsidR="00FE5F17">
        <w:t>to make room for other voices.</w:t>
      </w:r>
    </w:p>
    <w:p w14:paraId="1B919530" w14:textId="77777777" w:rsidR="001D032D" w:rsidRDefault="00C34A1F" w:rsidP="00FA66EB">
      <w:pPr>
        <w:spacing w:line="360" w:lineRule="auto"/>
      </w:pPr>
      <w:r>
        <w:rPr>
          <w:b/>
          <w:bCs/>
        </w:rPr>
        <w:t>Emma</w:t>
      </w:r>
      <w:r w:rsidR="00BE4061" w:rsidRPr="00BE4061">
        <w:rPr>
          <w:b/>
          <w:bCs/>
        </w:rPr>
        <w:t>:</w:t>
      </w:r>
      <w:r w:rsidR="00BE4061" w:rsidRPr="00BE4061">
        <w:t xml:space="preserve"> </w:t>
      </w:r>
      <w:proofErr w:type="spellStart"/>
      <w:r w:rsidR="001D032D">
        <w:t>hmhm</w:t>
      </w:r>
      <w:proofErr w:type="spellEnd"/>
      <w:r w:rsidR="001D032D">
        <w:t>, so w</w:t>
      </w:r>
      <w:r w:rsidR="007F7A62">
        <w:t>e</w:t>
      </w:r>
      <w:r>
        <w:t xml:space="preserve"> could go on </w:t>
      </w:r>
    </w:p>
    <w:p w14:paraId="798C9167" w14:textId="77777777" w:rsidR="001D032D" w:rsidRDefault="001D032D" w:rsidP="00FA66EB">
      <w:pPr>
        <w:spacing w:line="360" w:lineRule="auto"/>
      </w:pPr>
      <w:r w:rsidRPr="001D032D">
        <w:rPr>
          <w:b/>
          <w:bCs/>
        </w:rPr>
        <w:t>Jayne</w:t>
      </w:r>
      <w:r>
        <w:t>: we could</w:t>
      </w:r>
    </w:p>
    <w:p w14:paraId="6151A642" w14:textId="6CF5B893" w:rsidR="007F7A62" w:rsidRDefault="001D032D" w:rsidP="00FA66EB">
      <w:pPr>
        <w:spacing w:line="360" w:lineRule="auto"/>
      </w:pPr>
      <w:r w:rsidRPr="001D032D">
        <w:rPr>
          <w:b/>
          <w:bCs/>
        </w:rPr>
        <w:lastRenderedPageBreak/>
        <w:t>Emma</w:t>
      </w:r>
      <w:r>
        <w:t xml:space="preserve">: and on, and on, </w:t>
      </w:r>
      <w:r w:rsidR="00C34A1F">
        <w:t xml:space="preserve">but </w:t>
      </w:r>
      <w:r w:rsidR="007F7A62">
        <w:t>b</w:t>
      </w:r>
      <w:r w:rsidR="00BE4061" w:rsidRPr="00BE4061">
        <w:t>y sharing these insights</w:t>
      </w:r>
      <w:r w:rsidR="007F7A62">
        <w:t xml:space="preserve"> as a starting point</w:t>
      </w:r>
      <w:r w:rsidR="00BE4061" w:rsidRPr="00BE4061">
        <w:t>, we hope to help other researchers become more aware of their research and impact activities</w:t>
      </w:r>
      <w:r w:rsidR="007F7A62">
        <w:t xml:space="preserve"> and how it can be shaped for better identifying the context for the research, providing others with a voice and by identifying and addressing power dynamics. </w:t>
      </w:r>
    </w:p>
    <w:p w14:paraId="36E876DC" w14:textId="77777777" w:rsidR="001D032D" w:rsidRDefault="001D032D" w:rsidP="00FA66EB">
      <w:pPr>
        <w:spacing w:line="360" w:lineRule="auto"/>
      </w:pPr>
      <w:r>
        <w:t>So t</w:t>
      </w:r>
      <w:r w:rsidR="00BE4061" w:rsidRPr="00BE4061">
        <w:t>hank</w:t>
      </w:r>
      <w:r>
        <w:t xml:space="preserve"> you</w:t>
      </w:r>
      <w:r w:rsidR="007F7A62">
        <w:t xml:space="preserve"> </w:t>
      </w:r>
      <w:r w:rsidR="00BE4061" w:rsidRPr="00BE4061">
        <w:t xml:space="preserve">for tuning in to </w:t>
      </w:r>
      <w:r>
        <w:t xml:space="preserve">our </w:t>
      </w:r>
      <w:r w:rsidR="00BE4061" w:rsidRPr="00BE4061">
        <w:t>"Research Impact Bitesize"</w:t>
      </w:r>
      <w:r>
        <w:t xml:space="preserve"> podcast</w:t>
      </w:r>
    </w:p>
    <w:p w14:paraId="2E60E6AB" w14:textId="77777777" w:rsidR="001D032D" w:rsidRDefault="001D032D" w:rsidP="00FA66EB">
      <w:pPr>
        <w:spacing w:line="360" w:lineRule="auto"/>
      </w:pPr>
      <w:r w:rsidRPr="001D032D">
        <w:rPr>
          <w:b/>
          <w:bCs/>
        </w:rPr>
        <w:t>Jayne</w:t>
      </w:r>
      <w:r>
        <w:t>: and keep your eyes peeled for the next one</w:t>
      </w:r>
    </w:p>
    <w:p w14:paraId="0286CFC9" w14:textId="77777777" w:rsidR="001D032D" w:rsidRDefault="001D032D" w:rsidP="00FA66EB">
      <w:pPr>
        <w:spacing w:line="360" w:lineRule="auto"/>
      </w:pPr>
      <w:r w:rsidRPr="001D032D">
        <w:rPr>
          <w:b/>
          <w:bCs/>
        </w:rPr>
        <w:t>Emma</w:t>
      </w:r>
      <w:r>
        <w:t>: yes, and feel free to talk to us, talk to us about any of this, talk to us about your work, we’re here to help you with your impact planning, with your research process, so please talk to us</w:t>
      </w:r>
    </w:p>
    <w:p w14:paraId="0D2300ED" w14:textId="2299E87C" w:rsidR="001D032D" w:rsidRDefault="001D032D" w:rsidP="00FA66EB">
      <w:pPr>
        <w:spacing w:line="360" w:lineRule="auto"/>
      </w:pPr>
      <w:r w:rsidRPr="001D032D">
        <w:rPr>
          <w:b/>
          <w:bCs/>
        </w:rPr>
        <w:t>Jayne</w:t>
      </w:r>
      <w:r>
        <w:t xml:space="preserve">: we’re often available in B55, and if we’re not in B55 we’re on Teams and </w:t>
      </w:r>
      <w:proofErr w:type="spellStart"/>
      <w:r>
        <w:t>w’re</w:t>
      </w:r>
      <w:proofErr w:type="spellEnd"/>
      <w:r>
        <w:t xml:space="preserve"> happy to have meetings put in the diary, so give us a shout</w:t>
      </w:r>
    </w:p>
    <w:p w14:paraId="72822A67" w14:textId="77777777" w:rsidR="001D032D" w:rsidRDefault="001D032D" w:rsidP="00FA66EB">
      <w:pPr>
        <w:spacing w:line="360" w:lineRule="auto"/>
      </w:pPr>
      <w:r w:rsidRPr="001D032D">
        <w:rPr>
          <w:b/>
          <w:bCs/>
        </w:rPr>
        <w:t>Emma</w:t>
      </w:r>
      <w:r>
        <w:t>: yes</w:t>
      </w:r>
    </w:p>
    <w:p w14:paraId="1A59CC33" w14:textId="7F43FB25" w:rsidR="00BE4061" w:rsidRPr="00BE4061" w:rsidRDefault="001D032D" w:rsidP="00FA66EB">
      <w:pPr>
        <w:spacing w:line="360" w:lineRule="auto"/>
      </w:pPr>
      <w:r w:rsidRPr="001D032D">
        <w:rPr>
          <w:b/>
          <w:bCs/>
        </w:rPr>
        <w:t>Jayne</w:t>
      </w:r>
      <w:r>
        <w:t>: take care</w:t>
      </w:r>
      <w:r w:rsidR="00BE4061" w:rsidRPr="00BE4061">
        <w:t xml:space="preserve"> </w:t>
      </w:r>
    </w:p>
    <w:p w14:paraId="7E06385B" w14:textId="69507D1E" w:rsidR="00BE4061" w:rsidRDefault="001D032D" w:rsidP="00FA66EB">
      <w:pPr>
        <w:spacing w:line="360" w:lineRule="auto"/>
      </w:pPr>
      <w:r>
        <w:rPr>
          <w:b/>
          <w:bCs/>
        </w:rPr>
        <w:t xml:space="preserve">Emma: </w:t>
      </w:r>
      <w:proofErr w:type="spellStart"/>
      <w:r w:rsidRPr="001D032D">
        <w:t>byee</w:t>
      </w:r>
      <w:proofErr w:type="spellEnd"/>
    </w:p>
    <w:sectPr w:rsidR="00BE4061">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948A2" w14:textId="77777777" w:rsidR="005C701E" w:rsidRDefault="005C701E" w:rsidP="001800A7">
      <w:pPr>
        <w:spacing w:after="0" w:line="240" w:lineRule="auto"/>
      </w:pPr>
      <w:r>
        <w:separator/>
      </w:r>
    </w:p>
  </w:endnote>
  <w:endnote w:type="continuationSeparator" w:id="0">
    <w:p w14:paraId="5A105350" w14:textId="77777777" w:rsidR="005C701E" w:rsidRDefault="005C701E" w:rsidP="001800A7">
      <w:pPr>
        <w:spacing w:after="0" w:line="240" w:lineRule="auto"/>
      </w:pPr>
      <w:r>
        <w:continuationSeparator/>
      </w:r>
    </w:p>
  </w:endnote>
  <w:endnote w:type="continuationNotice" w:id="1">
    <w:p w14:paraId="57B78E8F" w14:textId="77777777" w:rsidR="005C701E" w:rsidRDefault="005C701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0997341"/>
      <w:docPartObj>
        <w:docPartGallery w:val="Page Numbers (Bottom of Page)"/>
        <w:docPartUnique/>
      </w:docPartObj>
    </w:sdtPr>
    <w:sdtContent>
      <w:p w14:paraId="46713DF1" w14:textId="164D38DA" w:rsidR="001800A7" w:rsidRDefault="001800A7">
        <w:pPr>
          <w:pStyle w:val="Footer"/>
          <w:jc w:val="right"/>
        </w:pPr>
        <w:r>
          <w:fldChar w:fldCharType="begin"/>
        </w:r>
        <w:r>
          <w:instrText>PAGE   \* MERGEFORMAT</w:instrText>
        </w:r>
        <w:r>
          <w:fldChar w:fldCharType="separate"/>
        </w:r>
        <w:r>
          <w:t>2</w:t>
        </w:r>
        <w:r>
          <w:fldChar w:fldCharType="end"/>
        </w:r>
      </w:p>
    </w:sdtContent>
  </w:sdt>
  <w:p w14:paraId="43C043AF" w14:textId="77777777" w:rsidR="001800A7" w:rsidRDefault="001800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DB7DAD" w14:textId="77777777" w:rsidR="005C701E" w:rsidRDefault="005C701E" w:rsidP="001800A7">
      <w:pPr>
        <w:spacing w:after="0" w:line="240" w:lineRule="auto"/>
      </w:pPr>
      <w:r>
        <w:separator/>
      </w:r>
    </w:p>
  </w:footnote>
  <w:footnote w:type="continuationSeparator" w:id="0">
    <w:p w14:paraId="4D4A1620" w14:textId="77777777" w:rsidR="005C701E" w:rsidRDefault="005C701E" w:rsidP="001800A7">
      <w:pPr>
        <w:spacing w:after="0" w:line="240" w:lineRule="auto"/>
      </w:pPr>
      <w:r>
        <w:continuationSeparator/>
      </w:r>
    </w:p>
  </w:footnote>
  <w:footnote w:type="continuationNotice" w:id="1">
    <w:p w14:paraId="5D4BDCEC" w14:textId="77777777" w:rsidR="005C701E" w:rsidRDefault="005C701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70014"/>
    <w:multiLevelType w:val="hybridMultilevel"/>
    <w:tmpl w:val="0122B70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23126A"/>
    <w:multiLevelType w:val="hybridMultilevel"/>
    <w:tmpl w:val="1D98A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654960"/>
    <w:multiLevelType w:val="hybridMultilevel"/>
    <w:tmpl w:val="7AE4FF4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1C5BCB"/>
    <w:multiLevelType w:val="hybridMultilevel"/>
    <w:tmpl w:val="788E543C"/>
    <w:lvl w:ilvl="0" w:tplc="0809000B">
      <w:start w:val="1"/>
      <w:numFmt w:val="bullet"/>
      <w:lvlText w:val=""/>
      <w:lvlJc w:val="left"/>
      <w:pPr>
        <w:ind w:left="1485" w:hanging="360"/>
      </w:pPr>
      <w:rPr>
        <w:rFonts w:ascii="Wingdings" w:hAnsi="Wingdings" w:hint="default"/>
      </w:rPr>
    </w:lvl>
    <w:lvl w:ilvl="1" w:tplc="08090003" w:tentative="1">
      <w:start w:val="1"/>
      <w:numFmt w:val="bullet"/>
      <w:lvlText w:val="o"/>
      <w:lvlJc w:val="left"/>
      <w:pPr>
        <w:ind w:left="2205" w:hanging="360"/>
      </w:pPr>
      <w:rPr>
        <w:rFonts w:ascii="Courier New" w:hAnsi="Courier New" w:cs="Courier New" w:hint="default"/>
      </w:rPr>
    </w:lvl>
    <w:lvl w:ilvl="2" w:tplc="08090005" w:tentative="1">
      <w:start w:val="1"/>
      <w:numFmt w:val="bullet"/>
      <w:lvlText w:val=""/>
      <w:lvlJc w:val="left"/>
      <w:pPr>
        <w:ind w:left="2925" w:hanging="360"/>
      </w:pPr>
      <w:rPr>
        <w:rFonts w:ascii="Wingdings" w:hAnsi="Wingdings" w:hint="default"/>
      </w:rPr>
    </w:lvl>
    <w:lvl w:ilvl="3" w:tplc="08090001" w:tentative="1">
      <w:start w:val="1"/>
      <w:numFmt w:val="bullet"/>
      <w:lvlText w:val=""/>
      <w:lvlJc w:val="left"/>
      <w:pPr>
        <w:ind w:left="3645" w:hanging="360"/>
      </w:pPr>
      <w:rPr>
        <w:rFonts w:ascii="Symbol" w:hAnsi="Symbol" w:hint="default"/>
      </w:rPr>
    </w:lvl>
    <w:lvl w:ilvl="4" w:tplc="08090003" w:tentative="1">
      <w:start w:val="1"/>
      <w:numFmt w:val="bullet"/>
      <w:lvlText w:val="o"/>
      <w:lvlJc w:val="left"/>
      <w:pPr>
        <w:ind w:left="4365" w:hanging="360"/>
      </w:pPr>
      <w:rPr>
        <w:rFonts w:ascii="Courier New" w:hAnsi="Courier New" w:cs="Courier New" w:hint="default"/>
      </w:rPr>
    </w:lvl>
    <w:lvl w:ilvl="5" w:tplc="08090005" w:tentative="1">
      <w:start w:val="1"/>
      <w:numFmt w:val="bullet"/>
      <w:lvlText w:val=""/>
      <w:lvlJc w:val="left"/>
      <w:pPr>
        <w:ind w:left="5085" w:hanging="360"/>
      </w:pPr>
      <w:rPr>
        <w:rFonts w:ascii="Wingdings" w:hAnsi="Wingdings" w:hint="default"/>
      </w:rPr>
    </w:lvl>
    <w:lvl w:ilvl="6" w:tplc="08090001" w:tentative="1">
      <w:start w:val="1"/>
      <w:numFmt w:val="bullet"/>
      <w:lvlText w:val=""/>
      <w:lvlJc w:val="left"/>
      <w:pPr>
        <w:ind w:left="5805" w:hanging="360"/>
      </w:pPr>
      <w:rPr>
        <w:rFonts w:ascii="Symbol" w:hAnsi="Symbol" w:hint="default"/>
      </w:rPr>
    </w:lvl>
    <w:lvl w:ilvl="7" w:tplc="08090003" w:tentative="1">
      <w:start w:val="1"/>
      <w:numFmt w:val="bullet"/>
      <w:lvlText w:val="o"/>
      <w:lvlJc w:val="left"/>
      <w:pPr>
        <w:ind w:left="6525" w:hanging="360"/>
      </w:pPr>
      <w:rPr>
        <w:rFonts w:ascii="Courier New" w:hAnsi="Courier New" w:cs="Courier New" w:hint="default"/>
      </w:rPr>
    </w:lvl>
    <w:lvl w:ilvl="8" w:tplc="08090005" w:tentative="1">
      <w:start w:val="1"/>
      <w:numFmt w:val="bullet"/>
      <w:lvlText w:val=""/>
      <w:lvlJc w:val="left"/>
      <w:pPr>
        <w:ind w:left="7245" w:hanging="360"/>
      </w:pPr>
      <w:rPr>
        <w:rFonts w:ascii="Wingdings" w:hAnsi="Wingdings" w:hint="default"/>
      </w:rPr>
    </w:lvl>
  </w:abstractNum>
  <w:num w:numId="1" w16cid:durableId="1219128004">
    <w:abstractNumId w:val="1"/>
  </w:num>
  <w:num w:numId="2" w16cid:durableId="459763441">
    <w:abstractNumId w:val="3"/>
  </w:num>
  <w:num w:numId="3" w16cid:durableId="602879447">
    <w:abstractNumId w:val="0"/>
  </w:num>
  <w:num w:numId="4" w16cid:durableId="600991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179"/>
  <w:doNotDisplayPageBoundaries/>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061"/>
    <w:rsid w:val="00003873"/>
    <w:rsid w:val="00020325"/>
    <w:rsid w:val="00024D25"/>
    <w:rsid w:val="00027CB4"/>
    <w:rsid w:val="00045222"/>
    <w:rsid w:val="000511F7"/>
    <w:rsid w:val="00075DB4"/>
    <w:rsid w:val="000838E1"/>
    <w:rsid w:val="00092CEC"/>
    <w:rsid w:val="000A08AE"/>
    <w:rsid w:val="000A5199"/>
    <w:rsid w:val="000B01AF"/>
    <w:rsid w:val="000E6BE5"/>
    <w:rsid w:val="00136333"/>
    <w:rsid w:val="0014341C"/>
    <w:rsid w:val="00145524"/>
    <w:rsid w:val="001544DD"/>
    <w:rsid w:val="00156D6A"/>
    <w:rsid w:val="0017269B"/>
    <w:rsid w:val="001800A7"/>
    <w:rsid w:val="0018525A"/>
    <w:rsid w:val="00195964"/>
    <w:rsid w:val="001C053B"/>
    <w:rsid w:val="001D032D"/>
    <w:rsid w:val="001D5016"/>
    <w:rsid w:val="002053A0"/>
    <w:rsid w:val="0020720F"/>
    <w:rsid w:val="00215EDA"/>
    <w:rsid w:val="00231035"/>
    <w:rsid w:val="00244652"/>
    <w:rsid w:val="00254ADA"/>
    <w:rsid w:val="00257273"/>
    <w:rsid w:val="00281076"/>
    <w:rsid w:val="002A2E2E"/>
    <w:rsid w:val="002B3641"/>
    <w:rsid w:val="002F0CAA"/>
    <w:rsid w:val="002F3CBA"/>
    <w:rsid w:val="00324465"/>
    <w:rsid w:val="003342CF"/>
    <w:rsid w:val="00342230"/>
    <w:rsid w:val="00355D99"/>
    <w:rsid w:val="00383DA4"/>
    <w:rsid w:val="00386ABC"/>
    <w:rsid w:val="00396E2B"/>
    <w:rsid w:val="003B6963"/>
    <w:rsid w:val="003F1A3E"/>
    <w:rsid w:val="00412F14"/>
    <w:rsid w:val="00415075"/>
    <w:rsid w:val="004177D3"/>
    <w:rsid w:val="00433524"/>
    <w:rsid w:val="004344E5"/>
    <w:rsid w:val="00443B16"/>
    <w:rsid w:val="00444857"/>
    <w:rsid w:val="00445A7D"/>
    <w:rsid w:val="00475544"/>
    <w:rsid w:val="00480ED0"/>
    <w:rsid w:val="0049275A"/>
    <w:rsid w:val="004D5AB4"/>
    <w:rsid w:val="004D68DA"/>
    <w:rsid w:val="004E21DB"/>
    <w:rsid w:val="004E453A"/>
    <w:rsid w:val="004E5491"/>
    <w:rsid w:val="00516AE8"/>
    <w:rsid w:val="00556400"/>
    <w:rsid w:val="00591D93"/>
    <w:rsid w:val="005C701E"/>
    <w:rsid w:val="005E4116"/>
    <w:rsid w:val="005E41F9"/>
    <w:rsid w:val="005F0E4A"/>
    <w:rsid w:val="005F5E9F"/>
    <w:rsid w:val="00610066"/>
    <w:rsid w:val="006158DA"/>
    <w:rsid w:val="00630112"/>
    <w:rsid w:val="006410A9"/>
    <w:rsid w:val="00654798"/>
    <w:rsid w:val="00656FB1"/>
    <w:rsid w:val="00670900"/>
    <w:rsid w:val="00693727"/>
    <w:rsid w:val="006B1D3E"/>
    <w:rsid w:val="006B4A86"/>
    <w:rsid w:val="006D1566"/>
    <w:rsid w:val="006E2854"/>
    <w:rsid w:val="006F234A"/>
    <w:rsid w:val="006F7C90"/>
    <w:rsid w:val="00704200"/>
    <w:rsid w:val="0070535F"/>
    <w:rsid w:val="0071571A"/>
    <w:rsid w:val="00742F1F"/>
    <w:rsid w:val="00745E20"/>
    <w:rsid w:val="007546E6"/>
    <w:rsid w:val="007A57AE"/>
    <w:rsid w:val="007C4BD5"/>
    <w:rsid w:val="007D0BBA"/>
    <w:rsid w:val="007D403B"/>
    <w:rsid w:val="007E21FC"/>
    <w:rsid w:val="007F04D7"/>
    <w:rsid w:val="007F4E9A"/>
    <w:rsid w:val="007F7A62"/>
    <w:rsid w:val="0080012E"/>
    <w:rsid w:val="00805D91"/>
    <w:rsid w:val="00810E5A"/>
    <w:rsid w:val="008146B2"/>
    <w:rsid w:val="00831DA8"/>
    <w:rsid w:val="00842A78"/>
    <w:rsid w:val="00851B04"/>
    <w:rsid w:val="00864004"/>
    <w:rsid w:val="00866572"/>
    <w:rsid w:val="00880783"/>
    <w:rsid w:val="0088357A"/>
    <w:rsid w:val="00883D1D"/>
    <w:rsid w:val="00884FE7"/>
    <w:rsid w:val="008874D8"/>
    <w:rsid w:val="008A72FE"/>
    <w:rsid w:val="008C32F9"/>
    <w:rsid w:val="008D1E2F"/>
    <w:rsid w:val="008D3AAB"/>
    <w:rsid w:val="00910917"/>
    <w:rsid w:val="0093606A"/>
    <w:rsid w:val="0096069B"/>
    <w:rsid w:val="00961AA5"/>
    <w:rsid w:val="00975B98"/>
    <w:rsid w:val="009A5929"/>
    <w:rsid w:val="009B28F7"/>
    <w:rsid w:val="009D29A6"/>
    <w:rsid w:val="009D39A2"/>
    <w:rsid w:val="009E61A2"/>
    <w:rsid w:val="00A03958"/>
    <w:rsid w:val="00A44122"/>
    <w:rsid w:val="00A44FEC"/>
    <w:rsid w:val="00A53447"/>
    <w:rsid w:val="00A611F1"/>
    <w:rsid w:val="00A61EEF"/>
    <w:rsid w:val="00A64ECB"/>
    <w:rsid w:val="00A7429A"/>
    <w:rsid w:val="00A86A7D"/>
    <w:rsid w:val="00AC3D5D"/>
    <w:rsid w:val="00AD080F"/>
    <w:rsid w:val="00AD2073"/>
    <w:rsid w:val="00AE7733"/>
    <w:rsid w:val="00B13615"/>
    <w:rsid w:val="00B53538"/>
    <w:rsid w:val="00B5435E"/>
    <w:rsid w:val="00B54EC7"/>
    <w:rsid w:val="00B74EDB"/>
    <w:rsid w:val="00BE0F0D"/>
    <w:rsid w:val="00BE4061"/>
    <w:rsid w:val="00BF3A87"/>
    <w:rsid w:val="00C03534"/>
    <w:rsid w:val="00C1659F"/>
    <w:rsid w:val="00C34A1F"/>
    <w:rsid w:val="00C36C87"/>
    <w:rsid w:val="00C6393E"/>
    <w:rsid w:val="00D05144"/>
    <w:rsid w:val="00D10211"/>
    <w:rsid w:val="00D14BF5"/>
    <w:rsid w:val="00D26D4D"/>
    <w:rsid w:val="00D3445B"/>
    <w:rsid w:val="00D4057E"/>
    <w:rsid w:val="00D40A1F"/>
    <w:rsid w:val="00D57333"/>
    <w:rsid w:val="00D605F2"/>
    <w:rsid w:val="00D76C74"/>
    <w:rsid w:val="00D858F8"/>
    <w:rsid w:val="00D973CF"/>
    <w:rsid w:val="00DF256D"/>
    <w:rsid w:val="00E06C5A"/>
    <w:rsid w:val="00E443B2"/>
    <w:rsid w:val="00E45DF5"/>
    <w:rsid w:val="00E63D3A"/>
    <w:rsid w:val="00E6496B"/>
    <w:rsid w:val="00E71AD5"/>
    <w:rsid w:val="00E91D90"/>
    <w:rsid w:val="00EA642E"/>
    <w:rsid w:val="00EF7296"/>
    <w:rsid w:val="00F06EB5"/>
    <w:rsid w:val="00F2659C"/>
    <w:rsid w:val="00F55274"/>
    <w:rsid w:val="00F5757D"/>
    <w:rsid w:val="00F96F37"/>
    <w:rsid w:val="00FA66EB"/>
    <w:rsid w:val="00FB2CAA"/>
    <w:rsid w:val="00FB6021"/>
    <w:rsid w:val="00FB6567"/>
    <w:rsid w:val="00FE10E8"/>
    <w:rsid w:val="00FE5F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8A3EDD"/>
  <w15:chartTrackingRefBased/>
  <w15:docId w15:val="{3B52C7A7-C184-43F6-9675-04065FF7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40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E40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E40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E40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E40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E40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E40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E40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E40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E40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E40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E40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E40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E40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E40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E40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E40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E4061"/>
    <w:rPr>
      <w:rFonts w:eastAsiaTheme="majorEastAsia" w:cstheme="majorBidi"/>
      <w:color w:val="272727" w:themeColor="text1" w:themeTint="D8"/>
    </w:rPr>
  </w:style>
  <w:style w:type="paragraph" w:styleId="Title">
    <w:name w:val="Title"/>
    <w:basedOn w:val="Normal"/>
    <w:next w:val="Normal"/>
    <w:link w:val="TitleChar"/>
    <w:uiPriority w:val="10"/>
    <w:qFormat/>
    <w:rsid w:val="00BE40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E40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E40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E40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E4061"/>
    <w:pPr>
      <w:spacing w:before="160"/>
      <w:jc w:val="center"/>
    </w:pPr>
    <w:rPr>
      <w:i/>
      <w:iCs/>
      <w:color w:val="404040" w:themeColor="text1" w:themeTint="BF"/>
    </w:rPr>
  </w:style>
  <w:style w:type="character" w:customStyle="1" w:styleId="QuoteChar">
    <w:name w:val="Quote Char"/>
    <w:basedOn w:val="DefaultParagraphFont"/>
    <w:link w:val="Quote"/>
    <w:uiPriority w:val="29"/>
    <w:rsid w:val="00BE4061"/>
    <w:rPr>
      <w:i/>
      <w:iCs/>
      <w:color w:val="404040" w:themeColor="text1" w:themeTint="BF"/>
    </w:rPr>
  </w:style>
  <w:style w:type="paragraph" w:styleId="ListParagraph">
    <w:name w:val="List Paragraph"/>
    <w:basedOn w:val="Normal"/>
    <w:uiPriority w:val="34"/>
    <w:qFormat/>
    <w:rsid w:val="00BE4061"/>
    <w:pPr>
      <w:ind w:left="720"/>
      <w:contextualSpacing/>
    </w:pPr>
  </w:style>
  <w:style w:type="character" w:styleId="IntenseEmphasis">
    <w:name w:val="Intense Emphasis"/>
    <w:basedOn w:val="DefaultParagraphFont"/>
    <w:uiPriority w:val="21"/>
    <w:qFormat/>
    <w:rsid w:val="00BE4061"/>
    <w:rPr>
      <w:i/>
      <w:iCs/>
      <w:color w:val="0F4761" w:themeColor="accent1" w:themeShade="BF"/>
    </w:rPr>
  </w:style>
  <w:style w:type="paragraph" w:styleId="IntenseQuote">
    <w:name w:val="Intense Quote"/>
    <w:basedOn w:val="Normal"/>
    <w:next w:val="Normal"/>
    <w:link w:val="IntenseQuoteChar"/>
    <w:uiPriority w:val="30"/>
    <w:qFormat/>
    <w:rsid w:val="00BE40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E4061"/>
    <w:rPr>
      <w:i/>
      <w:iCs/>
      <w:color w:val="0F4761" w:themeColor="accent1" w:themeShade="BF"/>
    </w:rPr>
  </w:style>
  <w:style w:type="character" w:styleId="IntenseReference">
    <w:name w:val="Intense Reference"/>
    <w:basedOn w:val="DefaultParagraphFont"/>
    <w:uiPriority w:val="32"/>
    <w:qFormat/>
    <w:rsid w:val="00BE4061"/>
    <w:rPr>
      <w:b/>
      <w:bCs/>
      <w:smallCaps/>
      <w:color w:val="0F4761" w:themeColor="accent1" w:themeShade="BF"/>
      <w:spacing w:val="5"/>
    </w:rPr>
  </w:style>
  <w:style w:type="paragraph" w:styleId="Header">
    <w:name w:val="header"/>
    <w:basedOn w:val="Normal"/>
    <w:link w:val="HeaderChar"/>
    <w:uiPriority w:val="99"/>
    <w:unhideWhenUsed/>
    <w:rsid w:val="001800A7"/>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00A7"/>
  </w:style>
  <w:style w:type="paragraph" w:styleId="Footer">
    <w:name w:val="footer"/>
    <w:basedOn w:val="Normal"/>
    <w:link w:val="FooterChar"/>
    <w:uiPriority w:val="99"/>
    <w:unhideWhenUsed/>
    <w:rsid w:val="001800A7"/>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00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13799">
      <w:bodyDiv w:val="1"/>
      <w:marLeft w:val="0"/>
      <w:marRight w:val="0"/>
      <w:marTop w:val="0"/>
      <w:marBottom w:val="0"/>
      <w:divBdr>
        <w:top w:val="none" w:sz="0" w:space="0" w:color="auto"/>
        <w:left w:val="none" w:sz="0" w:space="0" w:color="auto"/>
        <w:bottom w:val="none" w:sz="0" w:space="0" w:color="auto"/>
        <w:right w:val="none" w:sz="0" w:space="0" w:color="auto"/>
      </w:divBdr>
      <w:divsChild>
        <w:div w:id="89089984">
          <w:marLeft w:val="0"/>
          <w:marRight w:val="0"/>
          <w:marTop w:val="0"/>
          <w:marBottom w:val="0"/>
          <w:divBdr>
            <w:top w:val="none" w:sz="0" w:space="0" w:color="auto"/>
            <w:left w:val="none" w:sz="0" w:space="0" w:color="auto"/>
            <w:bottom w:val="none" w:sz="0" w:space="0" w:color="auto"/>
            <w:right w:val="none" w:sz="0" w:space="0" w:color="auto"/>
          </w:divBdr>
        </w:div>
      </w:divsChild>
    </w:div>
    <w:div w:id="1740664507">
      <w:bodyDiv w:val="1"/>
      <w:marLeft w:val="0"/>
      <w:marRight w:val="0"/>
      <w:marTop w:val="0"/>
      <w:marBottom w:val="0"/>
      <w:divBdr>
        <w:top w:val="none" w:sz="0" w:space="0" w:color="auto"/>
        <w:left w:val="none" w:sz="0" w:space="0" w:color="auto"/>
        <w:bottom w:val="none" w:sz="0" w:space="0" w:color="auto"/>
        <w:right w:val="none" w:sz="0" w:space="0" w:color="auto"/>
      </w:divBdr>
      <w:divsChild>
        <w:div w:id="1505628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9FB8285CC80C479DC0E319CBB4CBFB" ma:contentTypeVersion="15" ma:contentTypeDescription="Create a new document." ma:contentTypeScope="" ma:versionID="7f11311662d6273a53f435075e843aa1">
  <xsd:schema xmlns:xsd="http://www.w3.org/2001/XMLSchema" xmlns:xs="http://www.w3.org/2001/XMLSchema" xmlns:p="http://schemas.microsoft.com/office/2006/metadata/properties" xmlns:ns2="f99c3d51-9b76-43ce-b9db-8366b2962e0b" xmlns:ns3="4107f292-0f36-4de0-8ac3-20c9a1acefef" targetNamespace="http://schemas.microsoft.com/office/2006/metadata/properties" ma:root="true" ma:fieldsID="72ca11b4543e019b588857d2c61f0ecc" ns2:_="" ns3:_="">
    <xsd:import namespace="f99c3d51-9b76-43ce-b9db-8366b2962e0b"/>
    <xsd:import namespace="4107f292-0f36-4de0-8ac3-20c9a1acefe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c3d51-9b76-43ce-b9db-8366b2962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2097c58-283c-4470-b96b-7a0b8016d5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107f292-0f36-4de0-8ac3-20c9a1acefe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b51cbfad-e5ec-47a6-b4b7-78565af7ddae}" ma:internalName="TaxCatchAll" ma:showField="CatchAllData" ma:web="4107f292-0f36-4de0-8ac3-20c9a1acefe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9c3d51-9b76-43ce-b9db-8366b2962e0b">
      <Terms xmlns="http://schemas.microsoft.com/office/infopath/2007/PartnerControls"/>
    </lcf76f155ced4ddcb4097134ff3c332f>
    <TaxCatchAll xmlns="4107f292-0f36-4de0-8ac3-20c9a1acefef" xsi:nil="true"/>
    <SharedWithUsers xmlns="4107f292-0f36-4de0-8ac3-20c9a1acefef">
      <UserInfo>
        <DisplayName/>
        <AccountId xsi:nil="true"/>
        <AccountType/>
      </UserInfo>
    </SharedWithUsers>
  </documentManagement>
</p:properties>
</file>

<file path=customXml/itemProps1.xml><?xml version="1.0" encoding="utf-8"?>
<ds:datastoreItem xmlns:ds="http://schemas.openxmlformats.org/officeDocument/2006/customXml" ds:itemID="{71FC1F06-AF8F-47EA-82F2-1D9EF24E1DFE}">
  <ds:schemaRefs>
    <ds:schemaRef ds:uri="http://schemas.microsoft.com/sharepoint/v3/contenttype/forms"/>
  </ds:schemaRefs>
</ds:datastoreItem>
</file>

<file path=customXml/itemProps2.xml><?xml version="1.0" encoding="utf-8"?>
<ds:datastoreItem xmlns:ds="http://schemas.openxmlformats.org/officeDocument/2006/customXml" ds:itemID="{909E2FB0-5CF5-46C1-A934-36A6B806E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c3d51-9b76-43ce-b9db-8366b2962e0b"/>
    <ds:schemaRef ds:uri="4107f292-0f36-4de0-8ac3-20c9a1acef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F295C6-C3E6-428E-BCF0-9A91A7D882F7}">
  <ds:schemaRefs>
    <ds:schemaRef ds:uri="http://schemas.microsoft.com/office/2006/metadata/properties"/>
    <ds:schemaRef ds:uri="http://schemas.microsoft.com/office/infopath/2007/PartnerControls"/>
    <ds:schemaRef ds:uri="f99c3d51-9b76-43ce-b9db-8366b2962e0b"/>
    <ds:schemaRef ds:uri="4107f292-0f36-4de0-8ac3-20c9a1acefef"/>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6</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Rowe</dc:creator>
  <cp:keywords/>
  <dc:description/>
  <cp:lastModifiedBy>Emma Harrison</cp:lastModifiedBy>
  <cp:revision>2</cp:revision>
  <cp:lastPrinted>2025-01-23T09:35:00Z</cp:lastPrinted>
  <dcterms:created xsi:type="dcterms:W3CDTF">2025-02-27T11:30:00Z</dcterms:created>
  <dcterms:modified xsi:type="dcterms:W3CDTF">2025-02-27T11:30:00Z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0x010100259FB8285CC80C479DC0E319CBB4CBFB</vt:lpwstr>
  </property>
  <property fmtid="{D5CDD505-2E9C-101B-9397-08002B2CF9AE}" pid="3" name="MediaServiceImageTags">
    <vt:lpwstr/>
  </property>
  <property fmtid="{D5CDD505-2E9C-101B-9397-08002B2CF9AE}" pid="4" name="Order">
    <vt:r8>2400600</vt:r8>
  </property>
  <property fmtid="{D5CDD505-2E9C-101B-9397-08002B2CF9AE}" pid="5" name="_ExtendedDescription">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ies>
</file>