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3EFF9"/>
  <w:body>
    <w:sdt>
      <w:sdtPr>
        <w:rPr>
          <w:rFonts w:asciiTheme="minorHAnsi" w:eastAsia="SimSun" w:hAnsiTheme="minorHAnsi" w:cs="Calibri"/>
          <w:lang w:val="en-GB"/>
        </w:rPr>
        <w:id w:val="-663317117"/>
        <w:docPartObj>
          <w:docPartGallery w:val="Cover Pages"/>
          <w:docPartUnique/>
        </w:docPartObj>
      </w:sdtPr>
      <w:sdtEndPr>
        <w:rPr>
          <w:rFonts w:cs="Arial"/>
        </w:rPr>
      </w:sdtEndPr>
      <w:sdtContent>
        <w:p w14:paraId="1DD1E403" w14:textId="77777777" w:rsidR="0096661F" w:rsidRPr="009064F4" w:rsidRDefault="0096661F" w:rsidP="0096661F">
          <w:pPr>
            <w:rPr>
              <w:rFonts w:asciiTheme="minorHAnsi" w:eastAsia="SimSun" w:hAnsiTheme="minorHAnsi" w:cs="Calibri"/>
              <w:szCs w:val="24"/>
              <w:lang w:val="en-GB"/>
            </w:rPr>
          </w:pPr>
        </w:p>
        <w:tbl>
          <w:tblPr>
            <w:tblpPr w:leftFromText="187" w:rightFromText="187" w:vertAnchor="page" w:horzAnchor="margin" w:tblpY="3871"/>
            <w:tblW w:w="4667" w:type="pct"/>
            <w:tblCellMar>
              <w:left w:w="144" w:type="dxa"/>
              <w:right w:w="115" w:type="dxa"/>
            </w:tblCellMar>
            <w:tblLook w:val="04A0" w:firstRow="1" w:lastRow="0" w:firstColumn="1" w:lastColumn="0" w:noHBand="0" w:noVBand="1"/>
          </w:tblPr>
          <w:tblGrid>
            <w:gridCol w:w="8425"/>
          </w:tblGrid>
          <w:tr w:rsidR="0096661F" w:rsidRPr="009064F4" w14:paraId="5F7949A7" w14:textId="77777777" w:rsidTr="0096661F">
            <w:trPr>
              <w:trHeight w:val="884"/>
            </w:trPr>
            <w:tc>
              <w:tcPr>
                <w:tcW w:w="8425" w:type="dxa"/>
              </w:tcPr>
              <w:sdt>
                <w:sdtPr>
                  <w:rPr>
                    <w:rFonts w:asciiTheme="minorHAnsi" w:eastAsia="SimSun" w:hAnsiTheme="minorHAnsi"/>
                    <w:color w:val="009999"/>
                    <w:sz w:val="72"/>
                    <w:szCs w:val="72"/>
                    <w:lang w:val="en-GB"/>
                  </w:rPr>
                  <w:alias w:val="Title"/>
                  <w:id w:val="-1123621304"/>
                  <w:placeholder>
                    <w:docPart w:val="73A4B804CC054D69B6C2FC5DBE743423"/>
                  </w:placeholder>
                  <w:dataBinding w:prefixMappings="xmlns:ns0='http://schemas.openxmlformats.org/package/2006/metadata/core-properties' xmlns:ns1='http://purl.org/dc/elements/1.1/'" w:xpath="/ns0:coreProperties[1]/ns1:title[1]" w:storeItemID="{6C3C8BC8-F283-45AE-878A-BAB7291924A1}"/>
                  <w:text/>
                </w:sdtPr>
                <w:sdtContent>
                  <w:p w14:paraId="1825068F" w14:textId="216EB467" w:rsidR="0096661F" w:rsidRPr="009064F4" w:rsidRDefault="0096661F" w:rsidP="008C1FC9">
                    <w:pPr>
                      <w:spacing w:line="216" w:lineRule="auto"/>
                      <w:rPr>
                        <w:rFonts w:asciiTheme="minorHAnsi" w:eastAsia="SimSun" w:hAnsiTheme="minorHAnsi" w:cs="Times New Roman"/>
                        <w:color w:val="4F81BD"/>
                        <w:sz w:val="88"/>
                        <w:szCs w:val="88"/>
                        <w:lang w:val="en-GB"/>
                      </w:rPr>
                    </w:pPr>
                    <w:r w:rsidRPr="009064F4">
                      <w:rPr>
                        <w:rFonts w:asciiTheme="minorHAnsi" w:eastAsia="SimSun" w:hAnsiTheme="minorHAnsi"/>
                        <w:color w:val="009999"/>
                        <w:sz w:val="72"/>
                        <w:szCs w:val="72"/>
                        <w:lang w:val="en-GB"/>
                      </w:rPr>
                      <w:t>Research Misconduct Policy &amp; Procedure</w:t>
                    </w:r>
                  </w:p>
                </w:sdtContent>
              </w:sdt>
            </w:tc>
          </w:tr>
          <w:tr w:rsidR="0096661F" w:rsidRPr="009064F4" w14:paraId="29978E00" w14:textId="77777777" w:rsidTr="0096661F">
            <w:trPr>
              <w:trHeight w:val="884"/>
            </w:trPr>
            <w:tc>
              <w:tcPr>
                <w:tcW w:w="8425" w:type="dxa"/>
              </w:tcPr>
              <w:p w14:paraId="4B0B843A" w14:textId="6CC09D21" w:rsidR="0096661F" w:rsidRPr="009064F4" w:rsidRDefault="0096661F" w:rsidP="008C1FC9">
                <w:pPr>
                  <w:spacing w:line="216" w:lineRule="auto"/>
                  <w:rPr>
                    <w:rFonts w:asciiTheme="minorHAnsi" w:eastAsia="SimSun" w:hAnsiTheme="minorHAnsi"/>
                    <w:sz w:val="56"/>
                    <w:szCs w:val="56"/>
                    <w:lang w:val="en-GB"/>
                  </w:rPr>
                </w:pPr>
                <w:r w:rsidRPr="009064F4">
                  <w:rPr>
                    <w:rFonts w:asciiTheme="minorHAnsi" w:eastAsia="SimSun" w:hAnsiTheme="minorHAnsi"/>
                    <w:sz w:val="56"/>
                    <w:szCs w:val="56"/>
                    <w:lang w:val="en-GB"/>
                  </w:rPr>
                  <w:t>2025</w:t>
                </w:r>
              </w:p>
              <w:p w14:paraId="13DC88E1" w14:textId="77777777" w:rsidR="0096661F" w:rsidRPr="009064F4" w:rsidRDefault="0096661F" w:rsidP="008C1FC9">
                <w:pPr>
                  <w:spacing w:line="216" w:lineRule="auto"/>
                  <w:rPr>
                    <w:rFonts w:asciiTheme="minorHAnsi" w:eastAsia="SimSun" w:hAnsiTheme="minorHAnsi"/>
                    <w:sz w:val="28"/>
                    <w:szCs w:val="28"/>
                    <w:lang w:val="en-GB"/>
                  </w:rPr>
                </w:pPr>
              </w:p>
              <w:p w14:paraId="0E7BD11F" w14:textId="77777777" w:rsidR="0096661F" w:rsidRPr="009064F4" w:rsidRDefault="0096661F" w:rsidP="008C1FC9">
                <w:pPr>
                  <w:spacing w:line="216" w:lineRule="auto"/>
                  <w:rPr>
                    <w:rFonts w:asciiTheme="minorHAnsi" w:eastAsia="SimSun" w:hAnsiTheme="minorHAnsi"/>
                    <w:sz w:val="28"/>
                    <w:szCs w:val="28"/>
                    <w:lang w:val="en-GB"/>
                  </w:rPr>
                </w:pPr>
              </w:p>
              <w:p w14:paraId="3F123A46" w14:textId="77777777" w:rsidR="0096661F" w:rsidRPr="009064F4" w:rsidRDefault="0096661F" w:rsidP="008C1FC9">
                <w:pPr>
                  <w:spacing w:line="216" w:lineRule="auto"/>
                  <w:rPr>
                    <w:rFonts w:asciiTheme="minorHAnsi" w:eastAsia="SimSun" w:hAnsiTheme="minorHAnsi"/>
                    <w:sz w:val="28"/>
                    <w:szCs w:val="28"/>
                    <w:lang w:val="en-GB"/>
                  </w:rPr>
                </w:pPr>
              </w:p>
              <w:p w14:paraId="2BBC68A3" w14:textId="24F38475" w:rsidR="0096661F" w:rsidRPr="009064F4" w:rsidRDefault="0096661F" w:rsidP="008C1FC9">
                <w:pPr>
                  <w:spacing w:line="216" w:lineRule="auto"/>
                  <w:rPr>
                    <w:rFonts w:asciiTheme="minorHAnsi" w:eastAsia="SimSun" w:hAnsiTheme="minorHAnsi"/>
                    <w:sz w:val="24"/>
                    <w:szCs w:val="24"/>
                    <w:lang w:val="en-GB"/>
                  </w:rPr>
                </w:pPr>
                <w:r w:rsidRPr="009064F4">
                  <w:rPr>
                    <w:rFonts w:asciiTheme="minorHAnsi" w:eastAsia="SimSun" w:hAnsiTheme="minorHAnsi"/>
                    <w:sz w:val="24"/>
                    <w:szCs w:val="24"/>
                    <w:lang w:val="en-GB"/>
                  </w:rPr>
                  <w:t>Approved Date</w:t>
                </w:r>
                <w:r w:rsidR="00F931FD">
                  <w:rPr>
                    <w:rFonts w:asciiTheme="minorHAnsi" w:eastAsia="SimSun" w:hAnsiTheme="minorHAnsi"/>
                    <w:sz w:val="24"/>
                    <w:szCs w:val="24"/>
                    <w:lang w:val="en-GB"/>
                  </w:rPr>
                  <w:t>: 12</w:t>
                </w:r>
                <w:r w:rsidR="00F931FD" w:rsidRPr="00F931FD">
                  <w:rPr>
                    <w:rFonts w:asciiTheme="minorHAnsi" w:eastAsia="SimSun" w:hAnsiTheme="minorHAnsi"/>
                    <w:sz w:val="24"/>
                    <w:szCs w:val="24"/>
                    <w:vertAlign w:val="superscript"/>
                    <w:lang w:val="en-GB"/>
                  </w:rPr>
                  <w:t>th</w:t>
                </w:r>
                <w:r w:rsidR="00F931FD">
                  <w:rPr>
                    <w:rFonts w:asciiTheme="minorHAnsi" w:eastAsia="SimSun" w:hAnsiTheme="minorHAnsi"/>
                    <w:sz w:val="24"/>
                    <w:szCs w:val="24"/>
                    <w:lang w:val="en-GB"/>
                  </w:rPr>
                  <w:t xml:space="preserve"> March 2025 Academic Board </w:t>
                </w:r>
              </w:p>
              <w:p w14:paraId="3952691F" w14:textId="5D7E8D9F" w:rsidR="0096661F" w:rsidRPr="009064F4" w:rsidRDefault="0096661F" w:rsidP="008C1FC9">
                <w:pPr>
                  <w:spacing w:line="216" w:lineRule="auto"/>
                  <w:rPr>
                    <w:rFonts w:asciiTheme="minorHAnsi" w:eastAsia="SimSun" w:hAnsiTheme="minorHAnsi"/>
                    <w:sz w:val="24"/>
                    <w:szCs w:val="24"/>
                    <w:lang w:val="en-GB"/>
                  </w:rPr>
                </w:pPr>
                <w:r w:rsidRPr="009064F4">
                  <w:rPr>
                    <w:rFonts w:asciiTheme="minorHAnsi" w:eastAsia="SimSun" w:hAnsiTheme="minorHAnsi"/>
                    <w:sz w:val="24"/>
                    <w:szCs w:val="24"/>
                    <w:lang w:val="en-GB"/>
                  </w:rPr>
                  <w:t>Review Date</w:t>
                </w:r>
                <w:r w:rsidR="00F931FD">
                  <w:rPr>
                    <w:rFonts w:asciiTheme="minorHAnsi" w:eastAsia="SimSun" w:hAnsiTheme="minorHAnsi"/>
                    <w:sz w:val="24"/>
                    <w:szCs w:val="24"/>
                    <w:lang w:val="en-GB"/>
                  </w:rPr>
                  <w:t>: 12</w:t>
                </w:r>
                <w:r w:rsidR="00F931FD" w:rsidRPr="00F931FD">
                  <w:rPr>
                    <w:rFonts w:asciiTheme="minorHAnsi" w:eastAsia="SimSun" w:hAnsiTheme="minorHAnsi"/>
                    <w:sz w:val="24"/>
                    <w:szCs w:val="24"/>
                    <w:vertAlign w:val="superscript"/>
                    <w:lang w:val="en-GB"/>
                  </w:rPr>
                  <w:t>th</w:t>
                </w:r>
                <w:r w:rsidR="00F931FD">
                  <w:rPr>
                    <w:rFonts w:asciiTheme="minorHAnsi" w:eastAsia="SimSun" w:hAnsiTheme="minorHAnsi"/>
                    <w:sz w:val="24"/>
                    <w:szCs w:val="24"/>
                    <w:lang w:val="en-GB"/>
                  </w:rPr>
                  <w:t xml:space="preserve"> March 2028</w:t>
                </w:r>
              </w:p>
            </w:tc>
          </w:tr>
        </w:tbl>
        <w:p w14:paraId="362F5145" w14:textId="77777777" w:rsidR="0096661F" w:rsidRPr="009064F4" w:rsidRDefault="0096661F" w:rsidP="0096661F">
          <w:pPr>
            <w:rPr>
              <w:rFonts w:asciiTheme="minorHAnsi" w:eastAsia="SimSun" w:hAnsiTheme="minorHAnsi"/>
              <w:lang w:val="en-GB"/>
            </w:rPr>
          </w:pPr>
          <w:r w:rsidRPr="009064F4">
            <w:rPr>
              <w:rFonts w:asciiTheme="minorHAnsi" w:eastAsia="SimSun" w:hAnsiTheme="minorHAnsi"/>
              <w:lang w:val="en-GB"/>
            </w:rPr>
            <w:br w:type="page"/>
          </w:r>
        </w:p>
        <w:p w14:paraId="504D918B" w14:textId="77777777" w:rsidR="0096661F" w:rsidRPr="009064F4" w:rsidRDefault="00000000" w:rsidP="0096661F">
          <w:pPr>
            <w:rPr>
              <w:rFonts w:asciiTheme="minorHAnsi" w:eastAsia="SimSun" w:hAnsiTheme="minorHAnsi"/>
            </w:rPr>
          </w:pPr>
        </w:p>
      </w:sdtContent>
    </w:sdt>
    <w:sdt>
      <w:sdtPr>
        <w:rPr>
          <w:rFonts w:asciiTheme="minorHAnsi" w:eastAsia="Times New Roman" w:hAnsiTheme="minorHAnsi" w:cs="Arial"/>
          <w:color w:val="auto"/>
          <w:sz w:val="22"/>
          <w:szCs w:val="22"/>
          <w:lang w:eastAsia="en-US"/>
        </w:rPr>
        <w:id w:val="-1509363186"/>
        <w:docPartObj>
          <w:docPartGallery w:val="Table of Contents"/>
          <w:docPartUnique/>
        </w:docPartObj>
      </w:sdtPr>
      <w:sdtEndPr>
        <w:rPr>
          <w:b/>
          <w:bCs/>
        </w:rPr>
      </w:sdtEndPr>
      <w:sdtContent>
        <w:p w14:paraId="1AEE4947" w14:textId="35C7F4BD" w:rsidR="0096661F" w:rsidRPr="009064F4" w:rsidRDefault="0096661F">
          <w:pPr>
            <w:pStyle w:val="TOCHeading"/>
            <w:rPr>
              <w:rFonts w:asciiTheme="minorHAnsi" w:hAnsiTheme="minorHAnsi"/>
            </w:rPr>
          </w:pPr>
          <w:r w:rsidRPr="009064F4">
            <w:rPr>
              <w:rFonts w:asciiTheme="minorHAnsi" w:hAnsiTheme="minorHAnsi"/>
              <w:lang w:val="en-GB"/>
            </w:rPr>
            <w:t>Contents</w:t>
          </w:r>
        </w:p>
        <w:p w14:paraId="37DFCAE1" w14:textId="3DAC6B36" w:rsidR="00D42E8D" w:rsidRDefault="0096661F">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r w:rsidRPr="009064F4">
            <w:rPr>
              <w:rFonts w:asciiTheme="minorHAnsi" w:hAnsiTheme="minorHAnsi"/>
            </w:rPr>
            <w:fldChar w:fldCharType="begin"/>
          </w:r>
          <w:r w:rsidRPr="009064F4">
            <w:rPr>
              <w:rFonts w:asciiTheme="minorHAnsi" w:hAnsiTheme="minorHAnsi"/>
            </w:rPr>
            <w:instrText xml:space="preserve"> TOC \o "1-3" \h \z \u </w:instrText>
          </w:r>
          <w:r w:rsidRPr="009064F4">
            <w:rPr>
              <w:rFonts w:asciiTheme="minorHAnsi" w:hAnsiTheme="minorHAnsi"/>
            </w:rPr>
            <w:fldChar w:fldCharType="separate"/>
          </w:r>
          <w:hyperlink w:anchor="_Toc192156365" w:history="1">
            <w:r w:rsidR="00D42E8D" w:rsidRPr="00953CE0">
              <w:rPr>
                <w:rStyle w:val="Hyperlink"/>
                <w:b/>
                <w:bCs/>
                <w:noProof/>
              </w:rPr>
              <w:t>Policy</w:t>
            </w:r>
            <w:r w:rsidR="00D42E8D">
              <w:rPr>
                <w:noProof/>
                <w:webHidden/>
              </w:rPr>
              <w:tab/>
            </w:r>
            <w:r w:rsidR="00D42E8D">
              <w:rPr>
                <w:noProof/>
                <w:webHidden/>
              </w:rPr>
              <w:fldChar w:fldCharType="begin"/>
            </w:r>
            <w:r w:rsidR="00D42E8D">
              <w:rPr>
                <w:noProof/>
                <w:webHidden/>
              </w:rPr>
              <w:instrText xml:space="preserve"> PAGEREF _Toc192156365 \h </w:instrText>
            </w:r>
            <w:r w:rsidR="00D42E8D">
              <w:rPr>
                <w:noProof/>
                <w:webHidden/>
              </w:rPr>
            </w:r>
            <w:r w:rsidR="00D42E8D">
              <w:rPr>
                <w:noProof/>
                <w:webHidden/>
              </w:rPr>
              <w:fldChar w:fldCharType="separate"/>
            </w:r>
            <w:r w:rsidR="00D42E8D">
              <w:rPr>
                <w:noProof/>
                <w:webHidden/>
              </w:rPr>
              <w:t>2</w:t>
            </w:r>
            <w:r w:rsidR="00D42E8D">
              <w:rPr>
                <w:noProof/>
                <w:webHidden/>
              </w:rPr>
              <w:fldChar w:fldCharType="end"/>
            </w:r>
          </w:hyperlink>
        </w:p>
        <w:p w14:paraId="1F76DCF4" w14:textId="4B107800"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66" w:history="1">
            <w:r w:rsidRPr="00953CE0">
              <w:rPr>
                <w:rStyle w:val="Hyperlink"/>
                <w:noProof/>
              </w:rPr>
              <w:t>Summary &amp; Purpose</w:t>
            </w:r>
            <w:r>
              <w:rPr>
                <w:noProof/>
                <w:webHidden/>
              </w:rPr>
              <w:tab/>
            </w:r>
            <w:r>
              <w:rPr>
                <w:noProof/>
                <w:webHidden/>
              </w:rPr>
              <w:fldChar w:fldCharType="begin"/>
            </w:r>
            <w:r>
              <w:rPr>
                <w:noProof/>
                <w:webHidden/>
              </w:rPr>
              <w:instrText xml:space="preserve"> PAGEREF _Toc192156366 \h </w:instrText>
            </w:r>
            <w:r>
              <w:rPr>
                <w:noProof/>
                <w:webHidden/>
              </w:rPr>
            </w:r>
            <w:r>
              <w:rPr>
                <w:noProof/>
                <w:webHidden/>
              </w:rPr>
              <w:fldChar w:fldCharType="separate"/>
            </w:r>
            <w:r>
              <w:rPr>
                <w:noProof/>
                <w:webHidden/>
              </w:rPr>
              <w:t>2</w:t>
            </w:r>
            <w:r>
              <w:rPr>
                <w:noProof/>
                <w:webHidden/>
              </w:rPr>
              <w:fldChar w:fldCharType="end"/>
            </w:r>
          </w:hyperlink>
        </w:p>
        <w:p w14:paraId="2E072D7F" w14:textId="4FC9ABF8"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67" w:history="1">
            <w:r w:rsidRPr="00953CE0">
              <w:rPr>
                <w:rStyle w:val="Hyperlink"/>
                <w:noProof/>
              </w:rPr>
              <w:t>Scope</w:t>
            </w:r>
            <w:r>
              <w:rPr>
                <w:noProof/>
                <w:webHidden/>
              </w:rPr>
              <w:tab/>
            </w:r>
            <w:r>
              <w:rPr>
                <w:noProof/>
                <w:webHidden/>
              </w:rPr>
              <w:fldChar w:fldCharType="begin"/>
            </w:r>
            <w:r>
              <w:rPr>
                <w:noProof/>
                <w:webHidden/>
              </w:rPr>
              <w:instrText xml:space="preserve"> PAGEREF _Toc192156367 \h </w:instrText>
            </w:r>
            <w:r>
              <w:rPr>
                <w:noProof/>
                <w:webHidden/>
              </w:rPr>
            </w:r>
            <w:r>
              <w:rPr>
                <w:noProof/>
                <w:webHidden/>
              </w:rPr>
              <w:fldChar w:fldCharType="separate"/>
            </w:r>
            <w:r>
              <w:rPr>
                <w:noProof/>
                <w:webHidden/>
              </w:rPr>
              <w:t>2</w:t>
            </w:r>
            <w:r>
              <w:rPr>
                <w:noProof/>
                <w:webHidden/>
              </w:rPr>
              <w:fldChar w:fldCharType="end"/>
            </w:r>
          </w:hyperlink>
        </w:p>
        <w:p w14:paraId="64692518" w14:textId="4C75FDC8"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68" w:history="1">
            <w:r w:rsidRPr="00953CE0">
              <w:rPr>
                <w:rStyle w:val="Hyperlink"/>
                <w:noProof/>
              </w:rPr>
              <w:t>Definitions of Research Misconduct</w:t>
            </w:r>
            <w:r>
              <w:rPr>
                <w:noProof/>
                <w:webHidden/>
              </w:rPr>
              <w:tab/>
            </w:r>
            <w:r>
              <w:rPr>
                <w:noProof/>
                <w:webHidden/>
              </w:rPr>
              <w:fldChar w:fldCharType="begin"/>
            </w:r>
            <w:r>
              <w:rPr>
                <w:noProof/>
                <w:webHidden/>
              </w:rPr>
              <w:instrText xml:space="preserve"> PAGEREF _Toc192156368 \h </w:instrText>
            </w:r>
            <w:r>
              <w:rPr>
                <w:noProof/>
                <w:webHidden/>
              </w:rPr>
            </w:r>
            <w:r>
              <w:rPr>
                <w:noProof/>
                <w:webHidden/>
              </w:rPr>
              <w:fldChar w:fldCharType="separate"/>
            </w:r>
            <w:r>
              <w:rPr>
                <w:noProof/>
                <w:webHidden/>
              </w:rPr>
              <w:t>3</w:t>
            </w:r>
            <w:r>
              <w:rPr>
                <w:noProof/>
                <w:webHidden/>
              </w:rPr>
              <w:fldChar w:fldCharType="end"/>
            </w:r>
          </w:hyperlink>
        </w:p>
        <w:p w14:paraId="30C10042" w14:textId="572672CB"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69" w:history="1">
            <w:r w:rsidRPr="00953CE0">
              <w:rPr>
                <w:rStyle w:val="Hyperlink"/>
                <w:noProof/>
              </w:rPr>
              <w:t>Roles and Responsibilities</w:t>
            </w:r>
            <w:r>
              <w:rPr>
                <w:noProof/>
                <w:webHidden/>
              </w:rPr>
              <w:tab/>
            </w:r>
            <w:r>
              <w:rPr>
                <w:noProof/>
                <w:webHidden/>
              </w:rPr>
              <w:fldChar w:fldCharType="begin"/>
            </w:r>
            <w:r>
              <w:rPr>
                <w:noProof/>
                <w:webHidden/>
              </w:rPr>
              <w:instrText xml:space="preserve"> PAGEREF _Toc192156369 \h </w:instrText>
            </w:r>
            <w:r>
              <w:rPr>
                <w:noProof/>
                <w:webHidden/>
              </w:rPr>
            </w:r>
            <w:r>
              <w:rPr>
                <w:noProof/>
                <w:webHidden/>
              </w:rPr>
              <w:fldChar w:fldCharType="separate"/>
            </w:r>
            <w:r>
              <w:rPr>
                <w:noProof/>
                <w:webHidden/>
              </w:rPr>
              <w:t>4</w:t>
            </w:r>
            <w:r>
              <w:rPr>
                <w:noProof/>
                <w:webHidden/>
              </w:rPr>
              <w:fldChar w:fldCharType="end"/>
            </w:r>
          </w:hyperlink>
        </w:p>
        <w:p w14:paraId="7733A516" w14:textId="0B29A7A0"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0" w:history="1">
            <w:r w:rsidRPr="00953CE0">
              <w:rPr>
                <w:rStyle w:val="Hyperlink"/>
                <w:noProof/>
              </w:rPr>
              <w:t>Procedure Overview</w:t>
            </w:r>
            <w:r>
              <w:rPr>
                <w:noProof/>
                <w:webHidden/>
              </w:rPr>
              <w:tab/>
            </w:r>
            <w:r>
              <w:rPr>
                <w:noProof/>
                <w:webHidden/>
              </w:rPr>
              <w:fldChar w:fldCharType="begin"/>
            </w:r>
            <w:r>
              <w:rPr>
                <w:noProof/>
                <w:webHidden/>
              </w:rPr>
              <w:instrText xml:space="preserve"> PAGEREF _Toc192156370 \h </w:instrText>
            </w:r>
            <w:r>
              <w:rPr>
                <w:noProof/>
                <w:webHidden/>
              </w:rPr>
            </w:r>
            <w:r>
              <w:rPr>
                <w:noProof/>
                <w:webHidden/>
              </w:rPr>
              <w:fldChar w:fldCharType="separate"/>
            </w:r>
            <w:r>
              <w:rPr>
                <w:noProof/>
                <w:webHidden/>
              </w:rPr>
              <w:t>5</w:t>
            </w:r>
            <w:r>
              <w:rPr>
                <w:noProof/>
                <w:webHidden/>
              </w:rPr>
              <w:fldChar w:fldCharType="end"/>
            </w:r>
          </w:hyperlink>
        </w:p>
        <w:p w14:paraId="13513747" w14:textId="42CB6A95" w:rsidR="00D42E8D" w:rsidRDefault="00D42E8D">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1" w:history="1">
            <w:r w:rsidRPr="00953CE0">
              <w:rPr>
                <w:rStyle w:val="Hyperlink"/>
                <w:b/>
                <w:bCs/>
                <w:noProof/>
              </w:rPr>
              <w:t>Procedure</w:t>
            </w:r>
            <w:r>
              <w:rPr>
                <w:noProof/>
                <w:webHidden/>
              </w:rPr>
              <w:tab/>
            </w:r>
            <w:r>
              <w:rPr>
                <w:noProof/>
                <w:webHidden/>
              </w:rPr>
              <w:fldChar w:fldCharType="begin"/>
            </w:r>
            <w:r>
              <w:rPr>
                <w:noProof/>
                <w:webHidden/>
              </w:rPr>
              <w:instrText xml:space="preserve"> PAGEREF _Toc192156371 \h </w:instrText>
            </w:r>
            <w:r>
              <w:rPr>
                <w:noProof/>
                <w:webHidden/>
              </w:rPr>
            </w:r>
            <w:r>
              <w:rPr>
                <w:noProof/>
                <w:webHidden/>
              </w:rPr>
              <w:fldChar w:fldCharType="separate"/>
            </w:r>
            <w:r>
              <w:rPr>
                <w:noProof/>
                <w:webHidden/>
              </w:rPr>
              <w:t>6</w:t>
            </w:r>
            <w:r>
              <w:rPr>
                <w:noProof/>
                <w:webHidden/>
              </w:rPr>
              <w:fldChar w:fldCharType="end"/>
            </w:r>
          </w:hyperlink>
        </w:p>
        <w:p w14:paraId="2DC2630E" w14:textId="217E7F86"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2" w:history="1">
            <w:r w:rsidRPr="00953CE0">
              <w:rPr>
                <w:rStyle w:val="Hyperlink"/>
                <w:noProof/>
              </w:rPr>
              <w:t>Stage 1: Receipt of Allegations and Preliminary Review</w:t>
            </w:r>
            <w:r>
              <w:rPr>
                <w:noProof/>
                <w:webHidden/>
              </w:rPr>
              <w:tab/>
            </w:r>
            <w:r>
              <w:rPr>
                <w:noProof/>
                <w:webHidden/>
              </w:rPr>
              <w:fldChar w:fldCharType="begin"/>
            </w:r>
            <w:r>
              <w:rPr>
                <w:noProof/>
                <w:webHidden/>
              </w:rPr>
              <w:instrText xml:space="preserve"> PAGEREF _Toc192156372 \h </w:instrText>
            </w:r>
            <w:r>
              <w:rPr>
                <w:noProof/>
                <w:webHidden/>
              </w:rPr>
            </w:r>
            <w:r>
              <w:rPr>
                <w:noProof/>
                <w:webHidden/>
              </w:rPr>
              <w:fldChar w:fldCharType="separate"/>
            </w:r>
            <w:r>
              <w:rPr>
                <w:noProof/>
                <w:webHidden/>
              </w:rPr>
              <w:t>6</w:t>
            </w:r>
            <w:r>
              <w:rPr>
                <w:noProof/>
                <w:webHidden/>
              </w:rPr>
              <w:fldChar w:fldCharType="end"/>
            </w:r>
          </w:hyperlink>
        </w:p>
        <w:p w14:paraId="155ED5C6" w14:textId="6C2966ED"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3" w:history="1">
            <w:r w:rsidRPr="00953CE0">
              <w:rPr>
                <w:rStyle w:val="Hyperlink"/>
                <w:noProof/>
              </w:rPr>
              <w:t>Conducted by</w:t>
            </w:r>
            <w:r>
              <w:rPr>
                <w:noProof/>
                <w:webHidden/>
              </w:rPr>
              <w:tab/>
            </w:r>
            <w:r>
              <w:rPr>
                <w:noProof/>
                <w:webHidden/>
              </w:rPr>
              <w:fldChar w:fldCharType="begin"/>
            </w:r>
            <w:r>
              <w:rPr>
                <w:noProof/>
                <w:webHidden/>
              </w:rPr>
              <w:instrText xml:space="preserve"> PAGEREF _Toc192156373 \h </w:instrText>
            </w:r>
            <w:r>
              <w:rPr>
                <w:noProof/>
                <w:webHidden/>
              </w:rPr>
            </w:r>
            <w:r>
              <w:rPr>
                <w:noProof/>
                <w:webHidden/>
              </w:rPr>
              <w:fldChar w:fldCharType="separate"/>
            </w:r>
            <w:r>
              <w:rPr>
                <w:noProof/>
                <w:webHidden/>
              </w:rPr>
              <w:t>7</w:t>
            </w:r>
            <w:r>
              <w:rPr>
                <w:noProof/>
                <w:webHidden/>
              </w:rPr>
              <w:fldChar w:fldCharType="end"/>
            </w:r>
          </w:hyperlink>
        </w:p>
        <w:p w14:paraId="723BBD8E" w14:textId="70B4E55B"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4" w:history="1">
            <w:r w:rsidRPr="00953CE0">
              <w:rPr>
                <w:rStyle w:val="Hyperlink"/>
                <w:noProof/>
              </w:rPr>
              <w:t>Process</w:t>
            </w:r>
            <w:r>
              <w:rPr>
                <w:noProof/>
                <w:webHidden/>
              </w:rPr>
              <w:tab/>
            </w:r>
            <w:r>
              <w:rPr>
                <w:noProof/>
                <w:webHidden/>
              </w:rPr>
              <w:fldChar w:fldCharType="begin"/>
            </w:r>
            <w:r>
              <w:rPr>
                <w:noProof/>
                <w:webHidden/>
              </w:rPr>
              <w:instrText xml:space="preserve"> PAGEREF _Toc192156374 \h </w:instrText>
            </w:r>
            <w:r>
              <w:rPr>
                <w:noProof/>
                <w:webHidden/>
              </w:rPr>
            </w:r>
            <w:r>
              <w:rPr>
                <w:noProof/>
                <w:webHidden/>
              </w:rPr>
              <w:fldChar w:fldCharType="separate"/>
            </w:r>
            <w:r>
              <w:rPr>
                <w:noProof/>
                <w:webHidden/>
              </w:rPr>
              <w:t>7</w:t>
            </w:r>
            <w:r>
              <w:rPr>
                <w:noProof/>
                <w:webHidden/>
              </w:rPr>
              <w:fldChar w:fldCharType="end"/>
            </w:r>
          </w:hyperlink>
        </w:p>
        <w:p w14:paraId="78E3EC5D" w14:textId="35B67519"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5" w:history="1">
            <w:r w:rsidRPr="00953CE0">
              <w:rPr>
                <w:rStyle w:val="Hyperlink"/>
                <w:noProof/>
              </w:rPr>
              <w:t>Outcomes</w:t>
            </w:r>
            <w:r>
              <w:rPr>
                <w:noProof/>
                <w:webHidden/>
              </w:rPr>
              <w:tab/>
            </w:r>
            <w:r>
              <w:rPr>
                <w:noProof/>
                <w:webHidden/>
              </w:rPr>
              <w:fldChar w:fldCharType="begin"/>
            </w:r>
            <w:r>
              <w:rPr>
                <w:noProof/>
                <w:webHidden/>
              </w:rPr>
              <w:instrText xml:space="preserve"> PAGEREF _Toc192156375 \h </w:instrText>
            </w:r>
            <w:r>
              <w:rPr>
                <w:noProof/>
                <w:webHidden/>
              </w:rPr>
            </w:r>
            <w:r>
              <w:rPr>
                <w:noProof/>
                <w:webHidden/>
              </w:rPr>
              <w:fldChar w:fldCharType="separate"/>
            </w:r>
            <w:r>
              <w:rPr>
                <w:noProof/>
                <w:webHidden/>
              </w:rPr>
              <w:t>7</w:t>
            </w:r>
            <w:r>
              <w:rPr>
                <w:noProof/>
                <w:webHidden/>
              </w:rPr>
              <w:fldChar w:fldCharType="end"/>
            </w:r>
          </w:hyperlink>
        </w:p>
        <w:p w14:paraId="5AEFAEAF" w14:textId="5ADA99E2"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6" w:history="1">
            <w:r w:rsidRPr="00953CE0">
              <w:rPr>
                <w:rStyle w:val="Hyperlink"/>
                <w:noProof/>
              </w:rPr>
              <w:t>Stage 2: Initial Investigation stage</w:t>
            </w:r>
            <w:r>
              <w:rPr>
                <w:noProof/>
                <w:webHidden/>
              </w:rPr>
              <w:tab/>
            </w:r>
            <w:r>
              <w:rPr>
                <w:noProof/>
                <w:webHidden/>
              </w:rPr>
              <w:fldChar w:fldCharType="begin"/>
            </w:r>
            <w:r>
              <w:rPr>
                <w:noProof/>
                <w:webHidden/>
              </w:rPr>
              <w:instrText xml:space="preserve"> PAGEREF _Toc192156376 \h </w:instrText>
            </w:r>
            <w:r>
              <w:rPr>
                <w:noProof/>
                <w:webHidden/>
              </w:rPr>
            </w:r>
            <w:r>
              <w:rPr>
                <w:noProof/>
                <w:webHidden/>
              </w:rPr>
              <w:fldChar w:fldCharType="separate"/>
            </w:r>
            <w:r>
              <w:rPr>
                <w:noProof/>
                <w:webHidden/>
              </w:rPr>
              <w:t>7</w:t>
            </w:r>
            <w:r>
              <w:rPr>
                <w:noProof/>
                <w:webHidden/>
              </w:rPr>
              <w:fldChar w:fldCharType="end"/>
            </w:r>
          </w:hyperlink>
        </w:p>
        <w:p w14:paraId="380D5601" w14:textId="082AA7A9"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7" w:history="1">
            <w:r w:rsidRPr="00953CE0">
              <w:rPr>
                <w:rStyle w:val="Hyperlink"/>
                <w:noProof/>
              </w:rPr>
              <w:t>Conducted by</w:t>
            </w:r>
            <w:r>
              <w:rPr>
                <w:noProof/>
                <w:webHidden/>
              </w:rPr>
              <w:tab/>
            </w:r>
            <w:r>
              <w:rPr>
                <w:noProof/>
                <w:webHidden/>
              </w:rPr>
              <w:fldChar w:fldCharType="begin"/>
            </w:r>
            <w:r>
              <w:rPr>
                <w:noProof/>
                <w:webHidden/>
              </w:rPr>
              <w:instrText xml:space="preserve"> PAGEREF _Toc192156377 \h </w:instrText>
            </w:r>
            <w:r>
              <w:rPr>
                <w:noProof/>
                <w:webHidden/>
              </w:rPr>
            </w:r>
            <w:r>
              <w:rPr>
                <w:noProof/>
                <w:webHidden/>
              </w:rPr>
              <w:fldChar w:fldCharType="separate"/>
            </w:r>
            <w:r>
              <w:rPr>
                <w:noProof/>
                <w:webHidden/>
              </w:rPr>
              <w:t>7</w:t>
            </w:r>
            <w:r>
              <w:rPr>
                <w:noProof/>
                <w:webHidden/>
              </w:rPr>
              <w:fldChar w:fldCharType="end"/>
            </w:r>
          </w:hyperlink>
        </w:p>
        <w:p w14:paraId="72A92373" w14:textId="358D39A9"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8" w:history="1">
            <w:r w:rsidRPr="00953CE0">
              <w:rPr>
                <w:rStyle w:val="Hyperlink"/>
                <w:noProof/>
              </w:rPr>
              <w:t>Process</w:t>
            </w:r>
            <w:r>
              <w:rPr>
                <w:noProof/>
                <w:webHidden/>
              </w:rPr>
              <w:tab/>
            </w:r>
            <w:r>
              <w:rPr>
                <w:noProof/>
                <w:webHidden/>
              </w:rPr>
              <w:fldChar w:fldCharType="begin"/>
            </w:r>
            <w:r>
              <w:rPr>
                <w:noProof/>
                <w:webHidden/>
              </w:rPr>
              <w:instrText xml:space="preserve"> PAGEREF _Toc192156378 \h </w:instrText>
            </w:r>
            <w:r>
              <w:rPr>
                <w:noProof/>
                <w:webHidden/>
              </w:rPr>
            </w:r>
            <w:r>
              <w:rPr>
                <w:noProof/>
                <w:webHidden/>
              </w:rPr>
              <w:fldChar w:fldCharType="separate"/>
            </w:r>
            <w:r>
              <w:rPr>
                <w:noProof/>
                <w:webHidden/>
              </w:rPr>
              <w:t>8</w:t>
            </w:r>
            <w:r>
              <w:rPr>
                <w:noProof/>
                <w:webHidden/>
              </w:rPr>
              <w:fldChar w:fldCharType="end"/>
            </w:r>
          </w:hyperlink>
        </w:p>
        <w:p w14:paraId="5DC1F0BB" w14:textId="1F85B55F"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79" w:history="1">
            <w:r w:rsidRPr="00953CE0">
              <w:rPr>
                <w:rStyle w:val="Hyperlink"/>
                <w:noProof/>
              </w:rPr>
              <w:t>Outcomes</w:t>
            </w:r>
            <w:r>
              <w:rPr>
                <w:noProof/>
                <w:webHidden/>
              </w:rPr>
              <w:tab/>
            </w:r>
            <w:r>
              <w:rPr>
                <w:noProof/>
                <w:webHidden/>
              </w:rPr>
              <w:fldChar w:fldCharType="begin"/>
            </w:r>
            <w:r>
              <w:rPr>
                <w:noProof/>
                <w:webHidden/>
              </w:rPr>
              <w:instrText xml:space="preserve"> PAGEREF _Toc192156379 \h </w:instrText>
            </w:r>
            <w:r>
              <w:rPr>
                <w:noProof/>
                <w:webHidden/>
              </w:rPr>
            </w:r>
            <w:r>
              <w:rPr>
                <w:noProof/>
                <w:webHidden/>
              </w:rPr>
              <w:fldChar w:fldCharType="separate"/>
            </w:r>
            <w:r>
              <w:rPr>
                <w:noProof/>
                <w:webHidden/>
              </w:rPr>
              <w:t>8</w:t>
            </w:r>
            <w:r>
              <w:rPr>
                <w:noProof/>
                <w:webHidden/>
              </w:rPr>
              <w:fldChar w:fldCharType="end"/>
            </w:r>
          </w:hyperlink>
        </w:p>
        <w:p w14:paraId="743D1CCF" w14:textId="7ED7BC35"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0" w:history="1">
            <w:r w:rsidRPr="00953CE0">
              <w:rPr>
                <w:rStyle w:val="Hyperlink"/>
                <w:noProof/>
              </w:rPr>
              <w:t>Conclusion</w:t>
            </w:r>
            <w:r>
              <w:rPr>
                <w:noProof/>
                <w:webHidden/>
              </w:rPr>
              <w:tab/>
            </w:r>
            <w:r>
              <w:rPr>
                <w:noProof/>
                <w:webHidden/>
              </w:rPr>
              <w:fldChar w:fldCharType="begin"/>
            </w:r>
            <w:r>
              <w:rPr>
                <w:noProof/>
                <w:webHidden/>
              </w:rPr>
              <w:instrText xml:space="preserve"> PAGEREF _Toc192156380 \h </w:instrText>
            </w:r>
            <w:r>
              <w:rPr>
                <w:noProof/>
                <w:webHidden/>
              </w:rPr>
            </w:r>
            <w:r>
              <w:rPr>
                <w:noProof/>
                <w:webHidden/>
              </w:rPr>
              <w:fldChar w:fldCharType="separate"/>
            </w:r>
            <w:r>
              <w:rPr>
                <w:noProof/>
                <w:webHidden/>
              </w:rPr>
              <w:t>9</w:t>
            </w:r>
            <w:r>
              <w:rPr>
                <w:noProof/>
                <w:webHidden/>
              </w:rPr>
              <w:fldChar w:fldCharType="end"/>
            </w:r>
          </w:hyperlink>
        </w:p>
        <w:p w14:paraId="67871A19" w14:textId="4543C1E1"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1" w:history="1">
            <w:r w:rsidRPr="00953CE0">
              <w:rPr>
                <w:rStyle w:val="Hyperlink"/>
                <w:noProof/>
              </w:rPr>
              <w:t>Stage 3: Full Investigation stage Purpose</w:t>
            </w:r>
            <w:r>
              <w:rPr>
                <w:noProof/>
                <w:webHidden/>
              </w:rPr>
              <w:tab/>
            </w:r>
            <w:r>
              <w:rPr>
                <w:noProof/>
                <w:webHidden/>
              </w:rPr>
              <w:fldChar w:fldCharType="begin"/>
            </w:r>
            <w:r>
              <w:rPr>
                <w:noProof/>
                <w:webHidden/>
              </w:rPr>
              <w:instrText xml:space="preserve"> PAGEREF _Toc192156381 \h </w:instrText>
            </w:r>
            <w:r>
              <w:rPr>
                <w:noProof/>
                <w:webHidden/>
              </w:rPr>
            </w:r>
            <w:r>
              <w:rPr>
                <w:noProof/>
                <w:webHidden/>
              </w:rPr>
              <w:fldChar w:fldCharType="separate"/>
            </w:r>
            <w:r>
              <w:rPr>
                <w:noProof/>
                <w:webHidden/>
              </w:rPr>
              <w:t>9</w:t>
            </w:r>
            <w:r>
              <w:rPr>
                <w:noProof/>
                <w:webHidden/>
              </w:rPr>
              <w:fldChar w:fldCharType="end"/>
            </w:r>
          </w:hyperlink>
        </w:p>
        <w:p w14:paraId="4501164F" w14:textId="1FCADE73"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2" w:history="1">
            <w:r w:rsidRPr="00953CE0">
              <w:rPr>
                <w:rStyle w:val="Hyperlink"/>
                <w:noProof/>
              </w:rPr>
              <w:t>Conducted by</w:t>
            </w:r>
            <w:r>
              <w:rPr>
                <w:noProof/>
                <w:webHidden/>
              </w:rPr>
              <w:tab/>
            </w:r>
            <w:r>
              <w:rPr>
                <w:noProof/>
                <w:webHidden/>
              </w:rPr>
              <w:fldChar w:fldCharType="begin"/>
            </w:r>
            <w:r>
              <w:rPr>
                <w:noProof/>
                <w:webHidden/>
              </w:rPr>
              <w:instrText xml:space="preserve"> PAGEREF _Toc192156382 \h </w:instrText>
            </w:r>
            <w:r>
              <w:rPr>
                <w:noProof/>
                <w:webHidden/>
              </w:rPr>
            </w:r>
            <w:r>
              <w:rPr>
                <w:noProof/>
                <w:webHidden/>
              </w:rPr>
              <w:fldChar w:fldCharType="separate"/>
            </w:r>
            <w:r>
              <w:rPr>
                <w:noProof/>
                <w:webHidden/>
              </w:rPr>
              <w:t>9</w:t>
            </w:r>
            <w:r>
              <w:rPr>
                <w:noProof/>
                <w:webHidden/>
              </w:rPr>
              <w:fldChar w:fldCharType="end"/>
            </w:r>
          </w:hyperlink>
        </w:p>
        <w:p w14:paraId="55C1BDBF" w14:textId="6CDC15BF"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3" w:history="1">
            <w:r w:rsidRPr="00953CE0">
              <w:rPr>
                <w:rStyle w:val="Hyperlink"/>
                <w:noProof/>
              </w:rPr>
              <w:t>Process</w:t>
            </w:r>
            <w:r>
              <w:rPr>
                <w:noProof/>
                <w:webHidden/>
              </w:rPr>
              <w:tab/>
            </w:r>
            <w:r>
              <w:rPr>
                <w:noProof/>
                <w:webHidden/>
              </w:rPr>
              <w:fldChar w:fldCharType="begin"/>
            </w:r>
            <w:r>
              <w:rPr>
                <w:noProof/>
                <w:webHidden/>
              </w:rPr>
              <w:instrText xml:space="preserve"> PAGEREF _Toc192156383 \h </w:instrText>
            </w:r>
            <w:r>
              <w:rPr>
                <w:noProof/>
                <w:webHidden/>
              </w:rPr>
            </w:r>
            <w:r>
              <w:rPr>
                <w:noProof/>
                <w:webHidden/>
              </w:rPr>
              <w:fldChar w:fldCharType="separate"/>
            </w:r>
            <w:r>
              <w:rPr>
                <w:noProof/>
                <w:webHidden/>
              </w:rPr>
              <w:t>10</w:t>
            </w:r>
            <w:r>
              <w:rPr>
                <w:noProof/>
                <w:webHidden/>
              </w:rPr>
              <w:fldChar w:fldCharType="end"/>
            </w:r>
          </w:hyperlink>
        </w:p>
        <w:p w14:paraId="04993B8E" w14:textId="0B8FF467"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4" w:history="1">
            <w:r w:rsidRPr="00953CE0">
              <w:rPr>
                <w:rStyle w:val="Hyperlink"/>
                <w:noProof/>
              </w:rPr>
              <w:t>Outcomes</w:t>
            </w:r>
            <w:r>
              <w:rPr>
                <w:noProof/>
                <w:webHidden/>
              </w:rPr>
              <w:tab/>
            </w:r>
            <w:r>
              <w:rPr>
                <w:noProof/>
                <w:webHidden/>
              </w:rPr>
              <w:fldChar w:fldCharType="begin"/>
            </w:r>
            <w:r>
              <w:rPr>
                <w:noProof/>
                <w:webHidden/>
              </w:rPr>
              <w:instrText xml:space="preserve"> PAGEREF _Toc192156384 \h </w:instrText>
            </w:r>
            <w:r>
              <w:rPr>
                <w:noProof/>
                <w:webHidden/>
              </w:rPr>
            </w:r>
            <w:r>
              <w:rPr>
                <w:noProof/>
                <w:webHidden/>
              </w:rPr>
              <w:fldChar w:fldCharType="separate"/>
            </w:r>
            <w:r>
              <w:rPr>
                <w:noProof/>
                <w:webHidden/>
              </w:rPr>
              <w:t>10</w:t>
            </w:r>
            <w:r>
              <w:rPr>
                <w:noProof/>
                <w:webHidden/>
              </w:rPr>
              <w:fldChar w:fldCharType="end"/>
            </w:r>
          </w:hyperlink>
        </w:p>
        <w:p w14:paraId="058E7109" w14:textId="0B7A991E"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5" w:history="1">
            <w:r w:rsidRPr="00953CE0">
              <w:rPr>
                <w:rStyle w:val="Hyperlink"/>
                <w:noProof/>
              </w:rPr>
              <w:t>Conclusion</w:t>
            </w:r>
            <w:r>
              <w:rPr>
                <w:noProof/>
                <w:webHidden/>
              </w:rPr>
              <w:tab/>
            </w:r>
            <w:r>
              <w:rPr>
                <w:noProof/>
                <w:webHidden/>
              </w:rPr>
              <w:fldChar w:fldCharType="begin"/>
            </w:r>
            <w:r>
              <w:rPr>
                <w:noProof/>
                <w:webHidden/>
              </w:rPr>
              <w:instrText xml:space="preserve"> PAGEREF _Toc192156385 \h </w:instrText>
            </w:r>
            <w:r>
              <w:rPr>
                <w:noProof/>
                <w:webHidden/>
              </w:rPr>
            </w:r>
            <w:r>
              <w:rPr>
                <w:noProof/>
                <w:webHidden/>
              </w:rPr>
              <w:fldChar w:fldCharType="separate"/>
            </w:r>
            <w:r>
              <w:rPr>
                <w:noProof/>
                <w:webHidden/>
              </w:rPr>
              <w:t>11</w:t>
            </w:r>
            <w:r>
              <w:rPr>
                <w:noProof/>
                <w:webHidden/>
              </w:rPr>
              <w:fldChar w:fldCharType="end"/>
            </w:r>
          </w:hyperlink>
        </w:p>
        <w:p w14:paraId="44930D75" w14:textId="4FF4F178" w:rsidR="00D42E8D" w:rsidRDefault="00D42E8D">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6" w:history="1">
            <w:r w:rsidRPr="00953CE0">
              <w:rPr>
                <w:rStyle w:val="Hyperlink"/>
                <w:noProof/>
              </w:rPr>
              <w:t>Stage 4: Appeals</w:t>
            </w:r>
            <w:r>
              <w:rPr>
                <w:noProof/>
                <w:webHidden/>
              </w:rPr>
              <w:tab/>
            </w:r>
            <w:r>
              <w:rPr>
                <w:noProof/>
                <w:webHidden/>
              </w:rPr>
              <w:fldChar w:fldCharType="begin"/>
            </w:r>
            <w:r>
              <w:rPr>
                <w:noProof/>
                <w:webHidden/>
              </w:rPr>
              <w:instrText xml:space="preserve"> PAGEREF _Toc192156386 \h </w:instrText>
            </w:r>
            <w:r>
              <w:rPr>
                <w:noProof/>
                <w:webHidden/>
              </w:rPr>
            </w:r>
            <w:r>
              <w:rPr>
                <w:noProof/>
                <w:webHidden/>
              </w:rPr>
              <w:fldChar w:fldCharType="separate"/>
            </w:r>
            <w:r>
              <w:rPr>
                <w:noProof/>
                <w:webHidden/>
              </w:rPr>
              <w:t>12</w:t>
            </w:r>
            <w:r>
              <w:rPr>
                <w:noProof/>
                <w:webHidden/>
              </w:rPr>
              <w:fldChar w:fldCharType="end"/>
            </w:r>
          </w:hyperlink>
        </w:p>
        <w:p w14:paraId="58781B44" w14:textId="68073E84" w:rsidR="00D42E8D" w:rsidRDefault="00D42E8D">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7" w:history="1">
            <w:r w:rsidRPr="00953CE0">
              <w:rPr>
                <w:rStyle w:val="Hyperlink"/>
                <w:noProof/>
              </w:rPr>
              <w:t>Appendix 1- Procedure for Postgraduate Research Students registered on a University of Chester Award</w:t>
            </w:r>
            <w:r>
              <w:rPr>
                <w:noProof/>
                <w:webHidden/>
              </w:rPr>
              <w:tab/>
            </w:r>
            <w:r>
              <w:rPr>
                <w:noProof/>
                <w:webHidden/>
              </w:rPr>
              <w:fldChar w:fldCharType="begin"/>
            </w:r>
            <w:r>
              <w:rPr>
                <w:noProof/>
                <w:webHidden/>
              </w:rPr>
              <w:instrText xml:space="preserve"> PAGEREF _Toc192156387 \h </w:instrText>
            </w:r>
            <w:r>
              <w:rPr>
                <w:noProof/>
                <w:webHidden/>
              </w:rPr>
            </w:r>
            <w:r>
              <w:rPr>
                <w:noProof/>
                <w:webHidden/>
              </w:rPr>
              <w:fldChar w:fldCharType="separate"/>
            </w:r>
            <w:r>
              <w:rPr>
                <w:noProof/>
                <w:webHidden/>
              </w:rPr>
              <w:t>12</w:t>
            </w:r>
            <w:r>
              <w:rPr>
                <w:noProof/>
                <w:webHidden/>
              </w:rPr>
              <w:fldChar w:fldCharType="end"/>
            </w:r>
          </w:hyperlink>
        </w:p>
        <w:p w14:paraId="12BAF0C6" w14:textId="46DB771D" w:rsidR="00D42E8D" w:rsidRDefault="00D42E8D">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8" w:history="1">
            <w:r w:rsidRPr="00953CE0">
              <w:rPr>
                <w:rStyle w:val="Hyperlink"/>
                <w:noProof/>
              </w:rPr>
              <w:t>Appendix 2- Requirements for Reporting Research Misconduct</w:t>
            </w:r>
            <w:r>
              <w:rPr>
                <w:noProof/>
                <w:webHidden/>
              </w:rPr>
              <w:tab/>
            </w:r>
            <w:r>
              <w:rPr>
                <w:noProof/>
                <w:webHidden/>
              </w:rPr>
              <w:fldChar w:fldCharType="begin"/>
            </w:r>
            <w:r>
              <w:rPr>
                <w:noProof/>
                <w:webHidden/>
              </w:rPr>
              <w:instrText xml:space="preserve"> PAGEREF _Toc192156388 \h </w:instrText>
            </w:r>
            <w:r>
              <w:rPr>
                <w:noProof/>
                <w:webHidden/>
              </w:rPr>
            </w:r>
            <w:r>
              <w:rPr>
                <w:noProof/>
                <w:webHidden/>
              </w:rPr>
              <w:fldChar w:fldCharType="separate"/>
            </w:r>
            <w:r>
              <w:rPr>
                <w:noProof/>
                <w:webHidden/>
              </w:rPr>
              <w:t>13</w:t>
            </w:r>
            <w:r>
              <w:rPr>
                <w:noProof/>
                <w:webHidden/>
              </w:rPr>
              <w:fldChar w:fldCharType="end"/>
            </w:r>
          </w:hyperlink>
        </w:p>
        <w:p w14:paraId="28B39314" w14:textId="3A39FF5F" w:rsidR="00D42E8D" w:rsidRDefault="00D42E8D">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89" w:history="1">
            <w:r w:rsidRPr="00953CE0">
              <w:rPr>
                <w:rStyle w:val="Hyperlink"/>
                <w:noProof/>
              </w:rPr>
              <w:t>Appendix 3- Appeals</w:t>
            </w:r>
            <w:r>
              <w:rPr>
                <w:noProof/>
                <w:webHidden/>
              </w:rPr>
              <w:tab/>
            </w:r>
            <w:r>
              <w:rPr>
                <w:noProof/>
                <w:webHidden/>
              </w:rPr>
              <w:fldChar w:fldCharType="begin"/>
            </w:r>
            <w:r>
              <w:rPr>
                <w:noProof/>
                <w:webHidden/>
              </w:rPr>
              <w:instrText xml:space="preserve"> PAGEREF _Toc192156389 \h </w:instrText>
            </w:r>
            <w:r>
              <w:rPr>
                <w:noProof/>
                <w:webHidden/>
              </w:rPr>
            </w:r>
            <w:r>
              <w:rPr>
                <w:noProof/>
                <w:webHidden/>
              </w:rPr>
              <w:fldChar w:fldCharType="separate"/>
            </w:r>
            <w:r>
              <w:rPr>
                <w:noProof/>
                <w:webHidden/>
              </w:rPr>
              <w:t>15</w:t>
            </w:r>
            <w:r>
              <w:rPr>
                <w:noProof/>
                <w:webHidden/>
              </w:rPr>
              <w:fldChar w:fldCharType="end"/>
            </w:r>
          </w:hyperlink>
        </w:p>
        <w:p w14:paraId="0C1E341F" w14:textId="346FC570"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90" w:history="1">
            <w:r w:rsidRPr="00953CE0">
              <w:rPr>
                <w:rStyle w:val="Hyperlink"/>
                <w:noProof/>
              </w:rPr>
              <w:t>Conducted by</w:t>
            </w:r>
            <w:r>
              <w:rPr>
                <w:noProof/>
                <w:webHidden/>
              </w:rPr>
              <w:tab/>
            </w:r>
            <w:r>
              <w:rPr>
                <w:noProof/>
                <w:webHidden/>
              </w:rPr>
              <w:fldChar w:fldCharType="begin"/>
            </w:r>
            <w:r>
              <w:rPr>
                <w:noProof/>
                <w:webHidden/>
              </w:rPr>
              <w:instrText xml:space="preserve"> PAGEREF _Toc192156390 \h </w:instrText>
            </w:r>
            <w:r>
              <w:rPr>
                <w:noProof/>
                <w:webHidden/>
              </w:rPr>
            </w:r>
            <w:r>
              <w:rPr>
                <w:noProof/>
                <w:webHidden/>
              </w:rPr>
              <w:fldChar w:fldCharType="separate"/>
            </w:r>
            <w:r>
              <w:rPr>
                <w:noProof/>
                <w:webHidden/>
              </w:rPr>
              <w:t>15</w:t>
            </w:r>
            <w:r>
              <w:rPr>
                <w:noProof/>
                <w:webHidden/>
              </w:rPr>
              <w:fldChar w:fldCharType="end"/>
            </w:r>
          </w:hyperlink>
        </w:p>
        <w:p w14:paraId="7DC2322B" w14:textId="1C9B5A58"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91" w:history="1">
            <w:r w:rsidRPr="00953CE0">
              <w:rPr>
                <w:rStyle w:val="Hyperlink"/>
                <w:noProof/>
              </w:rPr>
              <w:t>Process</w:t>
            </w:r>
            <w:r>
              <w:rPr>
                <w:noProof/>
                <w:webHidden/>
              </w:rPr>
              <w:tab/>
            </w:r>
            <w:r>
              <w:rPr>
                <w:noProof/>
                <w:webHidden/>
              </w:rPr>
              <w:fldChar w:fldCharType="begin"/>
            </w:r>
            <w:r>
              <w:rPr>
                <w:noProof/>
                <w:webHidden/>
              </w:rPr>
              <w:instrText xml:space="preserve"> PAGEREF _Toc192156391 \h </w:instrText>
            </w:r>
            <w:r>
              <w:rPr>
                <w:noProof/>
                <w:webHidden/>
              </w:rPr>
            </w:r>
            <w:r>
              <w:rPr>
                <w:noProof/>
                <w:webHidden/>
              </w:rPr>
              <w:fldChar w:fldCharType="separate"/>
            </w:r>
            <w:r>
              <w:rPr>
                <w:noProof/>
                <w:webHidden/>
              </w:rPr>
              <w:t>15</w:t>
            </w:r>
            <w:r>
              <w:rPr>
                <w:noProof/>
                <w:webHidden/>
              </w:rPr>
              <w:fldChar w:fldCharType="end"/>
            </w:r>
          </w:hyperlink>
        </w:p>
        <w:p w14:paraId="1E0BA292" w14:textId="2D20EC0F"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92" w:history="1">
            <w:r w:rsidRPr="00953CE0">
              <w:rPr>
                <w:rStyle w:val="Hyperlink"/>
                <w:noProof/>
              </w:rPr>
              <w:t>Outcomes</w:t>
            </w:r>
            <w:r>
              <w:rPr>
                <w:noProof/>
                <w:webHidden/>
              </w:rPr>
              <w:tab/>
            </w:r>
            <w:r>
              <w:rPr>
                <w:noProof/>
                <w:webHidden/>
              </w:rPr>
              <w:fldChar w:fldCharType="begin"/>
            </w:r>
            <w:r>
              <w:rPr>
                <w:noProof/>
                <w:webHidden/>
              </w:rPr>
              <w:instrText xml:space="preserve"> PAGEREF _Toc192156392 \h </w:instrText>
            </w:r>
            <w:r>
              <w:rPr>
                <w:noProof/>
                <w:webHidden/>
              </w:rPr>
            </w:r>
            <w:r>
              <w:rPr>
                <w:noProof/>
                <w:webHidden/>
              </w:rPr>
              <w:fldChar w:fldCharType="separate"/>
            </w:r>
            <w:r>
              <w:rPr>
                <w:noProof/>
                <w:webHidden/>
              </w:rPr>
              <w:t>16</w:t>
            </w:r>
            <w:r>
              <w:rPr>
                <w:noProof/>
                <w:webHidden/>
              </w:rPr>
              <w:fldChar w:fldCharType="end"/>
            </w:r>
          </w:hyperlink>
        </w:p>
        <w:p w14:paraId="3F6873C3" w14:textId="1D2C4D98" w:rsidR="00D42E8D" w:rsidRDefault="00D42E8D">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2156393" w:history="1">
            <w:r w:rsidRPr="00953CE0">
              <w:rPr>
                <w:rStyle w:val="Hyperlink"/>
                <w:noProof/>
              </w:rPr>
              <w:t>Conclusion</w:t>
            </w:r>
            <w:r>
              <w:rPr>
                <w:noProof/>
                <w:webHidden/>
              </w:rPr>
              <w:tab/>
            </w:r>
            <w:r>
              <w:rPr>
                <w:noProof/>
                <w:webHidden/>
              </w:rPr>
              <w:fldChar w:fldCharType="begin"/>
            </w:r>
            <w:r>
              <w:rPr>
                <w:noProof/>
                <w:webHidden/>
              </w:rPr>
              <w:instrText xml:space="preserve"> PAGEREF _Toc192156393 \h </w:instrText>
            </w:r>
            <w:r>
              <w:rPr>
                <w:noProof/>
                <w:webHidden/>
              </w:rPr>
            </w:r>
            <w:r>
              <w:rPr>
                <w:noProof/>
                <w:webHidden/>
              </w:rPr>
              <w:fldChar w:fldCharType="separate"/>
            </w:r>
            <w:r>
              <w:rPr>
                <w:noProof/>
                <w:webHidden/>
              </w:rPr>
              <w:t>16</w:t>
            </w:r>
            <w:r>
              <w:rPr>
                <w:noProof/>
                <w:webHidden/>
              </w:rPr>
              <w:fldChar w:fldCharType="end"/>
            </w:r>
          </w:hyperlink>
        </w:p>
        <w:p w14:paraId="590760DE" w14:textId="252DC693" w:rsidR="000C7F4E" w:rsidRDefault="0096661F" w:rsidP="000C7F4E">
          <w:pPr>
            <w:rPr>
              <w:rFonts w:asciiTheme="minorHAnsi" w:hAnsiTheme="minorHAnsi"/>
              <w:b/>
              <w:bCs/>
            </w:rPr>
          </w:pPr>
          <w:r w:rsidRPr="009064F4">
            <w:rPr>
              <w:rFonts w:asciiTheme="minorHAnsi" w:hAnsiTheme="minorHAnsi"/>
              <w:b/>
              <w:bCs/>
            </w:rPr>
            <w:fldChar w:fldCharType="end"/>
          </w:r>
        </w:p>
        <w:p w14:paraId="50825F18" w14:textId="77777777" w:rsidR="000C7F4E" w:rsidRDefault="000C7F4E" w:rsidP="000C7F4E">
          <w:pPr>
            <w:rPr>
              <w:rFonts w:asciiTheme="minorHAnsi" w:hAnsiTheme="minorHAnsi"/>
              <w:b/>
              <w:bCs/>
            </w:rPr>
          </w:pPr>
        </w:p>
        <w:p w14:paraId="035A43F7" w14:textId="77777777" w:rsidR="000C7F4E" w:rsidRDefault="000C7F4E" w:rsidP="000C7F4E">
          <w:pPr>
            <w:rPr>
              <w:rFonts w:asciiTheme="minorHAnsi" w:hAnsiTheme="minorHAnsi"/>
              <w:b/>
              <w:bCs/>
            </w:rPr>
          </w:pPr>
        </w:p>
        <w:p w14:paraId="3AF39F3B" w14:textId="01891794" w:rsidR="000C7F4E" w:rsidRPr="000C7F4E" w:rsidRDefault="00000000" w:rsidP="000C7F4E">
          <w:pPr>
            <w:rPr>
              <w:rFonts w:asciiTheme="minorHAnsi" w:hAnsiTheme="minorHAnsi"/>
            </w:rPr>
          </w:pPr>
        </w:p>
      </w:sdtContent>
    </w:sdt>
    <w:p w14:paraId="7A541497" w14:textId="77777777" w:rsidR="001C79D4" w:rsidRPr="001C79D4" w:rsidRDefault="001C79D4" w:rsidP="001C79D4">
      <w:pPr>
        <w:pStyle w:val="Heading1"/>
        <w:rPr>
          <w:b/>
          <w:bCs/>
        </w:rPr>
      </w:pPr>
      <w:bookmarkStart w:id="0" w:name="_Toc192156365"/>
      <w:r w:rsidRPr="001C79D4">
        <w:rPr>
          <w:b/>
          <w:bCs/>
        </w:rPr>
        <w:lastRenderedPageBreak/>
        <w:t>Policy</w:t>
      </w:r>
      <w:bookmarkEnd w:id="0"/>
    </w:p>
    <w:p w14:paraId="06A6D1F4" w14:textId="77777777" w:rsidR="001C79D4" w:rsidRPr="001C79D4" w:rsidRDefault="001C79D4" w:rsidP="001C79D4">
      <w:pPr>
        <w:pStyle w:val="Heading2"/>
      </w:pPr>
      <w:bookmarkStart w:id="1" w:name="_Toc192156366"/>
      <w:r w:rsidRPr="001C79D4">
        <w:t>Summary &amp; Purpose</w:t>
      </w:r>
      <w:bookmarkEnd w:id="1"/>
    </w:p>
    <w:p w14:paraId="48D14319" w14:textId="07A2A2B8" w:rsidR="001C79D4" w:rsidRPr="001C79D4" w:rsidRDefault="001C79D4" w:rsidP="0032396E">
      <w:pPr>
        <w:rPr>
          <w:rFonts w:asciiTheme="minorHAnsi" w:eastAsiaTheme="majorEastAsia" w:hAnsiTheme="minorHAnsi" w:cstheme="majorBidi"/>
          <w:sz w:val="24"/>
          <w:szCs w:val="24"/>
        </w:rPr>
      </w:pPr>
      <w:r w:rsidRPr="001C79D4">
        <w:rPr>
          <w:rFonts w:asciiTheme="minorHAnsi" w:eastAsiaTheme="majorEastAsia" w:hAnsiTheme="minorHAnsi" w:cstheme="majorBidi"/>
          <w:sz w:val="24"/>
          <w:szCs w:val="24"/>
        </w:rPr>
        <w:t xml:space="preserve">Wrexham University is committed to maintaining the highest standards of ethics, </w:t>
      </w:r>
      <w:proofErr w:type="spellStart"/>
      <w:r w:rsidRPr="001C79D4">
        <w:rPr>
          <w:rFonts w:asciiTheme="minorHAnsi" w:eastAsiaTheme="majorEastAsia" w:hAnsiTheme="minorHAnsi" w:cstheme="majorBidi"/>
          <w:sz w:val="24"/>
          <w:szCs w:val="24"/>
        </w:rPr>
        <w:t>rigour</w:t>
      </w:r>
      <w:proofErr w:type="spellEnd"/>
      <w:r w:rsidRPr="001C79D4">
        <w:rPr>
          <w:rFonts w:asciiTheme="minorHAnsi" w:eastAsiaTheme="majorEastAsia" w:hAnsiTheme="minorHAnsi" w:cstheme="majorBidi"/>
          <w:sz w:val="24"/>
          <w:szCs w:val="24"/>
        </w:rPr>
        <w:t>, and integrity in all its research. It seeks to protect the dignity, rights, and welfare of all those involved in the research it produces. The Concordat to Support Research Integrity</w:t>
      </w:r>
      <w:r w:rsidR="0091067D">
        <w:rPr>
          <w:rStyle w:val="FootnoteReference"/>
          <w:rFonts w:asciiTheme="minorHAnsi" w:eastAsiaTheme="majorEastAsia" w:hAnsiTheme="minorHAnsi" w:cstheme="majorBidi"/>
          <w:sz w:val="24"/>
          <w:szCs w:val="24"/>
        </w:rPr>
        <w:footnoteReference w:id="2"/>
      </w:r>
      <w:r w:rsidRPr="001C79D4">
        <w:rPr>
          <w:rFonts w:asciiTheme="minorHAnsi" w:eastAsiaTheme="majorEastAsia" w:hAnsiTheme="minorHAnsi" w:cstheme="majorBidi"/>
          <w:sz w:val="24"/>
          <w:szCs w:val="24"/>
        </w:rPr>
        <w:t xml:space="preserve"> defines research misconduct as </w:t>
      </w:r>
      <w:proofErr w:type="spellStart"/>
      <w:r w:rsidRPr="001C79D4">
        <w:rPr>
          <w:rFonts w:asciiTheme="minorHAnsi" w:eastAsiaTheme="majorEastAsia" w:hAnsiTheme="minorHAnsi" w:cstheme="majorBidi"/>
          <w:sz w:val="24"/>
          <w:szCs w:val="24"/>
        </w:rPr>
        <w:t>behaviours</w:t>
      </w:r>
      <w:proofErr w:type="spellEnd"/>
      <w:r w:rsidRPr="001C79D4">
        <w:rPr>
          <w:rFonts w:asciiTheme="minorHAnsi" w:eastAsiaTheme="majorEastAsia" w:hAnsiTheme="minorHAnsi" w:cstheme="majorBidi"/>
          <w:sz w:val="24"/>
          <w:szCs w:val="24"/>
        </w:rPr>
        <w:t xml:space="preserve"> or actions that fall short of the standards of ethics, research</w:t>
      </w:r>
      <w:r w:rsidR="007A70A0">
        <w:rPr>
          <w:rFonts w:asciiTheme="minorHAnsi" w:eastAsiaTheme="majorEastAsia" w:hAnsiTheme="minorHAnsi" w:cstheme="majorBidi"/>
          <w:sz w:val="24"/>
          <w:szCs w:val="24"/>
        </w:rPr>
        <w:t>,</w:t>
      </w:r>
      <w:r w:rsidRPr="001C79D4">
        <w:rPr>
          <w:rFonts w:asciiTheme="minorHAnsi" w:eastAsiaTheme="majorEastAsia" w:hAnsiTheme="minorHAnsi" w:cstheme="majorBidi"/>
          <w:sz w:val="24"/>
          <w:szCs w:val="24"/>
        </w:rPr>
        <w:t xml:space="preserve"> and scholarship required to ensure that research integrity is upheld. </w:t>
      </w:r>
      <w:r w:rsidR="0032396E">
        <w:rPr>
          <w:rFonts w:asciiTheme="minorHAnsi" w:eastAsiaTheme="majorEastAsia" w:hAnsiTheme="minorHAnsi" w:cstheme="majorBidi"/>
          <w:sz w:val="24"/>
          <w:szCs w:val="24"/>
        </w:rPr>
        <w:t xml:space="preserve">Wrexham University defines Research Integrity as </w:t>
      </w:r>
      <w:proofErr w:type="gramStart"/>
      <w:r w:rsidR="0032396E" w:rsidRPr="0032396E">
        <w:rPr>
          <w:rFonts w:asciiTheme="minorHAnsi" w:eastAsiaTheme="majorEastAsia" w:hAnsiTheme="minorHAnsi" w:cstheme="majorBidi"/>
          <w:sz w:val="24"/>
          <w:szCs w:val="24"/>
        </w:rPr>
        <w:t>all of</w:t>
      </w:r>
      <w:proofErr w:type="gramEnd"/>
      <w:r w:rsidR="0032396E" w:rsidRPr="0032396E">
        <w:rPr>
          <w:rFonts w:asciiTheme="minorHAnsi" w:eastAsiaTheme="majorEastAsia" w:hAnsiTheme="minorHAnsi" w:cstheme="majorBidi"/>
          <w:sz w:val="24"/>
          <w:szCs w:val="24"/>
        </w:rPr>
        <w:t xml:space="preserve"> the factors that underpin good research practice and promote trust and confidence in the research process. </w:t>
      </w:r>
      <w:r w:rsidR="00544EFF">
        <w:rPr>
          <w:rFonts w:asciiTheme="minorHAnsi" w:eastAsiaTheme="majorEastAsia" w:hAnsiTheme="minorHAnsi" w:cstheme="majorBidi"/>
          <w:sz w:val="24"/>
          <w:szCs w:val="24"/>
        </w:rPr>
        <w:t>Furthermore, r</w:t>
      </w:r>
      <w:r w:rsidR="0032396E" w:rsidRPr="0032396E">
        <w:rPr>
          <w:rFonts w:asciiTheme="minorHAnsi" w:eastAsiaTheme="majorEastAsia" w:hAnsiTheme="minorHAnsi" w:cstheme="majorBidi"/>
          <w:sz w:val="24"/>
          <w:szCs w:val="24"/>
        </w:rPr>
        <w:t xml:space="preserve">esearch integrity covers all </w:t>
      </w:r>
      <w:r w:rsidR="00410CFE">
        <w:rPr>
          <w:rFonts w:asciiTheme="minorHAnsi" w:eastAsiaTheme="majorEastAsia" w:hAnsiTheme="minorHAnsi" w:cstheme="majorBidi"/>
          <w:sz w:val="24"/>
          <w:szCs w:val="24"/>
        </w:rPr>
        <w:t xml:space="preserve">disciplines </w:t>
      </w:r>
      <w:r w:rsidR="0032396E" w:rsidRPr="0032396E">
        <w:rPr>
          <w:rFonts w:asciiTheme="minorHAnsi" w:eastAsiaTheme="majorEastAsia" w:hAnsiTheme="minorHAnsi" w:cstheme="majorBidi"/>
          <w:sz w:val="24"/>
          <w:szCs w:val="24"/>
        </w:rPr>
        <w:t xml:space="preserve">and the whole </w:t>
      </w:r>
      <w:r w:rsidR="00684F0C">
        <w:rPr>
          <w:rFonts w:asciiTheme="minorHAnsi" w:eastAsiaTheme="majorEastAsia" w:hAnsiTheme="minorHAnsi" w:cstheme="majorBidi"/>
          <w:sz w:val="24"/>
          <w:szCs w:val="24"/>
        </w:rPr>
        <w:t xml:space="preserve">research </w:t>
      </w:r>
      <w:r w:rsidR="0032396E" w:rsidRPr="0032396E">
        <w:rPr>
          <w:rFonts w:asciiTheme="minorHAnsi" w:eastAsiaTheme="majorEastAsia" w:hAnsiTheme="minorHAnsi" w:cstheme="majorBidi"/>
          <w:sz w:val="24"/>
          <w:szCs w:val="24"/>
        </w:rPr>
        <w:t xml:space="preserve">lifecycle, from the initial idea and design of the project through the conduct of the research and its dissemination. </w:t>
      </w:r>
      <w:r w:rsidR="00943D94" w:rsidRPr="00943D94">
        <w:rPr>
          <w:rFonts w:asciiTheme="minorHAnsi" w:eastAsiaTheme="majorEastAsia" w:hAnsiTheme="minorHAnsi" w:cstheme="majorBidi"/>
          <w:sz w:val="24"/>
          <w:szCs w:val="24"/>
        </w:rPr>
        <w:t>Wrexham University is dedicated to upholding the principles of the Concordat to Support Research Integrity.</w:t>
      </w:r>
      <w:r w:rsidR="00F12F52">
        <w:rPr>
          <w:rFonts w:asciiTheme="minorHAnsi" w:eastAsiaTheme="majorEastAsia" w:hAnsiTheme="minorHAnsi" w:cstheme="majorBidi"/>
          <w:sz w:val="24"/>
          <w:szCs w:val="24"/>
        </w:rPr>
        <w:t xml:space="preserve"> </w:t>
      </w:r>
      <w:r w:rsidR="00F12F52" w:rsidRPr="00F12F52">
        <w:rPr>
          <w:rFonts w:asciiTheme="minorHAnsi" w:eastAsiaTheme="majorEastAsia" w:hAnsiTheme="minorHAnsi" w:cstheme="majorBidi"/>
          <w:sz w:val="24"/>
          <w:szCs w:val="24"/>
        </w:rPr>
        <w:t xml:space="preserve">The university demonstrates its commitment </w:t>
      </w:r>
      <w:r w:rsidR="00F12F52">
        <w:rPr>
          <w:rFonts w:asciiTheme="minorHAnsi" w:eastAsiaTheme="majorEastAsia" w:hAnsiTheme="minorHAnsi" w:cstheme="majorBidi"/>
          <w:sz w:val="24"/>
          <w:szCs w:val="24"/>
        </w:rPr>
        <w:t xml:space="preserve">to </w:t>
      </w:r>
      <w:r w:rsidRPr="001C79D4">
        <w:rPr>
          <w:rFonts w:asciiTheme="minorHAnsi" w:eastAsiaTheme="majorEastAsia" w:hAnsiTheme="minorHAnsi" w:cstheme="majorBidi"/>
          <w:sz w:val="24"/>
          <w:szCs w:val="24"/>
        </w:rPr>
        <w:t xml:space="preserve">research integrity by having </w:t>
      </w:r>
      <w:r w:rsidR="000D0420">
        <w:rPr>
          <w:rFonts w:asciiTheme="minorHAnsi" w:eastAsiaTheme="majorEastAsia" w:hAnsiTheme="minorHAnsi" w:cstheme="majorBidi"/>
          <w:sz w:val="24"/>
          <w:szCs w:val="24"/>
        </w:rPr>
        <w:t xml:space="preserve">both </w:t>
      </w:r>
      <w:r w:rsidRPr="001C79D4">
        <w:rPr>
          <w:rFonts w:asciiTheme="minorHAnsi" w:eastAsiaTheme="majorEastAsia" w:hAnsiTheme="minorHAnsi" w:cstheme="majorBidi"/>
          <w:sz w:val="24"/>
          <w:szCs w:val="24"/>
        </w:rPr>
        <w:t xml:space="preserve">clear, well-articulated and confidential mechanisms for reporting allegations of research misconduct, </w:t>
      </w:r>
      <w:r w:rsidR="000D0420">
        <w:rPr>
          <w:rFonts w:asciiTheme="minorHAnsi" w:eastAsiaTheme="majorEastAsia" w:hAnsiTheme="minorHAnsi" w:cstheme="majorBidi"/>
          <w:sz w:val="24"/>
          <w:szCs w:val="24"/>
        </w:rPr>
        <w:t>and</w:t>
      </w:r>
      <w:r w:rsidRPr="001C79D4">
        <w:rPr>
          <w:rFonts w:asciiTheme="minorHAnsi" w:eastAsiaTheme="majorEastAsia" w:hAnsiTheme="minorHAnsi" w:cstheme="majorBidi"/>
          <w:sz w:val="24"/>
          <w:szCs w:val="24"/>
        </w:rPr>
        <w:t xml:space="preserve"> robust, transparent and fair processes for dealing with allegations of misconduct that </w:t>
      </w:r>
      <w:r w:rsidR="00F95711" w:rsidRPr="001C79D4">
        <w:rPr>
          <w:rFonts w:asciiTheme="minorHAnsi" w:eastAsiaTheme="majorEastAsia" w:hAnsiTheme="minorHAnsi" w:cstheme="majorBidi"/>
          <w:sz w:val="24"/>
          <w:szCs w:val="24"/>
        </w:rPr>
        <w:t>reflect</w:t>
      </w:r>
      <w:r w:rsidRPr="001C79D4">
        <w:rPr>
          <w:rFonts w:asciiTheme="minorHAnsi" w:eastAsiaTheme="majorEastAsia" w:hAnsiTheme="minorHAnsi" w:cstheme="majorBidi"/>
          <w:sz w:val="24"/>
          <w:szCs w:val="24"/>
        </w:rPr>
        <w:t xml:space="preserve"> </w:t>
      </w:r>
      <w:r w:rsidR="00A574E4">
        <w:rPr>
          <w:rFonts w:asciiTheme="minorHAnsi" w:eastAsiaTheme="majorEastAsia" w:hAnsiTheme="minorHAnsi" w:cstheme="majorBidi"/>
          <w:sz w:val="24"/>
          <w:szCs w:val="24"/>
        </w:rPr>
        <w:t xml:space="preserve">national </w:t>
      </w:r>
      <w:r w:rsidR="00BB23E3">
        <w:rPr>
          <w:rFonts w:asciiTheme="minorHAnsi" w:eastAsiaTheme="majorEastAsia" w:hAnsiTheme="minorHAnsi" w:cstheme="majorBidi"/>
          <w:sz w:val="24"/>
          <w:szCs w:val="24"/>
        </w:rPr>
        <w:t xml:space="preserve">sector guidance. </w:t>
      </w:r>
    </w:p>
    <w:p w14:paraId="752293B1" w14:textId="77777777" w:rsidR="00F15C32" w:rsidRDefault="00F15C32" w:rsidP="001C79D4">
      <w:pPr>
        <w:rPr>
          <w:rFonts w:asciiTheme="minorHAnsi" w:eastAsiaTheme="majorEastAsia" w:hAnsiTheme="minorHAnsi" w:cstheme="majorBidi"/>
          <w:sz w:val="24"/>
          <w:szCs w:val="24"/>
        </w:rPr>
      </w:pPr>
    </w:p>
    <w:p w14:paraId="1F07FE89" w14:textId="1452A4EC" w:rsidR="001C79D4" w:rsidRDefault="00DF0A9B"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rPr>
        <w:t xml:space="preserve">Investigations </w:t>
      </w:r>
      <w:r w:rsidR="001C79D4" w:rsidRPr="001C79D4">
        <w:rPr>
          <w:rFonts w:asciiTheme="minorHAnsi" w:eastAsiaTheme="majorEastAsia" w:hAnsiTheme="minorHAnsi" w:cstheme="majorBidi"/>
          <w:sz w:val="24"/>
          <w:szCs w:val="24"/>
        </w:rPr>
        <w:t xml:space="preserve">under this </w:t>
      </w:r>
      <w:r>
        <w:rPr>
          <w:rFonts w:asciiTheme="minorHAnsi" w:eastAsiaTheme="majorEastAsia" w:hAnsiTheme="minorHAnsi" w:cstheme="majorBidi"/>
          <w:sz w:val="24"/>
          <w:szCs w:val="24"/>
        </w:rPr>
        <w:t>p</w:t>
      </w:r>
      <w:r w:rsidR="001C79D4" w:rsidRPr="001C79D4">
        <w:rPr>
          <w:rFonts w:asciiTheme="minorHAnsi" w:eastAsiaTheme="majorEastAsia" w:hAnsiTheme="minorHAnsi" w:cstheme="majorBidi"/>
          <w:sz w:val="24"/>
          <w:szCs w:val="24"/>
        </w:rPr>
        <w:t>olicy will be conducted with appropriate confidentiality</w:t>
      </w:r>
      <w:r w:rsidR="00F97303">
        <w:rPr>
          <w:rFonts w:asciiTheme="minorHAnsi" w:eastAsiaTheme="majorEastAsia" w:hAnsiTheme="minorHAnsi" w:cstheme="majorBidi"/>
          <w:sz w:val="24"/>
          <w:szCs w:val="24"/>
        </w:rPr>
        <w:t xml:space="preserve">, care, support </w:t>
      </w:r>
      <w:r w:rsidR="001C79D4" w:rsidRPr="001C79D4">
        <w:rPr>
          <w:rFonts w:asciiTheme="minorHAnsi" w:eastAsiaTheme="majorEastAsia" w:hAnsiTheme="minorHAnsi" w:cstheme="majorBidi"/>
          <w:sz w:val="24"/>
          <w:szCs w:val="24"/>
        </w:rPr>
        <w:t xml:space="preserve">and sensitivity and under </w:t>
      </w:r>
      <w:r w:rsidR="00F97303" w:rsidRPr="001C79D4">
        <w:rPr>
          <w:rFonts w:asciiTheme="minorHAnsi" w:eastAsiaTheme="majorEastAsia" w:hAnsiTheme="minorHAnsi" w:cstheme="majorBidi"/>
          <w:sz w:val="24"/>
          <w:szCs w:val="24"/>
        </w:rPr>
        <w:t>the presumption</w:t>
      </w:r>
      <w:r w:rsidR="001C79D4" w:rsidRPr="001C79D4">
        <w:rPr>
          <w:rFonts w:asciiTheme="minorHAnsi" w:eastAsiaTheme="majorEastAsia" w:hAnsiTheme="minorHAnsi" w:cstheme="majorBidi"/>
          <w:sz w:val="24"/>
          <w:szCs w:val="24"/>
        </w:rPr>
        <w:t xml:space="preserve"> of innocence. </w:t>
      </w:r>
      <w:r>
        <w:rPr>
          <w:rFonts w:asciiTheme="minorHAnsi" w:eastAsiaTheme="majorEastAsia" w:hAnsiTheme="minorHAnsi" w:cstheme="majorBidi"/>
          <w:sz w:val="24"/>
          <w:szCs w:val="24"/>
        </w:rPr>
        <w:t xml:space="preserve">Any allegations or discoveries of potential research misconduct are subject to timely and thorough investigation which is fair and transparent to all parties. </w:t>
      </w:r>
    </w:p>
    <w:p w14:paraId="34C930D2" w14:textId="77777777" w:rsidR="00EC5DF7" w:rsidRPr="001C79D4" w:rsidRDefault="00EC5DF7" w:rsidP="001C79D4">
      <w:pPr>
        <w:rPr>
          <w:rFonts w:asciiTheme="minorHAnsi" w:eastAsiaTheme="majorEastAsia" w:hAnsiTheme="minorHAnsi" w:cstheme="majorBidi"/>
          <w:sz w:val="24"/>
          <w:szCs w:val="24"/>
        </w:rPr>
      </w:pPr>
    </w:p>
    <w:p w14:paraId="10BC8931" w14:textId="4558A537" w:rsidR="001C79D4" w:rsidRPr="001C79D4" w:rsidRDefault="001C79D4" w:rsidP="001C79D4">
      <w:pPr>
        <w:rPr>
          <w:rFonts w:asciiTheme="minorHAnsi" w:eastAsiaTheme="majorEastAsia" w:hAnsiTheme="minorHAnsi" w:cstheme="majorBidi"/>
          <w:sz w:val="24"/>
          <w:szCs w:val="24"/>
        </w:rPr>
      </w:pPr>
      <w:r w:rsidRPr="001C79D4">
        <w:rPr>
          <w:rFonts w:asciiTheme="minorHAnsi" w:eastAsiaTheme="majorEastAsia" w:hAnsiTheme="minorHAnsi" w:cstheme="majorBidi"/>
          <w:sz w:val="24"/>
          <w:szCs w:val="24"/>
        </w:rPr>
        <w:t xml:space="preserve">Wexham University takes all allegations or discoveries of potential research misconduct seriously and requires that all allegations and discoveries be investigated in accordance with this </w:t>
      </w:r>
      <w:r w:rsidR="00DF0A9B">
        <w:rPr>
          <w:rFonts w:asciiTheme="minorHAnsi" w:eastAsiaTheme="majorEastAsia" w:hAnsiTheme="minorHAnsi" w:cstheme="majorBidi"/>
          <w:sz w:val="24"/>
          <w:szCs w:val="24"/>
        </w:rPr>
        <w:t>p</w:t>
      </w:r>
      <w:r w:rsidRPr="001C79D4">
        <w:rPr>
          <w:rFonts w:asciiTheme="minorHAnsi" w:eastAsiaTheme="majorEastAsia" w:hAnsiTheme="minorHAnsi" w:cstheme="majorBidi"/>
          <w:sz w:val="24"/>
          <w:szCs w:val="24"/>
        </w:rPr>
        <w:t xml:space="preserve">rocedure. This </w:t>
      </w:r>
      <w:r w:rsidR="00DF0A9B">
        <w:rPr>
          <w:rFonts w:asciiTheme="minorHAnsi" w:eastAsiaTheme="majorEastAsia" w:hAnsiTheme="minorHAnsi" w:cstheme="majorBidi"/>
          <w:sz w:val="24"/>
          <w:szCs w:val="24"/>
        </w:rPr>
        <w:t>p</w:t>
      </w:r>
      <w:r w:rsidRPr="001C79D4">
        <w:rPr>
          <w:rFonts w:asciiTheme="minorHAnsi" w:eastAsiaTheme="majorEastAsia" w:hAnsiTheme="minorHAnsi" w:cstheme="majorBidi"/>
          <w:sz w:val="24"/>
          <w:szCs w:val="24"/>
        </w:rPr>
        <w:t xml:space="preserve">rocedure </w:t>
      </w:r>
      <w:proofErr w:type="spellStart"/>
      <w:r w:rsidRPr="001C79D4">
        <w:rPr>
          <w:rFonts w:asciiTheme="minorHAnsi" w:eastAsiaTheme="majorEastAsia" w:hAnsiTheme="minorHAnsi" w:cstheme="majorBidi"/>
          <w:sz w:val="24"/>
          <w:szCs w:val="24"/>
        </w:rPr>
        <w:t>recognises</w:t>
      </w:r>
      <w:proofErr w:type="spellEnd"/>
      <w:r w:rsidRPr="001C79D4">
        <w:rPr>
          <w:rFonts w:asciiTheme="minorHAnsi" w:eastAsiaTheme="majorEastAsia" w:hAnsiTheme="minorHAnsi" w:cstheme="majorBidi"/>
          <w:sz w:val="24"/>
          <w:szCs w:val="24"/>
        </w:rPr>
        <w:t xml:space="preserve"> that research misconduct investigations can be complex and </w:t>
      </w:r>
      <w:r w:rsidR="00624A43" w:rsidRPr="001C79D4">
        <w:rPr>
          <w:rFonts w:asciiTheme="minorHAnsi" w:eastAsiaTheme="majorEastAsia" w:hAnsiTheme="minorHAnsi" w:cstheme="majorBidi"/>
          <w:sz w:val="24"/>
          <w:szCs w:val="24"/>
        </w:rPr>
        <w:t>challenging,</w:t>
      </w:r>
      <w:r w:rsidR="0066102A">
        <w:rPr>
          <w:rFonts w:asciiTheme="minorHAnsi" w:eastAsiaTheme="majorEastAsia" w:hAnsiTheme="minorHAnsi" w:cstheme="majorBidi"/>
          <w:sz w:val="24"/>
          <w:szCs w:val="24"/>
        </w:rPr>
        <w:t xml:space="preserve"> and that care should be taken </w:t>
      </w:r>
      <w:r w:rsidR="00624A43">
        <w:rPr>
          <w:rFonts w:asciiTheme="minorHAnsi" w:eastAsiaTheme="majorEastAsia" w:hAnsiTheme="minorHAnsi" w:cstheme="majorBidi"/>
          <w:sz w:val="24"/>
          <w:szCs w:val="24"/>
        </w:rPr>
        <w:t>with all those involved throughout the process. W</w:t>
      </w:r>
      <w:r w:rsidRPr="001C79D4">
        <w:rPr>
          <w:rFonts w:asciiTheme="minorHAnsi" w:eastAsiaTheme="majorEastAsia" w:hAnsiTheme="minorHAnsi" w:cstheme="majorBidi"/>
          <w:sz w:val="24"/>
          <w:szCs w:val="24"/>
        </w:rPr>
        <w:t xml:space="preserve">hilst this policy and </w:t>
      </w:r>
      <w:r w:rsidR="00DF0A9B">
        <w:rPr>
          <w:rFonts w:asciiTheme="minorHAnsi" w:eastAsiaTheme="majorEastAsia" w:hAnsiTheme="minorHAnsi" w:cstheme="majorBidi"/>
          <w:sz w:val="24"/>
          <w:szCs w:val="24"/>
        </w:rPr>
        <w:t>p</w:t>
      </w:r>
      <w:r w:rsidRPr="001C79D4">
        <w:rPr>
          <w:rFonts w:asciiTheme="minorHAnsi" w:eastAsiaTheme="majorEastAsia" w:hAnsiTheme="minorHAnsi" w:cstheme="majorBidi"/>
          <w:sz w:val="24"/>
          <w:szCs w:val="24"/>
        </w:rPr>
        <w:t xml:space="preserve">rocedure intends to be as comprehensive as possible, it cannot cover all scenarios that will occur during any specific case. </w:t>
      </w:r>
      <w:r w:rsidR="00DF0A9B">
        <w:rPr>
          <w:rStyle w:val="FootnoteReference"/>
          <w:rFonts w:asciiTheme="minorHAnsi" w:eastAsiaTheme="majorEastAsia" w:hAnsiTheme="minorHAnsi" w:cstheme="majorBidi"/>
          <w:sz w:val="24"/>
          <w:szCs w:val="24"/>
        </w:rPr>
        <w:footnoteReference w:id="3"/>
      </w:r>
    </w:p>
    <w:p w14:paraId="2BDC4FFB" w14:textId="77777777" w:rsidR="001C79D4" w:rsidRPr="001C79D4" w:rsidRDefault="001C79D4" w:rsidP="001C79D4">
      <w:pPr>
        <w:rPr>
          <w:rFonts w:asciiTheme="minorHAnsi" w:eastAsiaTheme="majorEastAsia" w:hAnsiTheme="minorHAnsi" w:cstheme="majorBidi"/>
          <w:sz w:val="24"/>
          <w:szCs w:val="24"/>
        </w:rPr>
      </w:pPr>
    </w:p>
    <w:p w14:paraId="12E6CB6B" w14:textId="07E22E7F" w:rsidR="001C79D4" w:rsidRPr="001C79D4" w:rsidRDefault="001C79D4" w:rsidP="001C79D4">
      <w:pPr>
        <w:pStyle w:val="Heading2"/>
      </w:pPr>
      <w:bookmarkStart w:id="2" w:name="_Toc192156367"/>
      <w:r w:rsidRPr="001C79D4">
        <w:t>Scope</w:t>
      </w:r>
      <w:bookmarkEnd w:id="2"/>
      <w:r w:rsidRPr="001C79D4">
        <w:t xml:space="preserve"> </w:t>
      </w:r>
    </w:p>
    <w:p w14:paraId="475B2F53" w14:textId="2E275E98" w:rsidR="001C79D4" w:rsidRDefault="001C79D4" w:rsidP="001C79D4">
      <w:p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 xml:space="preserve">This policy and the supporting </w:t>
      </w:r>
      <w:r w:rsidR="00DF0A9B">
        <w:rPr>
          <w:rFonts w:asciiTheme="minorHAnsi" w:eastAsiaTheme="majorEastAsia" w:hAnsiTheme="minorHAnsi" w:cstheme="majorBidi"/>
          <w:sz w:val="24"/>
          <w:szCs w:val="24"/>
        </w:rPr>
        <w:t>p</w:t>
      </w:r>
      <w:r w:rsidRPr="00EC5DF7">
        <w:rPr>
          <w:rFonts w:asciiTheme="minorHAnsi" w:eastAsiaTheme="majorEastAsia" w:hAnsiTheme="minorHAnsi" w:cstheme="majorBidi"/>
          <w:sz w:val="24"/>
          <w:szCs w:val="24"/>
        </w:rPr>
        <w:t xml:space="preserve">rocedure </w:t>
      </w:r>
      <w:r w:rsidR="007D3BEF">
        <w:rPr>
          <w:rFonts w:asciiTheme="minorHAnsi" w:eastAsiaTheme="majorEastAsia" w:hAnsiTheme="minorHAnsi" w:cstheme="majorBidi"/>
          <w:sz w:val="24"/>
          <w:szCs w:val="24"/>
        </w:rPr>
        <w:t>can</w:t>
      </w:r>
      <w:r w:rsidRPr="00EC5DF7">
        <w:rPr>
          <w:rFonts w:asciiTheme="minorHAnsi" w:eastAsiaTheme="majorEastAsia" w:hAnsiTheme="minorHAnsi" w:cstheme="majorBidi"/>
          <w:sz w:val="24"/>
          <w:szCs w:val="24"/>
        </w:rPr>
        <w:t xml:space="preserve"> be used to raise concerns </w:t>
      </w:r>
      <w:r w:rsidR="00E406B1">
        <w:rPr>
          <w:rFonts w:asciiTheme="minorHAnsi" w:eastAsiaTheme="majorEastAsia" w:hAnsiTheme="minorHAnsi" w:cstheme="majorBidi"/>
          <w:sz w:val="24"/>
          <w:szCs w:val="24"/>
        </w:rPr>
        <w:t xml:space="preserve">about research misconduct </w:t>
      </w:r>
      <w:r w:rsidRPr="00EC5DF7">
        <w:rPr>
          <w:rFonts w:asciiTheme="minorHAnsi" w:eastAsiaTheme="majorEastAsia" w:hAnsiTheme="minorHAnsi" w:cstheme="majorBidi"/>
          <w:sz w:val="24"/>
          <w:szCs w:val="24"/>
        </w:rPr>
        <w:t xml:space="preserve">by current or former members of staff or students, as well as by third parties external to the University, such as research participants, research funding bodies, journal editors, and members of the public. </w:t>
      </w:r>
    </w:p>
    <w:p w14:paraId="38F1C619" w14:textId="77777777" w:rsidR="00EC5DF7" w:rsidRPr="00EC5DF7" w:rsidRDefault="00EC5DF7" w:rsidP="001C79D4">
      <w:pPr>
        <w:rPr>
          <w:rFonts w:asciiTheme="minorHAnsi" w:eastAsiaTheme="majorEastAsia" w:hAnsiTheme="minorHAnsi" w:cstheme="majorBidi"/>
          <w:sz w:val="24"/>
          <w:szCs w:val="24"/>
        </w:rPr>
      </w:pPr>
    </w:p>
    <w:p w14:paraId="10335966" w14:textId="6C5C7D35" w:rsidR="001C79D4" w:rsidRPr="00EC5DF7" w:rsidRDefault="001C79D4" w:rsidP="001C79D4">
      <w:p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 xml:space="preserve">This policy and supporting </w:t>
      </w:r>
      <w:r w:rsidR="00DF0A9B">
        <w:rPr>
          <w:rFonts w:asciiTheme="minorHAnsi" w:eastAsiaTheme="majorEastAsia" w:hAnsiTheme="minorHAnsi" w:cstheme="majorBidi"/>
          <w:sz w:val="24"/>
          <w:szCs w:val="24"/>
        </w:rPr>
        <w:t>p</w:t>
      </w:r>
      <w:r w:rsidRPr="00EC5DF7">
        <w:rPr>
          <w:rFonts w:asciiTheme="minorHAnsi" w:eastAsiaTheme="majorEastAsia" w:hAnsiTheme="minorHAnsi" w:cstheme="majorBidi"/>
          <w:sz w:val="24"/>
          <w:szCs w:val="24"/>
        </w:rPr>
        <w:t xml:space="preserve">rocedure apply to all University staff, research students, and anyone involved in research under the auspices of the University. Persons covered by this policy include, but are not limited to: </w:t>
      </w:r>
    </w:p>
    <w:p w14:paraId="291037A8"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lastRenderedPageBreak/>
        <w:t xml:space="preserve">A member of </w:t>
      </w:r>
      <w:proofErr w:type="gramStart"/>
      <w:r w:rsidRPr="00EC5DF7">
        <w:rPr>
          <w:rFonts w:asciiTheme="minorHAnsi" w:eastAsiaTheme="majorEastAsia" w:hAnsiTheme="minorHAnsi" w:cstheme="majorBidi"/>
          <w:sz w:val="24"/>
          <w:szCs w:val="24"/>
        </w:rPr>
        <w:t>staff;</w:t>
      </w:r>
      <w:proofErr w:type="gramEnd"/>
      <w:r w:rsidRPr="00EC5DF7">
        <w:rPr>
          <w:rFonts w:asciiTheme="minorHAnsi" w:eastAsiaTheme="majorEastAsia" w:hAnsiTheme="minorHAnsi" w:cstheme="majorBidi"/>
          <w:sz w:val="24"/>
          <w:szCs w:val="24"/>
        </w:rPr>
        <w:t xml:space="preserve"> </w:t>
      </w:r>
    </w:p>
    <w:p w14:paraId="3AE22B8E"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 xml:space="preserve">An independent contractor or </w:t>
      </w:r>
      <w:proofErr w:type="gramStart"/>
      <w:r w:rsidRPr="00EC5DF7">
        <w:rPr>
          <w:rFonts w:asciiTheme="minorHAnsi" w:eastAsiaTheme="majorEastAsia" w:hAnsiTheme="minorHAnsi" w:cstheme="majorBidi"/>
          <w:sz w:val="24"/>
          <w:szCs w:val="24"/>
        </w:rPr>
        <w:t>consultant;</w:t>
      </w:r>
      <w:proofErr w:type="gramEnd"/>
      <w:r w:rsidRPr="00EC5DF7">
        <w:rPr>
          <w:rFonts w:asciiTheme="minorHAnsi" w:eastAsiaTheme="majorEastAsia" w:hAnsiTheme="minorHAnsi" w:cstheme="majorBidi"/>
          <w:sz w:val="24"/>
          <w:szCs w:val="24"/>
        </w:rPr>
        <w:t xml:space="preserve"> </w:t>
      </w:r>
    </w:p>
    <w:p w14:paraId="49823DE4"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 xml:space="preserve">A person with visiting or emeritus </w:t>
      </w:r>
      <w:proofErr w:type="gramStart"/>
      <w:r w:rsidRPr="00EC5DF7">
        <w:rPr>
          <w:rFonts w:asciiTheme="minorHAnsi" w:eastAsiaTheme="majorEastAsia" w:hAnsiTheme="minorHAnsi" w:cstheme="majorBidi"/>
          <w:sz w:val="24"/>
          <w:szCs w:val="24"/>
        </w:rPr>
        <w:t>status;</w:t>
      </w:r>
      <w:proofErr w:type="gramEnd"/>
    </w:p>
    <w:p w14:paraId="276962DA"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A member of staff on a joint clinical or honorary contract.</w:t>
      </w:r>
    </w:p>
    <w:p w14:paraId="17BB6179" w14:textId="29421571" w:rsidR="00EC5DF7" w:rsidRDefault="001C79D4" w:rsidP="00BD3C34">
      <w:pPr>
        <w:pStyle w:val="ListParagraph"/>
        <w:numPr>
          <w:ilvl w:val="0"/>
          <w:numId w:val="39"/>
        </w:numPr>
        <w:rPr>
          <w:rFonts w:asciiTheme="minorHAnsi" w:eastAsiaTheme="majorEastAsia" w:hAnsiTheme="minorHAnsi" w:cstheme="majorBidi"/>
          <w:sz w:val="24"/>
          <w:szCs w:val="24"/>
        </w:rPr>
      </w:pPr>
      <w:r w:rsidRPr="00DE59C1">
        <w:rPr>
          <w:rFonts w:asciiTheme="minorHAnsi" w:eastAsiaTheme="majorEastAsia" w:hAnsiTheme="minorHAnsi" w:cstheme="majorBidi"/>
          <w:sz w:val="24"/>
          <w:szCs w:val="24"/>
        </w:rPr>
        <w:t>A research student</w:t>
      </w:r>
      <w:r w:rsidR="00FD4A94">
        <w:rPr>
          <w:rStyle w:val="FootnoteReference"/>
          <w:rFonts w:asciiTheme="minorHAnsi" w:eastAsiaTheme="majorEastAsia" w:hAnsiTheme="minorHAnsi" w:cstheme="majorBidi"/>
          <w:sz w:val="24"/>
          <w:szCs w:val="24"/>
        </w:rPr>
        <w:footnoteReference w:id="4"/>
      </w:r>
      <w:r w:rsidRPr="00DE59C1">
        <w:rPr>
          <w:rFonts w:asciiTheme="minorHAnsi" w:eastAsiaTheme="majorEastAsia" w:hAnsiTheme="minorHAnsi" w:cstheme="majorBidi"/>
          <w:sz w:val="24"/>
          <w:szCs w:val="24"/>
        </w:rPr>
        <w:t xml:space="preserve"> (registered for an MPhil, a DPhil</w:t>
      </w:r>
      <w:r w:rsidR="006E07ED" w:rsidRPr="00DE59C1">
        <w:rPr>
          <w:rFonts w:asciiTheme="minorHAnsi" w:eastAsiaTheme="majorEastAsia" w:hAnsiTheme="minorHAnsi" w:cstheme="majorBidi"/>
          <w:sz w:val="24"/>
          <w:szCs w:val="24"/>
        </w:rPr>
        <w:t>, PhD</w:t>
      </w:r>
      <w:r w:rsidRPr="00DE59C1">
        <w:rPr>
          <w:rFonts w:asciiTheme="minorHAnsi" w:eastAsiaTheme="majorEastAsia" w:hAnsiTheme="minorHAnsi" w:cstheme="majorBidi"/>
          <w:sz w:val="24"/>
          <w:szCs w:val="24"/>
        </w:rPr>
        <w:t xml:space="preserve"> or a Professional Doctorate</w:t>
      </w:r>
      <w:r w:rsidR="008C629F" w:rsidRPr="00DE59C1">
        <w:rPr>
          <w:rFonts w:asciiTheme="minorHAnsi" w:eastAsiaTheme="majorEastAsia" w:hAnsiTheme="minorHAnsi" w:cstheme="majorBidi"/>
          <w:sz w:val="24"/>
          <w:szCs w:val="24"/>
        </w:rPr>
        <w:t xml:space="preserve">). </w:t>
      </w:r>
      <w:r w:rsidR="00A34DBD" w:rsidRPr="00DE59C1">
        <w:rPr>
          <w:rFonts w:asciiTheme="minorHAnsi" w:eastAsiaTheme="majorEastAsia" w:hAnsiTheme="minorHAnsi" w:cstheme="majorBidi"/>
          <w:sz w:val="24"/>
          <w:szCs w:val="24"/>
        </w:rPr>
        <w:t xml:space="preserve">This policy and procedure do not apply to undergraduate students, taught postgraduate students, or other types of students, as these groups are generally subject to the appropriate </w:t>
      </w:r>
      <w:hyperlink r:id="rId11" w:history="1">
        <w:r w:rsidR="00A34DBD" w:rsidRPr="00DE59C1">
          <w:rPr>
            <w:rStyle w:val="Hyperlink"/>
            <w:rFonts w:asciiTheme="minorHAnsi" w:eastAsiaTheme="majorEastAsia" w:hAnsiTheme="minorHAnsi" w:cstheme="majorBidi"/>
            <w:sz w:val="24"/>
            <w:szCs w:val="24"/>
          </w:rPr>
          <w:t>Academic Integrity Procedure</w:t>
        </w:r>
      </w:hyperlink>
      <w:r w:rsidR="00A34DBD" w:rsidRPr="00DE59C1">
        <w:rPr>
          <w:rFonts w:asciiTheme="minorHAnsi" w:eastAsiaTheme="majorEastAsia" w:hAnsiTheme="minorHAnsi" w:cstheme="majorBidi"/>
          <w:sz w:val="24"/>
          <w:szCs w:val="24"/>
        </w:rPr>
        <w:t xml:space="preserve">. </w:t>
      </w:r>
      <w:r w:rsidR="0091067D" w:rsidRPr="00DE59C1">
        <w:rPr>
          <w:rFonts w:asciiTheme="minorHAnsi" w:eastAsiaTheme="majorEastAsia" w:hAnsiTheme="minorHAnsi" w:cstheme="majorBidi"/>
          <w:sz w:val="24"/>
          <w:szCs w:val="24"/>
        </w:rPr>
        <w:t xml:space="preserve"> </w:t>
      </w:r>
      <w:r w:rsidR="00DE59C1" w:rsidRPr="00DE59C1">
        <w:rPr>
          <w:rFonts w:asciiTheme="minorHAnsi" w:eastAsiaTheme="majorEastAsia" w:hAnsiTheme="minorHAnsi" w:cstheme="majorBidi"/>
          <w:sz w:val="24"/>
          <w:szCs w:val="24"/>
        </w:rPr>
        <w:t xml:space="preserve">All </w:t>
      </w:r>
      <w:proofErr w:type="gramStart"/>
      <w:r w:rsidR="00DE59C1" w:rsidRPr="00DE59C1">
        <w:rPr>
          <w:rFonts w:asciiTheme="minorHAnsi" w:eastAsiaTheme="majorEastAsia" w:hAnsiTheme="minorHAnsi" w:cstheme="majorBidi"/>
          <w:sz w:val="24"/>
          <w:szCs w:val="24"/>
        </w:rPr>
        <w:t>taught students</w:t>
      </w:r>
      <w:proofErr w:type="gramEnd"/>
      <w:r w:rsidR="00DE59C1" w:rsidRPr="00DE59C1">
        <w:rPr>
          <w:rFonts w:asciiTheme="minorHAnsi" w:eastAsiaTheme="majorEastAsia" w:hAnsiTheme="minorHAnsi" w:cstheme="majorBidi"/>
          <w:sz w:val="24"/>
          <w:szCs w:val="24"/>
        </w:rPr>
        <w:t xml:space="preserve"> at Wrexham University are expected to receive training in both research ethics and conducting research with integrity. If a taught student breaches the university's academic integrity procedures in relation to research conduct, the Academic Integrity team will report the breach and the investigation details to the Named Person for Research Integrity and the Research Office.</w:t>
      </w:r>
    </w:p>
    <w:p w14:paraId="42AA3E1D" w14:textId="77777777" w:rsidR="00DE59C1" w:rsidRPr="00DE59C1" w:rsidRDefault="00DE59C1" w:rsidP="00DE59C1">
      <w:pPr>
        <w:pStyle w:val="ListParagraph"/>
        <w:rPr>
          <w:rFonts w:asciiTheme="minorHAnsi" w:eastAsiaTheme="majorEastAsia" w:hAnsiTheme="minorHAnsi" w:cstheme="majorBidi"/>
          <w:sz w:val="24"/>
          <w:szCs w:val="24"/>
        </w:rPr>
      </w:pPr>
    </w:p>
    <w:p w14:paraId="600C1AC0" w14:textId="0B517513" w:rsidR="005F22BD" w:rsidRDefault="001C79D4" w:rsidP="001C79D4">
      <w:p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 xml:space="preserve">For the purposes of this policy and </w:t>
      </w:r>
      <w:r w:rsidR="00DF0A9B">
        <w:rPr>
          <w:rFonts w:asciiTheme="minorHAnsi" w:eastAsiaTheme="majorEastAsia" w:hAnsiTheme="minorHAnsi" w:cstheme="majorBidi"/>
          <w:sz w:val="24"/>
          <w:szCs w:val="24"/>
        </w:rPr>
        <w:t>p</w:t>
      </w:r>
      <w:r w:rsidRPr="00EC5DF7">
        <w:rPr>
          <w:rFonts w:asciiTheme="minorHAnsi" w:eastAsiaTheme="majorEastAsia" w:hAnsiTheme="minorHAnsi" w:cstheme="majorBidi"/>
          <w:sz w:val="24"/>
          <w:szCs w:val="24"/>
        </w:rPr>
        <w:t>rocedure, research broadly refers to all investigations conducted under the auspices of the University that generate knowledge</w:t>
      </w:r>
      <w:r w:rsidR="00DF0A9B">
        <w:rPr>
          <w:rFonts w:asciiTheme="minorHAnsi" w:eastAsiaTheme="majorEastAsia" w:hAnsiTheme="minorHAnsi" w:cstheme="majorBidi"/>
          <w:sz w:val="24"/>
          <w:szCs w:val="24"/>
        </w:rPr>
        <w:t xml:space="preserve"> through data collection and analysis,</w:t>
      </w:r>
      <w:r w:rsidRPr="00EC5DF7">
        <w:rPr>
          <w:rFonts w:asciiTheme="minorHAnsi" w:eastAsiaTheme="majorEastAsia" w:hAnsiTheme="minorHAnsi" w:cstheme="majorBidi"/>
          <w:sz w:val="24"/>
          <w:szCs w:val="24"/>
        </w:rPr>
        <w:t xml:space="preserve"> whether funded or unfunded. </w:t>
      </w:r>
    </w:p>
    <w:p w14:paraId="67B686B2" w14:textId="77777777" w:rsidR="005F22BD" w:rsidRDefault="005F22BD" w:rsidP="001C79D4">
      <w:pPr>
        <w:rPr>
          <w:rFonts w:asciiTheme="minorHAnsi" w:eastAsiaTheme="majorEastAsia" w:hAnsiTheme="minorHAnsi" w:cstheme="majorBidi"/>
          <w:sz w:val="24"/>
          <w:szCs w:val="24"/>
        </w:rPr>
      </w:pPr>
    </w:p>
    <w:p w14:paraId="207775A3" w14:textId="130C4A35" w:rsidR="001C79D4" w:rsidRDefault="001C79D4" w:rsidP="001C79D4">
      <w:p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 xml:space="preserve">The policy and </w:t>
      </w:r>
      <w:r w:rsidR="00D11F92">
        <w:rPr>
          <w:rFonts w:asciiTheme="minorHAnsi" w:eastAsiaTheme="majorEastAsia" w:hAnsiTheme="minorHAnsi" w:cstheme="majorBidi"/>
          <w:sz w:val="24"/>
          <w:szCs w:val="24"/>
        </w:rPr>
        <w:t>p</w:t>
      </w:r>
      <w:r w:rsidR="00D11F92" w:rsidRPr="00EC5DF7">
        <w:rPr>
          <w:rFonts w:asciiTheme="minorHAnsi" w:eastAsiaTheme="majorEastAsia" w:hAnsiTheme="minorHAnsi" w:cstheme="majorBidi"/>
          <w:sz w:val="24"/>
          <w:szCs w:val="24"/>
        </w:rPr>
        <w:t xml:space="preserve">rocedure </w:t>
      </w:r>
      <w:r w:rsidRPr="00EC5DF7">
        <w:rPr>
          <w:rFonts w:asciiTheme="minorHAnsi" w:eastAsiaTheme="majorEastAsia" w:hAnsiTheme="minorHAnsi" w:cstheme="majorBidi"/>
          <w:sz w:val="24"/>
          <w:szCs w:val="24"/>
        </w:rPr>
        <w:t>apply to research conducted solely at Wrexham University or in collaboration with external entities. It allows for investigations regardless of the contractual status of the individuals involved and extends to individuals who have left the University.</w:t>
      </w:r>
    </w:p>
    <w:p w14:paraId="01B3B27C" w14:textId="77777777" w:rsidR="005F22BD" w:rsidRPr="00EC5DF7" w:rsidRDefault="005F22BD" w:rsidP="001C79D4">
      <w:pPr>
        <w:rPr>
          <w:rFonts w:asciiTheme="minorHAnsi" w:eastAsiaTheme="majorEastAsia" w:hAnsiTheme="minorHAnsi" w:cstheme="majorBidi"/>
          <w:sz w:val="24"/>
          <w:szCs w:val="24"/>
        </w:rPr>
      </w:pPr>
    </w:p>
    <w:p w14:paraId="21E8C3EF" w14:textId="77777777" w:rsidR="001C79D4" w:rsidRPr="00EC5DF7" w:rsidRDefault="001C79D4" w:rsidP="001C79D4">
      <w:pPr>
        <w:rPr>
          <w:rFonts w:asciiTheme="minorHAnsi" w:eastAsiaTheme="majorEastAsia" w:hAnsiTheme="minorHAnsi" w:cstheme="majorBidi"/>
          <w:sz w:val="24"/>
          <w:szCs w:val="24"/>
        </w:rPr>
      </w:pPr>
      <w:r w:rsidRPr="00EC5DF7">
        <w:rPr>
          <w:rFonts w:asciiTheme="minorHAnsi" w:eastAsiaTheme="majorEastAsia" w:hAnsiTheme="minorHAnsi" w:cstheme="majorBidi"/>
          <w:sz w:val="24"/>
          <w:szCs w:val="24"/>
        </w:rPr>
        <w:t>In cases where staff members have honorary contracts with either the University or the NHS, the organisation responsible for leading an investigation into an allegation will depend on the specific circumstances. Where appropriate, the University may notify and coordinate with a third party regarding any investigation under this policy and may delegate responsibility to an external organisation.</w:t>
      </w:r>
    </w:p>
    <w:p w14:paraId="01C23366" w14:textId="77777777" w:rsidR="001C79D4" w:rsidRPr="001C79D4" w:rsidRDefault="001C79D4" w:rsidP="001C79D4">
      <w:pPr>
        <w:rPr>
          <w:rFonts w:asciiTheme="minorHAnsi" w:eastAsiaTheme="majorEastAsia" w:hAnsiTheme="minorHAnsi" w:cstheme="majorBidi"/>
          <w:color w:val="0F4761" w:themeColor="accent1" w:themeShade="BF"/>
          <w:sz w:val="24"/>
          <w:szCs w:val="24"/>
        </w:rPr>
      </w:pPr>
    </w:p>
    <w:p w14:paraId="79B179DE" w14:textId="77777777" w:rsidR="001C79D4" w:rsidRPr="001C79D4" w:rsidRDefault="001C79D4" w:rsidP="001C79D4">
      <w:pPr>
        <w:pStyle w:val="Heading2"/>
      </w:pPr>
      <w:bookmarkStart w:id="3" w:name="_Toc192156368"/>
      <w:r w:rsidRPr="001C79D4">
        <w:t>Definitions of Research Misconduct</w:t>
      </w:r>
      <w:bookmarkEnd w:id="3"/>
      <w:r w:rsidRPr="001C79D4">
        <w:t xml:space="preserve"> </w:t>
      </w:r>
    </w:p>
    <w:p w14:paraId="289D35E2" w14:textId="3FA2377F" w:rsidR="001C79D4" w:rsidRPr="001C79D4" w:rsidRDefault="001C79D4" w:rsidP="001C79D4">
      <w:pPr>
        <w:rPr>
          <w:rFonts w:asciiTheme="minorHAnsi" w:eastAsiaTheme="majorEastAsia" w:hAnsiTheme="minorHAnsi" w:cstheme="majorBidi"/>
          <w:sz w:val="24"/>
          <w:szCs w:val="24"/>
        </w:rPr>
      </w:pPr>
      <w:r w:rsidRPr="001C79D4">
        <w:rPr>
          <w:rFonts w:asciiTheme="minorHAnsi" w:eastAsiaTheme="majorEastAsia" w:hAnsiTheme="minorHAnsi" w:cstheme="majorBidi"/>
          <w:sz w:val="24"/>
          <w:szCs w:val="24"/>
        </w:rPr>
        <w:t xml:space="preserve">Wrexham University applies the definition of research misconduct provided in the </w:t>
      </w:r>
      <w:hyperlink r:id="rId12" w:history="1">
        <w:r w:rsidRPr="00DB05FB">
          <w:rPr>
            <w:rStyle w:val="Hyperlink"/>
            <w:rFonts w:asciiTheme="minorHAnsi" w:eastAsiaTheme="majorEastAsia" w:hAnsiTheme="minorHAnsi" w:cstheme="majorBidi"/>
            <w:sz w:val="24"/>
            <w:szCs w:val="24"/>
          </w:rPr>
          <w:t>Concordat to Support Research Integrity</w:t>
        </w:r>
      </w:hyperlink>
      <w:r w:rsidRPr="001C79D4">
        <w:rPr>
          <w:rFonts w:asciiTheme="minorHAnsi" w:eastAsiaTheme="majorEastAsia" w:hAnsiTheme="minorHAnsi" w:cstheme="majorBidi"/>
          <w:sz w:val="24"/>
          <w:szCs w:val="24"/>
        </w:rPr>
        <w:t xml:space="preserve">. </w:t>
      </w:r>
    </w:p>
    <w:p w14:paraId="7A42614E" w14:textId="77777777" w:rsidR="005F22BD" w:rsidRDefault="005F22BD" w:rsidP="001C79D4">
      <w:pPr>
        <w:rPr>
          <w:rFonts w:asciiTheme="minorHAnsi" w:eastAsiaTheme="majorEastAsia" w:hAnsiTheme="minorHAnsi" w:cstheme="majorBidi"/>
          <w:sz w:val="24"/>
          <w:szCs w:val="24"/>
        </w:rPr>
      </w:pPr>
    </w:p>
    <w:p w14:paraId="3228D8DF" w14:textId="04F65C5F" w:rsidR="001C79D4" w:rsidRPr="001C79D4" w:rsidRDefault="001C79D4" w:rsidP="001C79D4">
      <w:pPr>
        <w:rPr>
          <w:rFonts w:asciiTheme="minorHAnsi" w:eastAsiaTheme="majorEastAsia" w:hAnsiTheme="minorHAnsi" w:cstheme="majorBidi"/>
          <w:sz w:val="24"/>
          <w:szCs w:val="24"/>
        </w:rPr>
      </w:pPr>
      <w:r w:rsidRPr="001C79D4">
        <w:rPr>
          <w:rFonts w:asciiTheme="minorHAnsi" w:eastAsiaTheme="majorEastAsia" w:hAnsiTheme="minorHAnsi" w:cstheme="majorBidi"/>
          <w:sz w:val="24"/>
          <w:szCs w:val="24"/>
        </w:rPr>
        <w:t xml:space="preserve">Research misconduct can take many forms, including: </w:t>
      </w:r>
    </w:p>
    <w:p w14:paraId="68BA4FD6" w14:textId="77777777" w:rsidR="005F22BD" w:rsidRDefault="005F22BD" w:rsidP="001C79D4">
      <w:pPr>
        <w:rPr>
          <w:rFonts w:asciiTheme="minorHAnsi" w:eastAsiaTheme="majorEastAsia" w:hAnsiTheme="minorHAnsi" w:cstheme="majorBidi"/>
          <w:sz w:val="24"/>
          <w:szCs w:val="24"/>
        </w:rPr>
      </w:pPr>
    </w:p>
    <w:p w14:paraId="6414BE92" w14:textId="65D2F2D2" w:rsidR="001C79D4" w:rsidRPr="001C79D4" w:rsidRDefault="001C79D4" w:rsidP="001C79D4">
      <w:pPr>
        <w:rPr>
          <w:rFonts w:asciiTheme="minorHAnsi" w:eastAsiaTheme="majorEastAsia" w:hAnsiTheme="minorHAnsi" w:cstheme="majorBidi"/>
          <w:sz w:val="24"/>
          <w:szCs w:val="24"/>
        </w:rPr>
      </w:pPr>
      <w:r w:rsidRPr="005F22BD">
        <w:rPr>
          <w:rFonts w:asciiTheme="minorHAnsi" w:eastAsiaTheme="majorEastAsia" w:hAnsiTheme="minorHAnsi" w:cstheme="majorBidi"/>
          <w:b/>
          <w:bCs/>
          <w:sz w:val="24"/>
          <w:szCs w:val="24"/>
        </w:rPr>
        <w:t>Fabrication:</w:t>
      </w:r>
      <w:r w:rsidRPr="001C79D4">
        <w:rPr>
          <w:rFonts w:asciiTheme="minorHAnsi" w:eastAsiaTheme="majorEastAsia" w:hAnsiTheme="minorHAnsi" w:cstheme="majorBidi"/>
          <w:sz w:val="24"/>
          <w:szCs w:val="24"/>
        </w:rPr>
        <w:t xml:space="preserve"> making up results, other outputs (for example, artefacts) or aspects of research, including documentation and participant consent, and presenting and/or recording them as if they were real </w:t>
      </w:r>
    </w:p>
    <w:p w14:paraId="7A22EDD4" w14:textId="77777777" w:rsidR="005F22BD" w:rsidRPr="005F22BD" w:rsidRDefault="005F22BD" w:rsidP="001C79D4">
      <w:pPr>
        <w:rPr>
          <w:rFonts w:asciiTheme="minorHAnsi" w:eastAsiaTheme="majorEastAsia" w:hAnsiTheme="minorHAnsi" w:cstheme="majorBidi"/>
          <w:b/>
          <w:bCs/>
          <w:sz w:val="24"/>
          <w:szCs w:val="24"/>
        </w:rPr>
      </w:pPr>
    </w:p>
    <w:p w14:paraId="0ADFE5E5" w14:textId="27EAC897" w:rsidR="001C79D4" w:rsidRPr="001C79D4" w:rsidRDefault="001C79D4" w:rsidP="001C79D4">
      <w:pPr>
        <w:rPr>
          <w:rFonts w:asciiTheme="minorHAnsi" w:eastAsiaTheme="majorEastAsia" w:hAnsiTheme="minorHAnsi" w:cstheme="majorBidi"/>
          <w:sz w:val="24"/>
          <w:szCs w:val="24"/>
        </w:rPr>
      </w:pPr>
      <w:r w:rsidRPr="005F22BD">
        <w:rPr>
          <w:rFonts w:asciiTheme="minorHAnsi" w:eastAsiaTheme="majorEastAsia" w:hAnsiTheme="minorHAnsi" w:cstheme="majorBidi"/>
          <w:b/>
          <w:bCs/>
          <w:sz w:val="24"/>
          <w:szCs w:val="24"/>
        </w:rPr>
        <w:t>Falsification:</w:t>
      </w:r>
      <w:r w:rsidRPr="001C79D4">
        <w:rPr>
          <w:rFonts w:asciiTheme="minorHAnsi" w:eastAsiaTheme="majorEastAsia" w:hAnsiTheme="minorHAnsi" w:cstheme="majorBidi"/>
          <w:sz w:val="24"/>
          <w:szCs w:val="24"/>
        </w:rPr>
        <w:t xml:space="preserve"> inappropriately manipulating and/or selecting research processes, materials, equipment, data, imagery</w:t>
      </w:r>
      <w:r w:rsidR="00DF0A9B">
        <w:rPr>
          <w:rFonts w:asciiTheme="minorHAnsi" w:eastAsiaTheme="majorEastAsia" w:hAnsiTheme="minorHAnsi" w:cstheme="majorBidi"/>
          <w:sz w:val="24"/>
          <w:szCs w:val="24"/>
        </w:rPr>
        <w:t>, results, findings</w:t>
      </w:r>
      <w:r w:rsidRPr="001C79D4">
        <w:rPr>
          <w:rFonts w:asciiTheme="minorHAnsi" w:eastAsiaTheme="majorEastAsia" w:hAnsiTheme="minorHAnsi" w:cstheme="majorBidi"/>
          <w:sz w:val="24"/>
          <w:szCs w:val="24"/>
        </w:rPr>
        <w:t xml:space="preserve"> and/or consents </w:t>
      </w:r>
    </w:p>
    <w:p w14:paraId="1E865857" w14:textId="77777777" w:rsidR="005F22BD" w:rsidRDefault="005F22BD" w:rsidP="001C79D4">
      <w:pPr>
        <w:rPr>
          <w:rFonts w:asciiTheme="minorHAnsi" w:eastAsiaTheme="majorEastAsia" w:hAnsiTheme="minorHAnsi" w:cstheme="majorBidi"/>
          <w:sz w:val="24"/>
          <w:szCs w:val="24"/>
        </w:rPr>
      </w:pPr>
    </w:p>
    <w:p w14:paraId="4A834986" w14:textId="290ACDCF" w:rsidR="001C79D4" w:rsidRPr="001C79D4" w:rsidRDefault="001C79D4" w:rsidP="001C79D4">
      <w:pPr>
        <w:rPr>
          <w:rFonts w:asciiTheme="minorHAnsi" w:eastAsiaTheme="majorEastAsia" w:hAnsiTheme="minorHAnsi" w:cstheme="majorBidi"/>
          <w:sz w:val="24"/>
          <w:szCs w:val="24"/>
        </w:rPr>
      </w:pPr>
      <w:r w:rsidRPr="005F22BD">
        <w:rPr>
          <w:rFonts w:asciiTheme="minorHAnsi" w:eastAsiaTheme="majorEastAsia" w:hAnsiTheme="minorHAnsi" w:cstheme="majorBidi"/>
          <w:b/>
          <w:bCs/>
          <w:sz w:val="24"/>
          <w:szCs w:val="24"/>
        </w:rPr>
        <w:lastRenderedPageBreak/>
        <w:t>Plagiarism:</w:t>
      </w:r>
      <w:r w:rsidRPr="001C79D4">
        <w:rPr>
          <w:rFonts w:asciiTheme="minorHAnsi" w:eastAsiaTheme="majorEastAsia" w:hAnsiTheme="minorHAnsi" w:cstheme="majorBidi"/>
          <w:sz w:val="24"/>
          <w:szCs w:val="24"/>
        </w:rPr>
        <w:t xml:space="preserve"> using other people's ideas, intellectual property or work (written or otherwise) without acknowledgement or permission </w:t>
      </w:r>
    </w:p>
    <w:p w14:paraId="16DEB64A" w14:textId="77777777" w:rsidR="005F22BD" w:rsidRDefault="005F22BD" w:rsidP="001C79D4">
      <w:pPr>
        <w:rPr>
          <w:rFonts w:asciiTheme="minorHAnsi" w:eastAsiaTheme="majorEastAsia" w:hAnsiTheme="minorHAnsi" w:cstheme="majorBidi"/>
          <w:sz w:val="24"/>
          <w:szCs w:val="24"/>
        </w:rPr>
      </w:pPr>
    </w:p>
    <w:p w14:paraId="29A87086" w14:textId="62BC3DA3" w:rsidR="001C79D4" w:rsidRPr="001C79D4" w:rsidRDefault="001C79D4" w:rsidP="001C79D4">
      <w:pPr>
        <w:rPr>
          <w:rFonts w:asciiTheme="minorHAnsi" w:eastAsiaTheme="majorEastAsia" w:hAnsiTheme="minorHAnsi" w:cstheme="majorBidi"/>
          <w:sz w:val="24"/>
          <w:szCs w:val="24"/>
        </w:rPr>
      </w:pPr>
      <w:r w:rsidRPr="005F22BD">
        <w:rPr>
          <w:rFonts w:asciiTheme="minorHAnsi" w:eastAsiaTheme="majorEastAsia" w:hAnsiTheme="minorHAnsi" w:cstheme="majorBidi"/>
          <w:b/>
          <w:bCs/>
          <w:sz w:val="24"/>
          <w:szCs w:val="24"/>
        </w:rPr>
        <w:t xml:space="preserve">Failure to meet </w:t>
      </w:r>
      <w:r w:rsidRPr="00656EE5">
        <w:rPr>
          <w:rFonts w:asciiTheme="minorHAnsi" w:eastAsiaTheme="majorEastAsia" w:hAnsiTheme="minorHAnsi" w:cstheme="majorBidi"/>
          <w:sz w:val="24"/>
          <w:szCs w:val="24"/>
        </w:rPr>
        <w:t>legal, ethical</w:t>
      </w:r>
      <w:r w:rsidR="00180DD9">
        <w:rPr>
          <w:rFonts w:asciiTheme="minorHAnsi" w:eastAsiaTheme="majorEastAsia" w:hAnsiTheme="minorHAnsi" w:cstheme="majorBidi"/>
          <w:sz w:val="24"/>
          <w:szCs w:val="24"/>
        </w:rPr>
        <w:t>,</w:t>
      </w:r>
      <w:r w:rsidRPr="00656EE5">
        <w:rPr>
          <w:rFonts w:asciiTheme="minorHAnsi" w:eastAsiaTheme="majorEastAsia" w:hAnsiTheme="minorHAnsi" w:cstheme="majorBidi"/>
          <w:sz w:val="24"/>
          <w:szCs w:val="24"/>
        </w:rPr>
        <w:t xml:space="preserve"> and professional obligations</w:t>
      </w:r>
      <w:r w:rsidRPr="005F22BD">
        <w:rPr>
          <w:rFonts w:asciiTheme="minorHAnsi" w:eastAsiaTheme="majorEastAsia" w:hAnsiTheme="minorHAnsi" w:cstheme="majorBidi"/>
          <w:b/>
          <w:bCs/>
          <w:sz w:val="24"/>
          <w:szCs w:val="24"/>
        </w:rPr>
        <w:t>,</w:t>
      </w:r>
      <w:r w:rsidRPr="001C79D4">
        <w:rPr>
          <w:rFonts w:asciiTheme="minorHAnsi" w:eastAsiaTheme="majorEastAsia" w:hAnsiTheme="minorHAnsi" w:cstheme="majorBidi"/>
          <w:sz w:val="24"/>
          <w:szCs w:val="24"/>
        </w:rPr>
        <w:t xml:space="preserve"> for example: </w:t>
      </w:r>
    </w:p>
    <w:p w14:paraId="7ACFD3B0" w14:textId="77777777" w:rsidR="00ED405A" w:rsidRDefault="001C79D4" w:rsidP="00656EE5">
      <w:pPr>
        <w:pStyle w:val="ListParagraph"/>
        <w:numPr>
          <w:ilvl w:val="0"/>
          <w:numId w:val="40"/>
        </w:numPr>
        <w:rPr>
          <w:rFonts w:asciiTheme="minorHAnsi" w:eastAsiaTheme="majorEastAsia" w:hAnsiTheme="minorHAnsi" w:cstheme="majorBidi"/>
          <w:sz w:val="24"/>
          <w:szCs w:val="24"/>
        </w:rPr>
      </w:pPr>
      <w:r w:rsidRPr="00656EE5">
        <w:rPr>
          <w:rFonts w:asciiTheme="minorHAnsi" w:eastAsiaTheme="majorEastAsia" w:hAnsiTheme="minorHAnsi" w:cstheme="majorBidi"/>
          <w:sz w:val="24"/>
          <w:szCs w:val="24"/>
        </w:rPr>
        <w:t xml:space="preserve">not observing legal, ethical and other requirements for human research participants, animal subjects, or human organs or tissue used in research or for the protection of the environment </w:t>
      </w:r>
    </w:p>
    <w:p w14:paraId="02C59A65" w14:textId="77777777" w:rsidR="00ED405A" w:rsidRDefault="001C79D4" w:rsidP="001C79D4">
      <w:pPr>
        <w:pStyle w:val="ListParagraph"/>
        <w:numPr>
          <w:ilvl w:val="0"/>
          <w:numId w:val="40"/>
        </w:numPr>
        <w:rPr>
          <w:rFonts w:asciiTheme="minorHAnsi" w:eastAsiaTheme="majorEastAsia" w:hAnsiTheme="minorHAnsi" w:cstheme="majorBidi"/>
          <w:sz w:val="24"/>
          <w:szCs w:val="24"/>
        </w:rPr>
      </w:pPr>
      <w:r w:rsidRPr="00656EE5">
        <w:rPr>
          <w:rFonts w:asciiTheme="minorHAnsi" w:eastAsiaTheme="majorEastAsia" w:hAnsiTheme="minorHAnsi" w:cstheme="majorBidi"/>
          <w:sz w:val="24"/>
          <w:szCs w:val="24"/>
        </w:rPr>
        <w:t xml:space="preserve">breach of duty of care for humans involved in research, whether deliberately, recklessly or by gross negligence, including failure to obtain appropriate informed consent </w:t>
      </w:r>
    </w:p>
    <w:p w14:paraId="62A60B1B" w14:textId="6E8B4A7E" w:rsidR="00ED405A" w:rsidRDefault="001C79D4" w:rsidP="001C79D4">
      <w:pPr>
        <w:pStyle w:val="ListParagraph"/>
        <w:numPr>
          <w:ilvl w:val="0"/>
          <w:numId w:val="40"/>
        </w:numPr>
        <w:rPr>
          <w:rFonts w:asciiTheme="minorHAnsi" w:eastAsiaTheme="majorEastAsia" w:hAnsiTheme="minorHAnsi" w:cstheme="majorBidi"/>
          <w:sz w:val="24"/>
          <w:szCs w:val="24"/>
        </w:rPr>
      </w:pPr>
      <w:r w:rsidRPr="00ED405A">
        <w:rPr>
          <w:rFonts w:asciiTheme="minorHAnsi" w:eastAsiaTheme="majorEastAsia" w:hAnsiTheme="minorHAnsi" w:cstheme="majorBidi"/>
          <w:sz w:val="24"/>
          <w:szCs w:val="24"/>
        </w:rPr>
        <w:t>misuse of personal data, including inappropriate</w:t>
      </w:r>
      <w:r w:rsidR="00DF0A9B">
        <w:rPr>
          <w:rFonts w:asciiTheme="minorHAnsi" w:eastAsiaTheme="majorEastAsia" w:hAnsiTheme="minorHAnsi" w:cstheme="majorBidi"/>
          <w:sz w:val="24"/>
          <w:szCs w:val="24"/>
        </w:rPr>
        <w:t xml:space="preserve"> consent process, </w:t>
      </w:r>
      <w:r w:rsidR="00DF0A9B" w:rsidRPr="00ED405A">
        <w:rPr>
          <w:rFonts w:asciiTheme="minorHAnsi" w:eastAsiaTheme="majorEastAsia" w:hAnsiTheme="minorHAnsi" w:cstheme="majorBidi"/>
          <w:sz w:val="24"/>
          <w:szCs w:val="24"/>
        </w:rPr>
        <w:t>disclosures</w:t>
      </w:r>
      <w:r w:rsidRPr="00ED405A">
        <w:rPr>
          <w:rFonts w:asciiTheme="minorHAnsi" w:eastAsiaTheme="majorEastAsia" w:hAnsiTheme="minorHAnsi" w:cstheme="majorBidi"/>
          <w:sz w:val="24"/>
          <w:szCs w:val="24"/>
        </w:rPr>
        <w:t xml:space="preserve"> of the identity of research participants and other breaches of confidentiality </w:t>
      </w:r>
    </w:p>
    <w:p w14:paraId="0B537A86" w14:textId="69BF156E" w:rsidR="001C79D4" w:rsidRDefault="001C79D4" w:rsidP="001C79D4">
      <w:pPr>
        <w:pStyle w:val="ListParagraph"/>
        <w:numPr>
          <w:ilvl w:val="0"/>
          <w:numId w:val="40"/>
        </w:numPr>
        <w:rPr>
          <w:rFonts w:asciiTheme="minorHAnsi" w:eastAsiaTheme="majorEastAsia" w:hAnsiTheme="minorHAnsi" w:cstheme="majorBidi"/>
          <w:sz w:val="24"/>
          <w:szCs w:val="24"/>
        </w:rPr>
      </w:pPr>
      <w:r w:rsidRPr="00ED405A">
        <w:rPr>
          <w:rFonts w:asciiTheme="minorHAnsi" w:eastAsiaTheme="majorEastAsia" w:hAnsiTheme="minorHAnsi" w:cstheme="majorBidi"/>
          <w:sz w:val="24"/>
          <w:szCs w:val="24"/>
        </w:rPr>
        <w:t xml:space="preserve">improper conduct in peer review of research proposals, results or manuscripts submitted for publication. This includes failure to disclose conflicts of interest, inadequate disclosure of clearly limited competence, misappropriation of the content of material, and breach of confidentiality or abuse of material provided in confidence for the purposes of peer review. </w:t>
      </w:r>
    </w:p>
    <w:p w14:paraId="676FC980" w14:textId="4A59F8BD" w:rsidR="00D5318D" w:rsidRPr="00ED405A" w:rsidRDefault="00D5318D" w:rsidP="001C79D4">
      <w:pPr>
        <w:pStyle w:val="ListParagraph"/>
        <w:numPr>
          <w:ilvl w:val="0"/>
          <w:numId w:val="40"/>
        </w:numPr>
        <w:rPr>
          <w:rFonts w:asciiTheme="minorHAnsi" w:eastAsiaTheme="majorEastAsia" w:hAnsiTheme="minorHAnsi" w:cstheme="majorBidi"/>
          <w:sz w:val="24"/>
          <w:szCs w:val="24"/>
        </w:rPr>
      </w:pPr>
      <w:r>
        <w:rPr>
          <w:rFonts w:asciiTheme="minorHAnsi" w:eastAsiaTheme="majorEastAsia" w:hAnsiTheme="minorHAnsi" w:cstheme="majorBidi"/>
          <w:sz w:val="24"/>
          <w:szCs w:val="24"/>
        </w:rPr>
        <w:t xml:space="preserve">legal and professional codes </w:t>
      </w:r>
      <w:proofErr w:type="gramStart"/>
      <w:r>
        <w:rPr>
          <w:rFonts w:asciiTheme="minorHAnsi" w:eastAsiaTheme="majorEastAsia" w:hAnsiTheme="minorHAnsi" w:cstheme="majorBidi"/>
          <w:sz w:val="24"/>
          <w:szCs w:val="24"/>
        </w:rPr>
        <w:t>in regards to</w:t>
      </w:r>
      <w:proofErr w:type="gramEnd"/>
      <w:r>
        <w:rPr>
          <w:rFonts w:asciiTheme="minorHAnsi" w:eastAsiaTheme="majorEastAsia" w:hAnsiTheme="minorHAnsi" w:cstheme="majorBidi"/>
          <w:sz w:val="24"/>
          <w:szCs w:val="24"/>
        </w:rPr>
        <w:t xml:space="preserve"> equality, diversity</w:t>
      </w:r>
      <w:r w:rsidR="00C61F31">
        <w:rPr>
          <w:rFonts w:asciiTheme="minorHAnsi" w:eastAsiaTheme="majorEastAsia" w:hAnsiTheme="minorHAnsi" w:cstheme="majorBidi"/>
          <w:sz w:val="24"/>
          <w:szCs w:val="24"/>
        </w:rPr>
        <w:t>,</w:t>
      </w:r>
      <w:r>
        <w:rPr>
          <w:rFonts w:asciiTheme="minorHAnsi" w:eastAsiaTheme="majorEastAsia" w:hAnsiTheme="minorHAnsi" w:cstheme="majorBidi"/>
          <w:sz w:val="24"/>
          <w:szCs w:val="24"/>
        </w:rPr>
        <w:t xml:space="preserve"> and inclusion</w:t>
      </w:r>
    </w:p>
    <w:p w14:paraId="31D5C534" w14:textId="77777777" w:rsidR="00ED405A" w:rsidRDefault="00ED405A" w:rsidP="001C79D4">
      <w:pPr>
        <w:rPr>
          <w:rFonts w:asciiTheme="minorHAnsi" w:eastAsiaTheme="majorEastAsia" w:hAnsiTheme="minorHAnsi" w:cstheme="majorBidi"/>
          <w:sz w:val="24"/>
          <w:szCs w:val="24"/>
        </w:rPr>
      </w:pPr>
    </w:p>
    <w:p w14:paraId="1C901EE1" w14:textId="1704E51A" w:rsidR="001C79D4" w:rsidRPr="00ED405A" w:rsidRDefault="001C79D4" w:rsidP="001C79D4">
      <w:pPr>
        <w:rPr>
          <w:rFonts w:asciiTheme="minorHAnsi" w:eastAsiaTheme="majorEastAsia" w:hAnsiTheme="minorHAnsi" w:cstheme="majorBidi"/>
          <w:b/>
          <w:bCs/>
          <w:sz w:val="24"/>
          <w:szCs w:val="24"/>
        </w:rPr>
      </w:pPr>
      <w:r w:rsidRPr="00ED405A">
        <w:rPr>
          <w:rFonts w:asciiTheme="minorHAnsi" w:eastAsiaTheme="majorEastAsia" w:hAnsiTheme="minorHAnsi" w:cstheme="majorBidi"/>
          <w:b/>
          <w:bCs/>
          <w:sz w:val="24"/>
          <w:szCs w:val="24"/>
        </w:rPr>
        <w:t xml:space="preserve">Misrepresentation of: </w:t>
      </w:r>
    </w:p>
    <w:p w14:paraId="271BE525" w14:textId="77777777" w:rsidR="00ED405A" w:rsidRDefault="001C79D4" w:rsidP="001C79D4">
      <w:pPr>
        <w:pStyle w:val="ListParagraph"/>
        <w:numPr>
          <w:ilvl w:val="0"/>
          <w:numId w:val="41"/>
        </w:numPr>
        <w:rPr>
          <w:rFonts w:asciiTheme="minorHAnsi" w:eastAsiaTheme="majorEastAsia" w:hAnsiTheme="minorHAnsi" w:cstheme="majorBidi"/>
          <w:sz w:val="24"/>
          <w:szCs w:val="24"/>
        </w:rPr>
      </w:pPr>
      <w:r w:rsidRPr="00ED405A">
        <w:rPr>
          <w:rFonts w:asciiTheme="minorHAnsi" w:eastAsiaTheme="majorEastAsia" w:hAnsiTheme="minorHAnsi" w:cstheme="majorBidi"/>
          <w:b/>
          <w:bCs/>
          <w:sz w:val="24"/>
          <w:szCs w:val="24"/>
        </w:rPr>
        <w:t>data</w:t>
      </w:r>
      <w:r w:rsidRPr="00ED405A">
        <w:rPr>
          <w:rFonts w:asciiTheme="minorHAnsi" w:eastAsiaTheme="majorEastAsia" w:hAnsiTheme="minorHAnsi" w:cstheme="majorBidi"/>
          <w:sz w:val="24"/>
          <w:szCs w:val="24"/>
        </w:rPr>
        <w:t xml:space="preserve">, including suppression of relevant results/data or knowingly, recklessly or by gross negligence presenting a flawed interpretation of data </w:t>
      </w:r>
    </w:p>
    <w:p w14:paraId="7FC81DC1" w14:textId="77777777" w:rsidR="00ED405A" w:rsidRDefault="00ED405A" w:rsidP="001C79D4">
      <w:pPr>
        <w:pStyle w:val="ListParagraph"/>
        <w:numPr>
          <w:ilvl w:val="0"/>
          <w:numId w:val="41"/>
        </w:numPr>
        <w:rPr>
          <w:rFonts w:asciiTheme="minorHAnsi" w:eastAsiaTheme="majorEastAsia" w:hAnsiTheme="minorHAnsi" w:cstheme="majorBidi"/>
          <w:sz w:val="24"/>
          <w:szCs w:val="24"/>
        </w:rPr>
      </w:pPr>
      <w:r w:rsidRPr="00ED405A">
        <w:rPr>
          <w:rFonts w:asciiTheme="minorHAnsi" w:eastAsiaTheme="majorEastAsia" w:hAnsiTheme="minorHAnsi" w:cstheme="majorBidi"/>
          <w:b/>
          <w:bCs/>
          <w:sz w:val="24"/>
          <w:szCs w:val="24"/>
        </w:rPr>
        <w:t>i</w:t>
      </w:r>
      <w:r w:rsidR="001C79D4" w:rsidRPr="00ED405A">
        <w:rPr>
          <w:rFonts w:asciiTheme="minorHAnsi" w:eastAsiaTheme="majorEastAsia" w:hAnsiTheme="minorHAnsi" w:cstheme="majorBidi"/>
          <w:b/>
          <w:bCs/>
          <w:sz w:val="24"/>
          <w:szCs w:val="24"/>
        </w:rPr>
        <w:t>nvolvement,</w:t>
      </w:r>
      <w:r w:rsidR="001C79D4" w:rsidRPr="00ED405A">
        <w:rPr>
          <w:rFonts w:asciiTheme="minorHAnsi" w:eastAsiaTheme="majorEastAsia" w:hAnsiTheme="minorHAnsi" w:cstheme="majorBidi"/>
          <w:sz w:val="24"/>
          <w:szCs w:val="24"/>
        </w:rPr>
        <w:t xml:space="preserve"> including inappropriate claims to authorship or attribution of work and denial of authorship/attribution to persons who have made an appropriate contribution</w:t>
      </w:r>
    </w:p>
    <w:p w14:paraId="00931B6D" w14:textId="77777777" w:rsidR="00ED405A" w:rsidRDefault="001C79D4" w:rsidP="001C79D4">
      <w:pPr>
        <w:pStyle w:val="ListParagraph"/>
        <w:numPr>
          <w:ilvl w:val="0"/>
          <w:numId w:val="41"/>
        </w:numPr>
        <w:rPr>
          <w:rFonts w:asciiTheme="minorHAnsi" w:eastAsiaTheme="majorEastAsia" w:hAnsiTheme="minorHAnsi" w:cstheme="majorBidi"/>
          <w:sz w:val="24"/>
          <w:szCs w:val="24"/>
        </w:rPr>
      </w:pPr>
      <w:r w:rsidRPr="00ED405A">
        <w:rPr>
          <w:rFonts w:asciiTheme="minorHAnsi" w:eastAsiaTheme="majorEastAsia" w:hAnsiTheme="minorHAnsi" w:cstheme="majorBidi"/>
          <w:b/>
          <w:bCs/>
          <w:sz w:val="24"/>
          <w:szCs w:val="24"/>
        </w:rPr>
        <w:t>interests</w:t>
      </w:r>
      <w:r w:rsidRPr="00ED405A">
        <w:rPr>
          <w:rFonts w:asciiTheme="minorHAnsi" w:eastAsiaTheme="majorEastAsia" w:hAnsiTheme="minorHAnsi" w:cstheme="majorBidi"/>
          <w:sz w:val="24"/>
          <w:szCs w:val="24"/>
        </w:rPr>
        <w:t xml:space="preserve">, including failure to declare competing interests of researchers or funders of a study </w:t>
      </w:r>
    </w:p>
    <w:p w14:paraId="2714C19A" w14:textId="3B492812" w:rsidR="001C79D4" w:rsidRDefault="001C79D4" w:rsidP="001C79D4">
      <w:pPr>
        <w:pStyle w:val="ListParagraph"/>
        <w:numPr>
          <w:ilvl w:val="0"/>
          <w:numId w:val="41"/>
        </w:numPr>
        <w:rPr>
          <w:rFonts w:asciiTheme="minorHAnsi" w:eastAsiaTheme="majorEastAsia" w:hAnsiTheme="minorHAnsi" w:cstheme="majorBidi"/>
          <w:sz w:val="24"/>
          <w:szCs w:val="24"/>
        </w:rPr>
      </w:pPr>
      <w:r w:rsidRPr="00ED405A">
        <w:rPr>
          <w:rFonts w:asciiTheme="minorHAnsi" w:eastAsiaTheme="majorEastAsia" w:hAnsiTheme="minorHAnsi" w:cstheme="majorBidi"/>
          <w:b/>
          <w:bCs/>
          <w:sz w:val="24"/>
          <w:szCs w:val="24"/>
        </w:rPr>
        <w:t>qualifications</w:t>
      </w:r>
      <w:r w:rsidRPr="00ED405A">
        <w:rPr>
          <w:rFonts w:asciiTheme="minorHAnsi" w:eastAsiaTheme="majorEastAsia" w:hAnsiTheme="minorHAnsi" w:cstheme="majorBidi"/>
          <w:sz w:val="24"/>
          <w:szCs w:val="24"/>
        </w:rPr>
        <w:t xml:space="preserve">, experience and/or credentials of publication history through undisclosed duplication of publication, including undisclosed duplicate submission of manuscripts for publication </w:t>
      </w:r>
    </w:p>
    <w:p w14:paraId="713B0074" w14:textId="6165B880" w:rsidR="00D5318D" w:rsidRPr="00D5318D" w:rsidRDefault="00D5318D" w:rsidP="00D5318D">
      <w:pPr>
        <w:pStyle w:val="ListParagraph"/>
        <w:numPr>
          <w:ilvl w:val="0"/>
          <w:numId w:val="41"/>
        </w:numPr>
        <w:rPr>
          <w:rFonts w:asciiTheme="minorHAnsi" w:eastAsiaTheme="majorEastAsia" w:hAnsiTheme="minorHAnsi" w:cstheme="majorBidi"/>
          <w:sz w:val="24"/>
          <w:szCs w:val="24"/>
        </w:rPr>
      </w:pPr>
      <w:r w:rsidRPr="00D5318D">
        <w:rPr>
          <w:rFonts w:asciiTheme="minorHAnsi" w:eastAsiaTheme="majorEastAsia" w:hAnsiTheme="minorHAnsi" w:cstheme="majorBidi"/>
          <w:b/>
          <w:bCs/>
          <w:sz w:val="24"/>
          <w:szCs w:val="24"/>
        </w:rPr>
        <w:t xml:space="preserve">fraud </w:t>
      </w:r>
      <w:r w:rsidRPr="00D5318D">
        <w:rPr>
          <w:rFonts w:asciiTheme="minorHAnsi" w:eastAsiaTheme="majorEastAsia" w:hAnsiTheme="minorHAnsi" w:cstheme="majorBidi"/>
          <w:sz w:val="24"/>
          <w:szCs w:val="24"/>
        </w:rPr>
        <w:t>or other misuse of research funds or equipment.</w:t>
      </w:r>
    </w:p>
    <w:p w14:paraId="7F7A5C2F" w14:textId="77777777" w:rsidR="00D5318D" w:rsidRPr="00ED405A" w:rsidRDefault="00D5318D" w:rsidP="00D5318D">
      <w:pPr>
        <w:pStyle w:val="ListParagraph"/>
        <w:rPr>
          <w:rFonts w:asciiTheme="minorHAnsi" w:eastAsiaTheme="majorEastAsia" w:hAnsiTheme="minorHAnsi" w:cstheme="majorBidi"/>
          <w:sz w:val="24"/>
          <w:szCs w:val="24"/>
        </w:rPr>
      </w:pPr>
    </w:p>
    <w:p w14:paraId="76950BC1" w14:textId="77777777" w:rsidR="00ED405A" w:rsidRDefault="00ED405A" w:rsidP="001C79D4">
      <w:pPr>
        <w:rPr>
          <w:rFonts w:asciiTheme="minorHAnsi" w:eastAsiaTheme="majorEastAsia" w:hAnsiTheme="minorHAnsi" w:cstheme="majorBidi"/>
          <w:sz w:val="24"/>
          <w:szCs w:val="24"/>
        </w:rPr>
      </w:pPr>
    </w:p>
    <w:p w14:paraId="62540324" w14:textId="268FD2C1" w:rsidR="001C79D4" w:rsidRPr="001C79D4" w:rsidRDefault="001C79D4" w:rsidP="001C79D4">
      <w:pPr>
        <w:rPr>
          <w:rFonts w:asciiTheme="minorHAnsi" w:eastAsiaTheme="majorEastAsia" w:hAnsiTheme="minorHAnsi" w:cstheme="majorBidi"/>
          <w:sz w:val="24"/>
          <w:szCs w:val="24"/>
        </w:rPr>
      </w:pPr>
      <w:r w:rsidRPr="00ED405A">
        <w:rPr>
          <w:rFonts w:asciiTheme="minorHAnsi" w:eastAsiaTheme="majorEastAsia" w:hAnsiTheme="minorHAnsi" w:cstheme="majorBidi"/>
          <w:b/>
          <w:bCs/>
          <w:sz w:val="24"/>
          <w:szCs w:val="24"/>
        </w:rPr>
        <w:t xml:space="preserve">Improper dealing with allegations of misconduct: </w:t>
      </w:r>
      <w:r w:rsidRPr="00ED405A">
        <w:rPr>
          <w:rFonts w:asciiTheme="minorHAnsi" w:eastAsiaTheme="majorEastAsia" w:hAnsiTheme="minorHAnsi" w:cstheme="majorBidi"/>
          <w:sz w:val="24"/>
          <w:szCs w:val="24"/>
        </w:rPr>
        <w:t>failing</w:t>
      </w:r>
      <w:r w:rsidRPr="001C79D4">
        <w:rPr>
          <w:rFonts w:asciiTheme="minorHAnsi" w:eastAsiaTheme="majorEastAsia" w:hAnsiTheme="minorHAnsi" w:cstheme="majorBidi"/>
          <w:sz w:val="24"/>
          <w:szCs w:val="24"/>
        </w:rPr>
        <w:t xml:space="preserve"> to address possible infringements, such as attempts to cover up misconduct and reprisals against whistle-blowers, or failing to adhere appropriately to agreed procedures in the investigation of alleged research misconduct accepted as a condition of funding. </w:t>
      </w:r>
    </w:p>
    <w:p w14:paraId="0B0349C4" w14:textId="77777777" w:rsidR="00ED405A" w:rsidRDefault="00ED405A" w:rsidP="001C79D4">
      <w:pPr>
        <w:rPr>
          <w:rFonts w:asciiTheme="minorHAnsi" w:eastAsiaTheme="majorEastAsia" w:hAnsiTheme="minorHAnsi" w:cstheme="majorBidi"/>
          <w:sz w:val="24"/>
          <w:szCs w:val="24"/>
        </w:rPr>
      </w:pPr>
    </w:p>
    <w:p w14:paraId="1EB038D8" w14:textId="4B4F1E20" w:rsidR="001C79D4" w:rsidRPr="001C79D4" w:rsidRDefault="001C79D4" w:rsidP="001C79D4">
      <w:pPr>
        <w:rPr>
          <w:rFonts w:asciiTheme="minorHAnsi" w:eastAsiaTheme="majorEastAsia" w:hAnsiTheme="minorHAnsi" w:cstheme="majorBidi"/>
          <w:sz w:val="24"/>
          <w:szCs w:val="24"/>
        </w:rPr>
      </w:pPr>
      <w:r w:rsidRPr="001C79D4">
        <w:rPr>
          <w:rFonts w:asciiTheme="minorHAnsi" w:eastAsiaTheme="majorEastAsia" w:hAnsiTheme="minorHAnsi" w:cstheme="majorBidi"/>
          <w:sz w:val="24"/>
          <w:szCs w:val="24"/>
        </w:rPr>
        <w:t xml:space="preserve">Misconduct in research will not usually include honest and reasonable error or honest and reasonable differences of interpretation or judgement in collecting, evaluating or reporting research results. </w:t>
      </w:r>
      <w:r w:rsidR="002D6A07">
        <w:rPr>
          <w:rFonts w:asciiTheme="minorHAnsi" w:eastAsiaTheme="majorEastAsia" w:hAnsiTheme="minorHAnsi" w:cstheme="majorBidi"/>
          <w:sz w:val="24"/>
          <w:szCs w:val="24"/>
        </w:rPr>
        <w:t xml:space="preserve"> </w:t>
      </w:r>
      <w:r w:rsidRPr="001C79D4">
        <w:rPr>
          <w:rFonts w:asciiTheme="minorHAnsi" w:eastAsiaTheme="majorEastAsia" w:hAnsiTheme="minorHAnsi" w:cstheme="majorBidi"/>
          <w:sz w:val="24"/>
          <w:szCs w:val="24"/>
        </w:rPr>
        <w:t xml:space="preserve">However, misconduct in research can include acts of </w:t>
      </w:r>
      <w:r w:rsidR="00B16C93">
        <w:rPr>
          <w:rFonts w:asciiTheme="minorHAnsi" w:eastAsiaTheme="majorEastAsia" w:hAnsiTheme="minorHAnsi" w:cstheme="majorBidi"/>
          <w:sz w:val="24"/>
          <w:szCs w:val="24"/>
        </w:rPr>
        <w:t xml:space="preserve">intentional </w:t>
      </w:r>
      <w:r w:rsidRPr="001C79D4">
        <w:rPr>
          <w:rFonts w:asciiTheme="minorHAnsi" w:eastAsiaTheme="majorEastAsia" w:hAnsiTheme="minorHAnsi" w:cstheme="majorBidi"/>
          <w:sz w:val="24"/>
          <w:szCs w:val="24"/>
        </w:rPr>
        <w:t>omission and commission. The basis for reaching a conclusion that an individual is responsible for misconduct in research relies on a judgement that there was an intention to commit misconduct and/or recklessness in the conduct of any aspect of a research project, including failure to follow relevant policies.</w:t>
      </w:r>
    </w:p>
    <w:p w14:paraId="698184D7" w14:textId="77777777" w:rsidR="001C79D4" w:rsidRPr="001C79D4" w:rsidRDefault="001C79D4" w:rsidP="001C79D4">
      <w:pPr>
        <w:pStyle w:val="Heading2"/>
      </w:pPr>
      <w:bookmarkStart w:id="4" w:name="_Toc192156369"/>
      <w:r w:rsidRPr="001C79D4">
        <w:lastRenderedPageBreak/>
        <w:t>Roles and Responsibilities</w:t>
      </w:r>
      <w:bookmarkEnd w:id="4"/>
      <w:r w:rsidRPr="001C79D4">
        <w:t xml:space="preserve"> </w:t>
      </w:r>
    </w:p>
    <w:p w14:paraId="28D22C29" w14:textId="77777777" w:rsidR="001C79D4" w:rsidRPr="001C79D4" w:rsidRDefault="001C79D4" w:rsidP="001C79D4">
      <w:pPr>
        <w:rPr>
          <w:rFonts w:asciiTheme="minorHAnsi" w:eastAsiaTheme="majorEastAsia" w:hAnsiTheme="minorHAnsi" w:cstheme="majorBidi"/>
          <w:sz w:val="24"/>
          <w:szCs w:val="24"/>
        </w:rPr>
      </w:pPr>
      <w:r w:rsidRPr="002D6A07">
        <w:rPr>
          <w:rFonts w:asciiTheme="minorHAnsi" w:eastAsiaTheme="majorEastAsia" w:hAnsiTheme="minorHAnsi" w:cstheme="majorBidi"/>
          <w:b/>
          <w:bCs/>
          <w:sz w:val="24"/>
          <w:szCs w:val="24"/>
        </w:rPr>
        <w:t>Complainant(s):</w:t>
      </w:r>
      <w:r w:rsidRPr="001C79D4">
        <w:rPr>
          <w:rFonts w:asciiTheme="minorHAnsi" w:eastAsiaTheme="majorEastAsia" w:hAnsiTheme="minorHAnsi" w:cstheme="majorBidi"/>
          <w:sz w:val="24"/>
          <w:szCs w:val="24"/>
        </w:rPr>
        <w:t xml:space="preserve"> This is the person(s) making the allegation. They don't need to be a member of the University.</w:t>
      </w:r>
    </w:p>
    <w:p w14:paraId="27D0125A" w14:textId="77777777" w:rsidR="002D6A07" w:rsidRDefault="002D6A07" w:rsidP="001C79D4">
      <w:pPr>
        <w:rPr>
          <w:rFonts w:asciiTheme="minorHAnsi" w:eastAsiaTheme="majorEastAsia" w:hAnsiTheme="minorHAnsi" w:cstheme="majorBidi"/>
          <w:sz w:val="24"/>
          <w:szCs w:val="24"/>
        </w:rPr>
      </w:pPr>
    </w:p>
    <w:p w14:paraId="21F4E4A2" w14:textId="7A9E592D" w:rsidR="001C79D4" w:rsidRPr="001C79D4" w:rsidRDefault="001C79D4" w:rsidP="001C79D4">
      <w:pPr>
        <w:rPr>
          <w:rFonts w:asciiTheme="minorHAnsi" w:eastAsiaTheme="majorEastAsia" w:hAnsiTheme="minorHAnsi" w:cstheme="majorBidi"/>
          <w:sz w:val="24"/>
          <w:szCs w:val="24"/>
        </w:rPr>
      </w:pPr>
      <w:r w:rsidRPr="002D6A07">
        <w:rPr>
          <w:rFonts w:asciiTheme="minorHAnsi" w:eastAsiaTheme="majorEastAsia" w:hAnsiTheme="minorHAnsi" w:cstheme="majorBidi"/>
          <w:b/>
          <w:bCs/>
          <w:sz w:val="24"/>
          <w:szCs w:val="24"/>
        </w:rPr>
        <w:t>Respondent(s):</w:t>
      </w:r>
      <w:r w:rsidRPr="001C79D4">
        <w:rPr>
          <w:rFonts w:asciiTheme="minorHAnsi" w:eastAsiaTheme="majorEastAsia" w:hAnsiTheme="minorHAnsi" w:cstheme="majorBidi"/>
          <w:sz w:val="24"/>
          <w:szCs w:val="24"/>
        </w:rPr>
        <w:t xml:space="preserve"> This describes the person or persons against whom the allegation is made.</w:t>
      </w:r>
    </w:p>
    <w:p w14:paraId="29724134" w14:textId="77777777" w:rsidR="002D6A07" w:rsidRDefault="002D6A07" w:rsidP="001C79D4">
      <w:pPr>
        <w:rPr>
          <w:rFonts w:asciiTheme="minorHAnsi" w:eastAsiaTheme="majorEastAsia" w:hAnsiTheme="minorHAnsi" w:cstheme="majorBidi"/>
          <w:sz w:val="24"/>
          <w:szCs w:val="24"/>
        </w:rPr>
      </w:pPr>
    </w:p>
    <w:p w14:paraId="4AF3D61F" w14:textId="745CDC09" w:rsidR="001C79D4" w:rsidRPr="001C79D4" w:rsidRDefault="001C79D4" w:rsidP="001C79D4">
      <w:pPr>
        <w:rPr>
          <w:rFonts w:asciiTheme="minorHAnsi" w:eastAsiaTheme="majorEastAsia" w:hAnsiTheme="minorHAnsi" w:cstheme="majorBidi"/>
          <w:sz w:val="24"/>
          <w:szCs w:val="24"/>
        </w:rPr>
      </w:pPr>
      <w:r w:rsidRPr="002D6A07">
        <w:rPr>
          <w:rFonts w:asciiTheme="minorHAnsi" w:eastAsiaTheme="majorEastAsia" w:hAnsiTheme="minorHAnsi" w:cstheme="majorBidi"/>
          <w:b/>
          <w:bCs/>
          <w:sz w:val="24"/>
          <w:szCs w:val="24"/>
        </w:rPr>
        <w:t>Named Person:</w:t>
      </w:r>
      <w:r w:rsidRPr="001C79D4">
        <w:rPr>
          <w:rFonts w:asciiTheme="minorHAnsi" w:eastAsiaTheme="majorEastAsia" w:hAnsiTheme="minorHAnsi" w:cstheme="majorBidi"/>
          <w:sz w:val="24"/>
          <w:szCs w:val="24"/>
        </w:rPr>
        <w:t xml:space="preserve"> The Named Person at Wrexham University is the Pro-Vice-Chancellor for Research. The University nominates this individual and is responsible for receiving any allegations of research misconduct. The Named Person also initiates and supervises the investigation process, ensuring the integrity of the proceedings.</w:t>
      </w:r>
    </w:p>
    <w:p w14:paraId="2548186F" w14:textId="77777777" w:rsidR="00782BBB" w:rsidRDefault="00782BBB" w:rsidP="001C79D4">
      <w:pPr>
        <w:rPr>
          <w:rFonts w:asciiTheme="minorHAnsi" w:eastAsiaTheme="majorEastAsia" w:hAnsiTheme="minorHAnsi" w:cstheme="majorBidi"/>
          <w:sz w:val="24"/>
          <w:szCs w:val="24"/>
        </w:rPr>
      </w:pPr>
    </w:p>
    <w:p w14:paraId="076A30BE" w14:textId="6F4E2E03" w:rsidR="001C79D4" w:rsidRPr="001C79D4" w:rsidRDefault="001C79D4" w:rsidP="001C79D4">
      <w:pPr>
        <w:rPr>
          <w:rFonts w:asciiTheme="minorHAnsi" w:eastAsiaTheme="majorEastAsia" w:hAnsiTheme="minorHAnsi" w:cstheme="majorBidi"/>
          <w:sz w:val="24"/>
          <w:szCs w:val="24"/>
        </w:rPr>
      </w:pPr>
      <w:r w:rsidRPr="00782BBB">
        <w:rPr>
          <w:rFonts w:asciiTheme="minorHAnsi" w:eastAsiaTheme="majorEastAsia" w:hAnsiTheme="minorHAnsi" w:cstheme="majorBidi"/>
          <w:b/>
          <w:bCs/>
          <w:sz w:val="24"/>
          <w:szCs w:val="24"/>
        </w:rPr>
        <w:t>Named Person's Delegate:</w:t>
      </w:r>
      <w:r w:rsidRPr="001C79D4">
        <w:rPr>
          <w:rFonts w:asciiTheme="minorHAnsi" w:eastAsiaTheme="majorEastAsia" w:hAnsiTheme="minorHAnsi" w:cstheme="majorBidi"/>
          <w:sz w:val="24"/>
          <w:szCs w:val="24"/>
        </w:rPr>
        <w:t xml:space="preserve"> The Named Person's Delegate at Wrexham University is the Head of Research Services. This delegate receives and acknowledges allegations of research misconduct and, with the agreement of the Named Person, initiates and supervises the investigation process while ensuring the integrity of the proceedings.</w:t>
      </w:r>
    </w:p>
    <w:p w14:paraId="3C11061A" w14:textId="77777777" w:rsidR="00782BBB" w:rsidRDefault="00782BBB" w:rsidP="001C79D4">
      <w:pPr>
        <w:rPr>
          <w:rFonts w:asciiTheme="minorHAnsi" w:eastAsiaTheme="majorEastAsia" w:hAnsiTheme="minorHAnsi" w:cstheme="majorBidi"/>
          <w:sz w:val="24"/>
          <w:szCs w:val="24"/>
        </w:rPr>
      </w:pPr>
    </w:p>
    <w:p w14:paraId="127CAC45" w14:textId="0ED0EFC2" w:rsidR="001C79D4" w:rsidRDefault="001C79D4" w:rsidP="001C79D4">
      <w:pPr>
        <w:rPr>
          <w:rFonts w:asciiTheme="minorHAnsi" w:eastAsiaTheme="majorEastAsia" w:hAnsiTheme="minorHAnsi" w:cstheme="majorBidi"/>
          <w:sz w:val="24"/>
          <w:szCs w:val="24"/>
        </w:rPr>
      </w:pPr>
      <w:r w:rsidRPr="00782BBB">
        <w:rPr>
          <w:rFonts w:asciiTheme="minorHAnsi" w:eastAsiaTheme="majorEastAsia" w:hAnsiTheme="minorHAnsi" w:cstheme="majorBidi"/>
          <w:b/>
          <w:bCs/>
          <w:sz w:val="24"/>
          <w:szCs w:val="24"/>
        </w:rPr>
        <w:t>Researchers</w:t>
      </w:r>
      <w:r w:rsidR="00782BBB" w:rsidRPr="00782BBB">
        <w:rPr>
          <w:rFonts w:asciiTheme="minorHAnsi" w:eastAsiaTheme="majorEastAsia" w:hAnsiTheme="minorHAnsi" w:cstheme="majorBidi"/>
          <w:b/>
          <w:bCs/>
          <w:sz w:val="24"/>
          <w:szCs w:val="24"/>
        </w:rPr>
        <w:t>:</w:t>
      </w:r>
      <w:r w:rsidR="00782BBB">
        <w:rPr>
          <w:rFonts w:asciiTheme="minorHAnsi" w:eastAsiaTheme="majorEastAsia" w:hAnsiTheme="minorHAnsi" w:cstheme="majorBidi"/>
          <w:sz w:val="24"/>
          <w:szCs w:val="24"/>
        </w:rPr>
        <w:t xml:space="preserve"> </w:t>
      </w:r>
      <w:r w:rsidRPr="001C79D4">
        <w:rPr>
          <w:rFonts w:asciiTheme="minorHAnsi" w:eastAsiaTheme="majorEastAsia" w:hAnsiTheme="minorHAnsi" w:cstheme="majorBidi"/>
          <w:sz w:val="24"/>
          <w:szCs w:val="24"/>
        </w:rPr>
        <w:t xml:space="preserve">Researchers are responsible for following the Procedure for Research Misconduct when required, acting with honesty and integrity throughout the Procedure, whether as complainants, respondents, or panel members. Researchers are also responsible for engaging with relevant information and training to ensure they are aware of the expected </w:t>
      </w:r>
      <w:proofErr w:type="spellStart"/>
      <w:r w:rsidRPr="001C79D4">
        <w:rPr>
          <w:rFonts w:asciiTheme="minorHAnsi" w:eastAsiaTheme="majorEastAsia" w:hAnsiTheme="minorHAnsi" w:cstheme="majorBidi"/>
          <w:sz w:val="24"/>
          <w:szCs w:val="24"/>
        </w:rPr>
        <w:t>behaviours</w:t>
      </w:r>
      <w:proofErr w:type="spellEnd"/>
      <w:r w:rsidRPr="001C79D4">
        <w:rPr>
          <w:rFonts w:asciiTheme="minorHAnsi" w:eastAsiaTheme="majorEastAsia" w:hAnsiTheme="minorHAnsi" w:cstheme="majorBidi"/>
          <w:sz w:val="24"/>
          <w:szCs w:val="24"/>
        </w:rPr>
        <w:t>, policies, procedures, and codes of practice that apply. They are responsible for upholding research integrity and ethics, avoiding actions that could lead to research misconduct.</w:t>
      </w:r>
    </w:p>
    <w:p w14:paraId="723D01B0" w14:textId="77777777" w:rsidR="002D3C28" w:rsidRDefault="002D3C28" w:rsidP="001C79D4">
      <w:pPr>
        <w:rPr>
          <w:rFonts w:asciiTheme="minorHAnsi" w:eastAsiaTheme="majorEastAsia" w:hAnsiTheme="minorHAnsi" w:cstheme="majorBidi"/>
          <w:sz w:val="24"/>
          <w:szCs w:val="24"/>
        </w:rPr>
      </w:pPr>
    </w:p>
    <w:p w14:paraId="50CF34FA" w14:textId="1CD23D38" w:rsidR="00C6305A" w:rsidRDefault="002D3C28" w:rsidP="001C79D4">
      <w:pPr>
        <w:rPr>
          <w:rFonts w:asciiTheme="minorHAnsi" w:eastAsiaTheme="majorEastAsia" w:hAnsiTheme="minorHAnsi" w:cstheme="majorBidi"/>
          <w:sz w:val="24"/>
          <w:szCs w:val="24"/>
        </w:rPr>
      </w:pPr>
      <w:bookmarkStart w:id="5" w:name="_Hlk188613993"/>
      <w:r w:rsidRPr="002D3C28">
        <w:rPr>
          <w:rFonts w:asciiTheme="minorHAnsi" w:eastAsiaTheme="majorEastAsia" w:hAnsiTheme="minorHAnsi" w:cstheme="majorBidi"/>
          <w:b/>
          <w:bCs/>
          <w:sz w:val="24"/>
          <w:szCs w:val="24"/>
        </w:rPr>
        <w:t xml:space="preserve">Research Integrity Champions: </w:t>
      </w:r>
      <w:r>
        <w:rPr>
          <w:rFonts w:asciiTheme="minorHAnsi" w:eastAsiaTheme="majorEastAsia" w:hAnsiTheme="minorHAnsi" w:cstheme="majorBidi"/>
          <w:sz w:val="24"/>
          <w:szCs w:val="24"/>
        </w:rPr>
        <w:t xml:space="preserve">Research Integrity Champions at the University are responsible for supporting the Named Person, Research Office and </w:t>
      </w:r>
      <w:proofErr w:type="gramStart"/>
      <w:r>
        <w:rPr>
          <w:rFonts w:asciiTheme="minorHAnsi" w:eastAsiaTheme="majorEastAsia" w:hAnsiTheme="minorHAnsi" w:cstheme="majorBidi"/>
          <w:sz w:val="24"/>
          <w:szCs w:val="24"/>
        </w:rPr>
        <w:t>researchers</w:t>
      </w:r>
      <w:proofErr w:type="gramEnd"/>
      <w:r>
        <w:rPr>
          <w:rFonts w:asciiTheme="minorHAnsi" w:eastAsiaTheme="majorEastAsia" w:hAnsiTheme="minorHAnsi" w:cstheme="majorBidi"/>
          <w:sz w:val="24"/>
          <w:szCs w:val="24"/>
        </w:rPr>
        <w:t xml:space="preserve"> across the University in promoting research integrity and best practice. Champions will assist the </w:t>
      </w:r>
      <w:r w:rsidR="003867CE">
        <w:rPr>
          <w:rFonts w:asciiTheme="minorHAnsi" w:eastAsiaTheme="majorEastAsia" w:hAnsiTheme="minorHAnsi" w:cstheme="majorBidi"/>
          <w:sz w:val="24"/>
          <w:szCs w:val="24"/>
        </w:rPr>
        <w:t xml:space="preserve">Named Person and </w:t>
      </w:r>
      <w:r>
        <w:rPr>
          <w:rFonts w:asciiTheme="minorHAnsi" w:eastAsiaTheme="majorEastAsia" w:hAnsiTheme="minorHAnsi" w:cstheme="majorBidi"/>
          <w:sz w:val="24"/>
          <w:szCs w:val="24"/>
        </w:rPr>
        <w:t xml:space="preserve">Research Office with any alleged misconduct proceedings, support respondents and complainants through the process of any investigations and act as a contact point for researchers to discuss any queries of integrity or misconduct confidentially. </w:t>
      </w:r>
    </w:p>
    <w:bookmarkEnd w:id="5"/>
    <w:p w14:paraId="75979BF3" w14:textId="77777777" w:rsidR="00D42E8D" w:rsidRDefault="00D42E8D" w:rsidP="00D42E8D">
      <w:pPr>
        <w:rPr>
          <w:rFonts w:asciiTheme="minorHAnsi" w:hAnsiTheme="minorHAnsi"/>
          <w:sz w:val="24"/>
          <w:szCs w:val="24"/>
        </w:rPr>
      </w:pPr>
    </w:p>
    <w:p w14:paraId="371BA4FC" w14:textId="2C87ECE3" w:rsidR="00C12B84" w:rsidRPr="00D42E8D" w:rsidRDefault="00C12B84" w:rsidP="00D42E8D">
      <w:pPr>
        <w:rPr>
          <w:rFonts w:asciiTheme="minorHAnsi" w:hAnsiTheme="minorHAnsi"/>
          <w:sz w:val="24"/>
          <w:szCs w:val="24"/>
        </w:rPr>
      </w:pPr>
      <w:r w:rsidRPr="00D42E8D">
        <w:rPr>
          <w:rFonts w:asciiTheme="minorHAnsi" w:hAnsiTheme="minorHAnsi"/>
          <w:sz w:val="24"/>
          <w:szCs w:val="24"/>
        </w:rPr>
        <w:t>When conflicts of interest occur in any of the above roles and responsibilities during the investigation, a suitable replacement will be appointed.</w:t>
      </w:r>
    </w:p>
    <w:p w14:paraId="1C5E7855" w14:textId="64FC1E1A" w:rsidR="001C79D4" w:rsidRDefault="001C79D4" w:rsidP="00782BBB">
      <w:pPr>
        <w:pStyle w:val="Heading2"/>
      </w:pPr>
      <w:bookmarkStart w:id="6" w:name="_Toc192156370"/>
      <w:r w:rsidRPr="001C79D4">
        <w:t>Procedure Overview</w:t>
      </w:r>
      <w:bookmarkEnd w:id="6"/>
      <w:r w:rsidRPr="001C79D4">
        <w:t xml:space="preserve"> </w:t>
      </w:r>
    </w:p>
    <w:tbl>
      <w:tblPr>
        <w:tblStyle w:val="TableGrid"/>
        <w:tblW w:w="0" w:type="auto"/>
        <w:tblLook w:val="04A0" w:firstRow="1" w:lastRow="0" w:firstColumn="1" w:lastColumn="0" w:noHBand="0" w:noVBand="1"/>
      </w:tblPr>
      <w:tblGrid>
        <w:gridCol w:w="4508"/>
        <w:gridCol w:w="4508"/>
      </w:tblGrid>
      <w:tr w:rsidR="00656A97" w:rsidRPr="00EF06F5" w14:paraId="7E3903AE" w14:textId="77777777" w:rsidTr="00656A97">
        <w:tc>
          <w:tcPr>
            <w:tcW w:w="4508" w:type="dxa"/>
          </w:tcPr>
          <w:p w14:paraId="58C239E0" w14:textId="610F5EF4" w:rsidR="00656A97" w:rsidRPr="00EF06F5" w:rsidRDefault="00656A97" w:rsidP="00782BBB">
            <w:pPr>
              <w:rPr>
                <w:rFonts w:asciiTheme="minorHAnsi" w:eastAsiaTheme="majorEastAsia" w:hAnsiTheme="minorHAnsi" w:cstheme="majorBidi"/>
                <w:b/>
                <w:bCs/>
                <w:sz w:val="24"/>
                <w:szCs w:val="24"/>
              </w:rPr>
            </w:pPr>
            <w:r w:rsidRPr="00EF06F5">
              <w:rPr>
                <w:rFonts w:asciiTheme="minorHAnsi" w:eastAsiaTheme="majorEastAsia" w:hAnsiTheme="minorHAnsi" w:cstheme="majorBidi"/>
                <w:b/>
                <w:bCs/>
                <w:sz w:val="24"/>
                <w:szCs w:val="24"/>
              </w:rPr>
              <w:t xml:space="preserve">Stage </w:t>
            </w:r>
            <w:r w:rsidR="00D5318D" w:rsidRPr="00EF06F5">
              <w:rPr>
                <w:rFonts w:asciiTheme="minorHAnsi" w:eastAsiaTheme="majorEastAsia" w:hAnsiTheme="minorHAnsi" w:cstheme="majorBidi"/>
                <w:b/>
                <w:bCs/>
                <w:sz w:val="24"/>
                <w:szCs w:val="24"/>
              </w:rPr>
              <w:t xml:space="preserve">&amp; Timescale </w:t>
            </w:r>
          </w:p>
        </w:tc>
        <w:tc>
          <w:tcPr>
            <w:tcW w:w="4508" w:type="dxa"/>
          </w:tcPr>
          <w:p w14:paraId="2E3339B1" w14:textId="16DC16DA" w:rsidR="00656A97" w:rsidRPr="00EF06F5" w:rsidRDefault="009B1326" w:rsidP="00782BBB">
            <w:pPr>
              <w:rPr>
                <w:rFonts w:eastAsiaTheme="majorEastAsia"/>
                <w:b/>
                <w:bCs/>
                <w:sz w:val="24"/>
                <w:szCs w:val="24"/>
              </w:rPr>
            </w:pPr>
            <w:r w:rsidRPr="00EF06F5">
              <w:rPr>
                <w:rFonts w:eastAsiaTheme="majorEastAsia"/>
                <w:b/>
                <w:bCs/>
                <w:sz w:val="24"/>
                <w:szCs w:val="24"/>
              </w:rPr>
              <w:t>Purpose</w:t>
            </w:r>
          </w:p>
        </w:tc>
      </w:tr>
      <w:tr w:rsidR="00656A97" w:rsidRPr="00EF06F5" w14:paraId="74100045" w14:textId="77777777" w:rsidTr="00656A97">
        <w:tc>
          <w:tcPr>
            <w:tcW w:w="4508" w:type="dxa"/>
          </w:tcPr>
          <w:p w14:paraId="24E75CF7" w14:textId="77777777" w:rsidR="00656A97" w:rsidRPr="00EF06F5" w:rsidRDefault="00656A97" w:rsidP="00656A97">
            <w:pPr>
              <w:rPr>
                <w:rFonts w:asciiTheme="minorHAnsi" w:eastAsiaTheme="majorEastAsia" w:hAnsiTheme="minorHAnsi" w:cstheme="majorBidi"/>
                <w:sz w:val="24"/>
                <w:szCs w:val="24"/>
                <w:u w:val="single"/>
              </w:rPr>
            </w:pPr>
            <w:r w:rsidRPr="00EF06F5">
              <w:rPr>
                <w:rFonts w:asciiTheme="minorHAnsi" w:eastAsiaTheme="majorEastAsia" w:hAnsiTheme="minorHAnsi" w:cstheme="majorBidi"/>
                <w:sz w:val="24"/>
                <w:szCs w:val="24"/>
                <w:u w:val="single"/>
              </w:rPr>
              <w:t>Stage 1: Receipt of Allegations &amp; Preliminary Review</w:t>
            </w:r>
          </w:p>
          <w:p w14:paraId="633CB89D" w14:textId="77777777" w:rsidR="00D5318D" w:rsidRPr="00EF06F5" w:rsidRDefault="00D5318D" w:rsidP="00656A97">
            <w:pPr>
              <w:rPr>
                <w:rFonts w:asciiTheme="minorHAnsi" w:eastAsiaTheme="majorEastAsia" w:hAnsiTheme="minorHAnsi" w:cstheme="majorBidi"/>
                <w:sz w:val="24"/>
                <w:szCs w:val="24"/>
              </w:rPr>
            </w:pPr>
          </w:p>
          <w:p w14:paraId="1CAC38E7" w14:textId="6B20C544" w:rsidR="00656A97" w:rsidRPr="00EF06F5" w:rsidRDefault="00D5318D" w:rsidP="00656A97">
            <w:pPr>
              <w:rPr>
                <w:rFonts w:asciiTheme="minorHAnsi" w:eastAsiaTheme="majorEastAsia" w:hAnsiTheme="minorHAnsi" w:cstheme="majorBidi"/>
                <w:sz w:val="24"/>
                <w:szCs w:val="24"/>
              </w:rPr>
            </w:pPr>
            <w:r w:rsidRPr="00EF06F5">
              <w:rPr>
                <w:rFonts w:asciiTheme="minorHAnsi" w:eastAsiaTheme="majorEastAsia" w:hAnsiTheme="minorHAnsi" w:cstheme="majorBidi"/>
                <w:sz w:val="24"/>
                <w:szCs w:val="24"/>
              </w:rPr>
              <w:t xml:space="preserve">Receipt of allegations will be completed as soon as it is practicable upon receipt of an allegation, within </w:t>
            </w:r>
            <w:r w:rsidRPr="00EF06F5">
              <w:rPr>
                <w:rFonts w:asciiTheme="minorHAnsi" w:eastAsiaTheme="majorEastAsia" w:hAnsiTheme="minorHAnsi" w:cstheme="majorBidi"/>
                <w:b/>
                <w:bCs/>
                <w:sz w:val="24"/>
                <w:szCs w:val="24"/>
              </w:rPr>
              <w:t>ten working days</w:t>
            </w:r>
            <w:r w:rsidRPr="00EF06F5">
              <w:rPr>
                <w:rFonts w:asciiTheme="minorHAnsi" w:eastAsiaTheme="majorEastAsia" w:hAnsiTheme="minorHAnsi" w:cstheme="majorBidi"/>
                <w:sz w:val="24"/>
                <w:szCs w:val="24"/>
              </w:rPr>
              <w:t xml:space="preserve">. Any delays to this timescale will be communicated to the Complainant in </w:t>
            </w:r>
            <w:r w:rsidRPr="00EF06F5">
              <w:rPr>
                <w:rFonts w:asciiTheme="minorHAnsi" w:eastAsiaTheme="majorEastAsia" w:hAnsiTheme="minorHAnsi" w:cstheme="majorBidi"/>
                <w:sz w:val="24"/>
                <w:szCs w:val="24"/>
              </w:rPr>
              <w:lastRenderedPageBreak/>
              <w:t xml:space="preserve">writing, providing an estimated completion date. </w:t>
            </w:r>
          </w:p>
        </w:tc>
        <w:tc>
          <w:tcPr>
            <w:tcW w:w="4508" w:type="dxa"/>
          </w:tcPr>
          <w:p w14:paraId="160FB7EF" w14:textId="7A8C64FF" w:rsidR="00656A97" w:rsidRPr="00EF06F5" w:rsidRDefault="00656A97" w:rsidP="00782BBB">
            <w:pPr>
              <w:rPr>
                <w:rFonts w:eastAsiaTheme="majorEastAsia"/>
                <w:sz w:val="24"/>
                <w:szCs w:val="24"/>
              </w:rPr>
            </w:pPr>
            <w:r w:rsidRPr="00EF06F5">
              <w:rPr>
                <w:rFonts w:asciiTheme="minorHAnsi" w:eastAsiaTheme="majorEastAsia" w:hAnsiTheme="minorHAnsi" w:cstheme="majorBidi"/>
                <w:sz w:val="24"/>
                <w:szCs w:val="24"/>
              </w:rPr>
              <w:lastRenderedPageBreak/>
              <w:t xml:space="preserve">The Named Person or Named Person Delegate will acknowledge receipt of the allegation and conduct an initial review of evidence. Determine if the allegation should be identified as not falling within the scope of this </w:t>
            </w:r>
            <w:r w:rsidR="00D5318D" w:rsidRPr="00EF06F5">
              <w:rPr>
                <w:rFonts w:asciiTheme="minorHAnsi" w:eastAsiaTheme="majorEastAsia" w:hAnsiTheme="minorHAnsi" w:cstheme="majorBidi"/>
                <w:sz w:val="24"/>
                <w:szCs w:val="24"/>
              </w:rPr>
              <w:t>p</w:t>
            </w:r>
            <w:r w:rsidRPr="00EF06F5">
              <w:rPr>
                <w:rFonts w:asciiTheme="minorHAnsi" w:eastAsiaTheme="majorEastAsia" w:hAnsiTheme="minorHAnsi" w:cstheme="majorBidi"/>
                <w:sz w:val="24"/>
                <w:szCs w:val="24"/>
              </w:rPr>
              <w:t xml:space="preserve">rocedure, refer to another procedure, report to professional </w:t>
            </w:r>
            <w:r w:rsidRPr="00EF06F5">
              <w:rPr>
                <w:rFonts w:asciiTheme="minorHAnsi" w:eastAsiaTheme="majorEastAsia" w:hAnsiTheme="minorHAnsi" w:cstheme="majorBidi"/>
                <w:sz w:val="24"/>
                <w:szCs w:val="24"/>
              </w:rPr>
              <w:lastRenderedPageBreak/>
              <w:t>or regulatory bodies, and continue to Stage 2 of this Procedure.</w:t>
            </w:r>
          </w:p>
        </w:tc>
      </w:tr>
      <w:tr w:rsidR="00656A97" w:rsidRPr="00EF06F5" w14:paraId="69911FDF" w14:textId="77777777" w:rsidTr="00656A97">
        <w:tc>
          <w:tcPr>
            <w:tcW w:w="4508" w:type="dxa"/>
          </w:tcPr>
          <w:p w14:paraId="5D1DF13B" w14:textId="77777777" w:rsidR="00656A97" w:rsidRPr="00EF06F5" w:rsidRDefault="00656A97" w:rsidP="00656A97">
            <w:pPr>
              <w:rPr>
                <w:rFonts w:asciiTheme="minorHAnsi" w:eastAsiaTheme="majorEastAsia" w:hAnsiTheme="minorHAnsi" w:cstheme="majorBidi"/>
                <w:sz w:val="24"/>
                <w:szCs w:val="24"/>
                <w:u w:val="single"/>
              </w:rPr>
            </w:pPr>
            <w:r w:rsidRPr="00EF06F5">
              <w:rPr>
                <w:rFonts w:asciiTheme="minorHAnsi" w:eastAsiaTheme="majorEastAsia" w:hAnsiTheme="minorHAnsi" w:cstheme="majorBidi"/>
                <w:sz w:val="24"/>
                <w:szCs w:val="24"/>
                <w:u w:val="single"/>
              </w:rPr>
              <w:lastRenderedPageBreak/>
              <w:t>Stage 2: Initial Investigations</w:t>
            </w:r>
          </w:p>
          <w:p w14:paraId="65B0A975" w14:textId="77777777" w:rsidR="00D5318D" w:rsidRPr="00EF06F5" w:rsidRDefault="00D5318D" w:rsidP="00656A97">
            <w:pPr>
              <w:rPr>
                <w:rFonts w:asciiTheme="minorHAnsi" w:eastAsiaTheme="majorEastAsia" w:hAnsiTheme="minorHAnsi" w:cstheme="majorBidi"/>
                <w:sz w:val="24"/>
                <w:szCs w:val="24"/>
              </w:rPr>
            </w:pPr>
          </w:p>
          <w:p w14:paraId="197AE04E" w14:textId="057E66DF" w:rsidR="00D5318D" w:rsidRPr="00EF06F5" w:rsidRDefault="00D5318D" w:rsidP="00656A97">
            <w:pPr>
              <w:rPr>
                <w:rFonts w:asciiTheme="minorHAnsi" w:eastAsiaTheme="majorEastAsia" w:hAnsiTheme="minorHAnsi" w:cstheme="majorBidi"/>
                <w:sz w:val="24"/>
                <w:szCs w:val="24"/>
              </w:rPr>
            </w:pPr>
            <w:r w:rsidRPr="00EF06F5">
              <w:rPr>
                <w:rFonts w:asciiTheme="minorHAnsi" w:eastAsiaTheme="majorEastAsia" w:hAnsiTheme="minorHAnsi" w:cstheme="majorBidi"/>
                <w:sz w:val="24"/>
                <w:szCs w:val="24"/>
              </w:rPr>
              <w:t xml:space="preserve">The Initial Investigation Stage will aim to be completed within </w:t>
            </w:r>
            <w:r w:rsidRPr="00EF06F5">
              <w:rPr>
                <w:rFonts w:asciiTheme="minorHAnsi" w:eastAsiaTheme="majorEastAsia" w:hAnsiTheme="minorHAnsi" w:cstheme="majorBidi"/>
                <w:b/>
                <w:bCs/>
                <w:sz w:val="24"/>
                <w:szCs w:val="24"/>
              </w:rPr>
              <w:t>thirty working days</w:t>
            </w:r>
            <w:r w:rsidR="0044315E">
              <w:rPr>
                <w:rFonts w:asciiTheme="minorHAnsi" w:eastAsiaTheme="majorEastAsia" w:hAnsiTheme="minorHAnsi" w:cstheme="majorBidi"/>
                <w:b/>
                <w:bCs/>
                <w:sz w:val="24"/>
                <w:szCs w:val="24"/>
              </w:rPr>
              <w:t xml:space="preserve"> </w:t>
            </w:r>
            <w:r w:rsidR="00182092" w:rsidRPr="00182092">
              <w:rPr>
                <w:rFonts w:asciiTheme="minorHAnsi" w:eastAsiaTheme="majorEastAsia" w:hAnsiTheme="minorHAnsi" w:cstheme="majorBidi"/>
                <w:sz w:val="24"/>
                <w:szCs w:val="24"/>
              </w:rPr>
              <w:t>of receipt.</w:t>
            </w:r>
            <w:r w:rsidRPr="00EF06F5">
              <w:rPr>
                <w:rFonts w:asciiTheme="minorHAnsi" w:eastAsiaTheme="majorEastAsia" w:hAnsiTheme="minorHAnsi" w:cstheme="majorBidi"/>
                <w:sz w:val="24"/>
                <w:szCs w:val="24"/>
              </w:rPr>
              <w:t xml:space="preserve"> Any delays to this timescale will be communicated to the Complainant in writing, providing an estimated completion date.</w:t>
            </w:r>
          </w:p>
        </w:tc>
        <w:tc>
          <w:tcPr>
            <w:tcW w:w="4508" w:type="dxa"/>
          </w:tcPr>
          <w:p w14:paraId="19FBBD12" w14:textId="398B7652" w:rsidR="00656A97" w:rsidRPr="00EF06F5" w:rsidRDefault="00656A97" w:rsidP="00782BBB">
            <w:pPr>
              <w:rPr>
                <w:rFonts w:asciiTheme="minorHAnsi" w:eastAsiaTheme="majorEastAsia" w:hAnsiTheme="minorHAnsi" w:cstheme="majorBidi"/>
                <w:color w:val="0F4761" w:themeColor="accent1" w:themeShade="BF"/>
                <w:sz w:val="24"/>
                <w:szCs w:val="24"/>
              </w:rPr>
            </w:pPr>
            <w:r w:rsidRPr="00EF06F5">
              <w:rPr>
                <w:rFonts w:asciiTheme="minorHAnsi" w:eastAsiaTheme="majorEastAsia" w:hAnsiTheme="minorHAnsi" w:cstheme="majorBidi"/>
                <w:sz w:val="24"/>
                <w:szCs w:val="24"/>
              </w:rPr>
              <w:t xml:space="preserve">A Screening Panel is established to review if there is sufficient evidence of Research Misconduct under this policy. </w:t>
            </w:r>
            <w:r w:rsidR="00F43D6D" w:rsidRPr="004742D1">
              <w:rPr>
                <w:rFonts w:asciiTheme="minorHAnsi" w:eastAsiaTheme="majorEastAsia" w:hAnsiTheme="minorHAnsi" w:cstheme="majorBidi"/>
                <w:sz w:val="24"/>
                <w:szCs w:val="24"/>
              </w:rPr>
              <w:t>All members of th</w:t>
            </w:r>
            <w:r w:rsidR="00F43D6D">
              <w:rPr>
                <w:rFonts w:asciiTheme="minorHAnsi" w:eastAsiaTheme="majorEastAsia" w:hAnsiTheme="minorHAnsi" w:cstheme="majorBidi"/>
                <w:sz w:val="24"/>
                <w:szCs w:val="24"/>
              </w:rPr>
              <w:t>e screening</w:t>
            </w:r>
            <w:r w:rsidR="00F43D6D" w:rsidRPr="004742D1">
              <w:rPr>
                <w:rFonts w:asciiTheme="minorHAnsi" w:eastAsiaTheme="majorEastAsia" w:hAnsiTheme="minorHAnsi" w:cstheme="majorBidi"/>
                <w:sz w:val="24"/>
                <w:szCs w:val="24"/>
              </w:rPr>
              <w:t xml:space="preserve"> panel possess the relevant training and expertise in the area and have no conflicts of interest.</w:t>
            </w:r>
          </w:p>
        </w:tc>
      </w:tr>
      <w:tr w:rsidR="00656A97" w:rsidRPr="00EF06F5" w14:paraId="56D36D70" w14:textId="77777777" w:rsidTr="00656A97">
        <w:tc>
          <w:tcPr>
            <w:tcW w:w="4508" w:type="dxa"/>
          </w:tcPr>
          <w:p w14:paraId="55F88353" w14:textId="77777777" w:rsidR="00656A97" w:rsidRPr="00EF06F5" w:rsidRDefault="00656A97" w:rsidP="00656A97">
            <w:pPr>
              <w:rPr>
                <w:rFonts w:asciiTheme="minorHAnsi" w:eastAsiaTheme="majorEastAsia" w:hAnsiTheme="minorHAnsi" w:cstheme="majorBidi"/>
                <w:sz w:val="24"/>
                <w:szCs w:val="24"/>
                <w:u w:val="single"/>
              </w:rPr>
            </w:pPr>
            <w:r w:rsidRPr="00EF06F5">
              <w:rPr>
                <w:rFonts w:asciiTheme="minorHAnsi" w:eastAsiaTheme="majorEastAsia" w:hAnsiTheme="minorHAnsi" w:cstheme="majorBidi"/>
                <w:sz w:val="24"/>
                <w:szCs w:val="24"/>
                <w:u w:val="single"/>
              </w:rPr>
              <w:t>Stage 3: Formal Investigation</w:t>
            </w:r>
          </w:p>
          <w:p w14:paraId="5556F38D" w14:textId="77777777" w:rsidR="00D5318D" w:rsidRPr="00EF06F5" w:rsidRDefault="00D5318D" w:rsidP="00656A97">
            <w:pPr>
              <w:rPr>
                <w:rFonts w:asciiTheme="minorHAnsi" w:eastAsiaTheme="majorEastAsia" w:hAnsiTheme="minorHAnsi" w:cstheme="majorBidi"/>
                <w:sz w:val="24"/>
                <w:szCs w:val="24"/>
              </w:rPr>
            </w:pPr>
          </w:p>
          <w:p w14:paraId="301C2474" w14:textId="4561D5E1" w:rsidR="00D5318D" w:rsidRPr="00EF06F5" w:rsidRDefault="00D5318D" w:rsidP="00656A97">
            <w:pPr>
              <w:rPr>
                <w:rFonts w:asciiTheme="minorHAnsi" w:eastAsiaTheme="majorEastAsia" w:hAnsiTheme="minorHAnsi" w:cstheme="majorBidi"/>
                <w:sz w:val="24"/>
                <w:szCs w:val="24"/>
              </w:rPr>
            </w:pPr>
            <w:r w:rsidRPr="00EF06F5">
              <w:rPr>
                <w:rFonts w:asciiTheme="minorHAnsi" w:eastAsiaTheme="majorEastAsia" w:hAnsiTheme="minorHAnsi" w:cstheme="majorBidi"/>
                <w:sz w:val="24"/>
                <w:szCs w:val="24"/>
              </w:rPr>
              <w:t xml:space="preserve">The Panel will normally reach its conclusions </w:t>
            </w:r>
            <w:r w:rsidRPr="00EF06F5">
              <w:rPr>
                <w:rFonts w:asciiTheme="minorHAnsi" w:eastAsiaTheme="majorEastAsia" w:hAnsiTheme="minorHAnsi" w:cstheme="majorBidi"/>
                <w:b/>
                <w:bCs/>
                <w:sz w:val="24"/>
                <w:szCs w:val="24"/>
              </w:rPr>
              <w:t>within three months</w:t>
            </w:r>
            <w:r w:rsidRPr="00EF06F5">
              <w:rPr>
                <w:rFonts w:asciiTheme="minorHAnsi" w:eastAsiaTheme="majorEastAsia" w:hAnsiTheme="minorHAnsi" w:cstheme="majorBidi"/>
                <w:sz w:val="24"/>
                <w:szCs w:val="24"/>
              </w:rPr>
              <w:t xml:space="preserve"> of being established; this is an indication that it will depend on the number and complexity of the allegations under investigation. Any delays to this timescale will be communicated to the Complainant in writing, providing an estimated completion date.</w:t>
            </w:r>
          </w:p>
        </w:tc>
        <w:tc>
          <w:tcPr>
            <w:tcW w:w="4508" w:type="dxa"/>
          </w:tcPr>
          <w:p w14:paraId="42AF36BB" w14:textId="7CFF7965" w:rsidR="00656A97" w:rsidRPr="00EF06F5" w:rsidRDefault="004742D1" w:rsidP="00656A97">
            <w:pPr>
              <w:rPr>
                <w:rFonts w:asciiTheme="minorHAnsi" w:eastAsiaTheme="majorEastAsia" w:hAnsiTheme="minorHAnsi" w:cstheme="majorBidi"/>
                <w:sz w:val="24"/>
                <w:szCs w:val="24"/>
              </w:rPr>
            </w:pPr>
            <w:r w:rsidRPr="004742D1">
              <w:rPr>
                <w:rFonts w:asciiTheme="minorHAnsi" w:eastAsiaTheme="majorEastAsia" w:hAnsiTheme="minorHAnsi" w:cstheme="majorBidi"/>
                <w:sz w:val="24"/>
                <w:szCs w:val="24"/>
              </w:rPr>
              <w:t>A Formal Investigation is initiated to determine whether the allegations of Research Misconduct are fully upheld, partially upheld, or not upheld at all. This investigation is carried out by a separate panel from the screening panel mentioned earlier. All members of this investigation panel possess the relevant training and expertise in the area and have no conflicts of interest.</w:t>
            </w:r>
          </w:p>
        </w:tc>
      </w:tr>
      <w:tr w:rsidR="00656A97" w:rsidRPr="00EF06F5" w14:paraId="2B099373" w14:textId="77777777" w:rsidTr="00656A97">
        <w:tc>
          <w:tcPr>
            <w:tcW w:w="4508" w:type="dxa"/>
          </w:tcPr>
          <w:p w14:paraId="5B872845" w14:textId="77777777" w:rsidR="00D5318D" w:rsidRPr="00EF06F5" w:rsidRDefault="00656A97" w:rsidP="00656A97">
            <w:pPr>
              <w:rPr>
                <w:rFonts w:asciiTheme="minorHAnsi" w:eastAsiaTheme="majorEastAsia" w:hAnsiTheme="minorHAnsi" w:cstheme="majorBidi"/>
                <w:sz w:val="24"/>
                <w:szCs w:val="24"/>
                <w:u w:val="single"/>
              </w:rPr>
            </w:pPr>
            <w:r w:rsidRPr="00EF06F5">
              <w:rPr>
                <w:rFonts w:asciiTheme="minorHAnsi" w:eastAsiaTheme="majorEastAsia" w:hAnsiTheme="minorHAnsi" w:cstheme="majorBidi"/>
                <w:sz w:val="24"/>
                <w:szCs w:val="24"/>
                <w:u w:val="single"/>
              </w:rPr>
              <w:t>Stage 4: Appeal</w:t>
            </w:r>
          </w:p>
          <w:p w14:paraId="022FA7A9" w14:textId="77777777" w:rsidR="00D5318D" w:rsidRPr="00EF06F5" w:rsidRDefault="00D5318D" w:rsidP="00656A97">
            <w:pPr>
              <w:rPr>
                <w:rFonts w:asciiTheme="minorHAnsi" w:eastAsiaTheme="majorEastAsia" w:hAnsiTheme="minorHAnsi" w:cstheme="majorBidi"/>
                <w:sz w:val="24"/>
                <w:szCs w:val="24"/>
              </w:rPr>
            </w:pPr>
          </w:p>
          <w:p w14:paraId="65C71443" w14:textId="03CA47C3" w:rsidR="00D5318D" w:rsidRPr="00EF06F5" w:rsidRDefault="00D5318D" w:rsidP="00656A97">
            <w:pPr>
              <w:rPr>
                <w:rFonts w:asciiTheme="minorHAnsi" w:eastAsiaTheme="majorEastAsia" w:hAnsiTheme="minorHAnsi" w:cstheme="majorBidi"/>
                <w:sz w:val="24"/>
                <w:szCs w:val="24"/>
                <w:u w:val="single"/>
              </w:rPr>
            </w:pPr>
            <w:r w:rsidRPr="00EF06F5">
              <w:rPr>
                <w:rFonts w:asciiTheme="minorHAnsi" w:eastAsiaTheme="majorEastAsia" w:hAnsiTheme="minorHAnsi" w:cstheme="majorBidi"/>
                <w:sz w:val="24"/>
                <w:szCs w:val="24"/>
              </w:rPr>
              <w:t xml:space="preserve">The Appeal Panel should complete its work </w:t>
            </w:r>
            <w:r w:rsidRPr="00EF06F5">
              <w:rPr>
                <w:rFonts w:asciiTheme="minorHAnsi" w:eastAsiaTheme="majorEastAsia" w:hAnsiTheme="minorHAnsi" w:cstheme="majorBidi"/>
                <w:b/>
                <w:bCs/>
                <w:sz w:val="24"/>
                <w:szCs w:val="24"/>
              </w:rPr>
              <w:t>within two months</w:t>
            </w:r>
            <w:r w:rsidRPr="00EF06F5">
              <w:rPr>
                <w:rFonts w:asciiTheme="minorHAnsi" w:eastAsiaTheme="majorEastAsia" w:hAnsiTheme="minorHAnsi" w:cstheme="majorBidi"/>
                <w:sz w:val="24"/>
                <w:szCs w:val="24"/>
              </w:rPr>
              <w:t xml:space="preserve"> of being convened.</w:t>
            </w:r>
          </w:p>
        </w:tc>
        <w:tc>
          <w:tcPr>
            <w:tcW w:w="4508" w:type="dxa"/>
          </w:tcPr>
          <w:p w14:paraId="60DAE2C3" w14:textId="77777777" w:rsidR="00656A97" w:rsidRPr="00EF06F5" w:rsidRDefault="00656A97" w:rsidP="00656A97">
            <w:pPr>
              <w:rPr>
                <w:rFonts w:asciiTheme="minorHAnsi" w:eastAsiaTheme="majorEastAsia" w:hAnsiTheme="minorHAnsi" w:cstheme="majorBidi"/>
                <w:sz w:val="24"/>
                <w:szCs w:val="24"/>
              </w:rPr>
            </w:pPr>
            <w:r w:rsidRPr="00EF06F5">
              <w:rPr>
                <w:rFonts w:asciiTheme="minorHAnsi" w:eastAsiaTheme="majorEastAsia" w:hAnsiTheme="minorHAnsi" w:cstheme="majorBidi"/>
                <w:sz w:val="24"/>
                <w:szCs w:val="24"/>
              </w:rPr>
              <w:t xml:space="preserve">The appeal panel will have the power to reverse or modify the decision or recommendation of the Formal Investigation Panel where an appeal is made in line with the Procedure and sufficient evidence is provided </w:t>
            </w:r>
          </w:p>
          <w:p w14:paraId="2161410F" w14:textId="483A4CF9" w:rsidR="00656A97" w:rsidRPr="00EF06F5" w:rsidRDefault="00656A97" w:rsidP="00656A97">
            <w:pPr>
              <w:rPr>
                <w:rFonts w:asciiTheme="minorHAnsi" w:eastAsiaTheme="majorEastAsia" w:hAnsiTheme="minorHAnsi" w:cstheme="majorBidi"/>
                <w:sz w:val="24"/>
                <w:szCs w:val="24"/>
              </w:rPr>
            </w:pPr>
            <w:r w:rsidRPr="00EF06F5">
              <w:rPr>
                <w:rFonts w:asciiTheme="minorHAnsi" w:eastAsiaTheme="majorEastAsia" w:hAnsiTheme="minorHAnsi" w:cstheme="majorBidi"/>
                <w:sz w:val="24"/>
                <w:szCs w:val="24"/>
              </w:rPr>
              <w:t>Procedure</w:t>
            </w:r>
          </w:p>
        </w:tc>
      </w:tr>
    </w:tbl>
    <w:p w14:paraId="19A64C68" w14:textId="77777777" w:rsidR="00656A97" w:rsidRDefault="00656A97" w:rsidP="001C79D4">
      <w:pPr>
        <w:rPr>
          <w:rFonts w:asciiTheme="minorHAnsi" w:eastAsiaTheme="majorEastAsia" w:hAnsiTheme="minorHAnsi" w:cstheme="majorBidi"/>
          <w:b/>
          <w:bCs/>
          <w:color w:val="0F4761" w:themeColor="accent1" w:themeShade="BF"/>
          <w:sz w:val="40"/>
          <w:szCs w:val="40"/>
        </w:rPr>
      </w:pPr>
    </w:p>
    <w:p w14:paraId="46B85CF1" w14:textId="41516E00" w:rsidR="00656A97" w:rsidRPr="00656A97" w:rsidRDefault="00656A97" w:rsidP="00656A97">
      <w:pPr>
        <w:pStyle w:val="Heading1"/>
        <w:rPr>
          <w:b/>
          <w:bCs/>
        </w:rPr>
      </w:pPr>
      <w:bookmarkStart w:id="7" w:name="_Toc192156371"/>
      <w:r w:rsidRPr="00656A97">
        <w:rPr>
          <w:b/>
          <w:bCs/>
        </w:rPr>
        <w:t>Procedure</w:t>
      </w:r>
      <w:bookmarkEnd w:id="7"/>
      <w:r w:rsidRPr="00656A97">
        <w:rPr>
          <w:b/>
          <w:bCs/>
        </w:rPr>
        <w:t xml:space="preserve"> </w:t>
      </w:r>
    </w:p>
    <w:p w14:paraId="78A9813A" w14:textId="696B3982" w:rsidR="001C79D4" w:rsidRPr="001C79D4" w:rsidRDefault="00F43D6D" w:rsidP="00656A97">
      <w:pPr>
        <w:pStyle w:val="Heading2"/>
      </w:pPr>
      <w:bookmarkStart w:id="8" w:name="_Toc192156372"/>
      <w:r>
        <w:t xml:space="preserve">Stage 1: </w:t>
      </w:r>
      <w:r w:rsidR="001C79D4" w:rsidRPr="001C79D4">
        <w:t>Receipt of Allegations and Preliminary Review</w:t>
      </w:r>
      <w:bookmarkEnd w:id="8"/>
      <w:r w:rsidR="00656A97">
        <w:t xml:space="preserve"> </w:t>
      </w:r>
    </w:p>
    <w:p w14:paraId="730CB8F7" w14:textId="2A66D759" w:rsidR="007659E9" w:rsidRDefault="001C79D4" w:rsidP="001C79D4">
      <w:pPr>
        <w:rPr>
          <w:rFonts w:asciiTheme="minorHAnsi" w:eastAsiaTheme="majorEastAsia" w:hAnsiTheme="minorHAnsi" w:cstheme="majorBidi"/>
          <w:sz w:val="24"/>
          <w:szCs w:val="24"/>
        </w:rPr>
      </w:pPr>
      <w:r w:rsidRPr="00656A97">
        <w:rPr>
          <w:rFonts w:asciiTheme="minorHAnsi" w:eastAsiaTheme="majorEastAsia" w:hAnsiTheme="minorHAnsi" w:cstheme="majorBidi"/>
          <w:sz w:val="24"/>
          <w:szCs w:val="24"/>
        </w:rPr>
        <w:t xml:space="preserve">A person making an allegation or complaint will not be </w:t>
      </w:r>
      <w:proofErr w:type="spellStart"/>
      <w:r w:rsidRPr="00656A97">
        <w:rPr>
          <w:rFonts w:asciiTheme="minorHAnsi" w:eastAsiaTheme="majorEastAsia" w:hAnsiTheme="minorHAnsi" w:cstheme="majorBidi"/>
          <w:sz w:val="24"/>
          <w:szCs w:val="24"/>
        </w:rPr>
        <w:t>penalised</w:t>
      </w:r>
      <w:proofErr w:type="spellEnd"/>
      <w:r w:rsidRPr="00656A97">
        <w:rPr>
          <w:rFonts w:asciiTheme="minorHAnsi" w:eastAsiaTheme="majorEastAsia" w:hAnsiTheme="minorHAnsi" w:cstheme="majorBidi"/>
          <w:sz w:val="24"/>
          <w:szCs w:val="24"/>
        </w:rPr>
        <w:t xml:space="preserve">, </w:t>
      </w:r>
      <w:proofErr w:type="gramStart"/>
      <w:r w:rsidRPr="00656A97">
        <w:rPr>
          <w:rFonts w:asciiTheme="minorHAnsi" w:eastAsiaTheme="majorEastAsia" w:hAnsiTheme="minorHAnsi" w:cstheme="majorBidi"/>
          <w:sz w:val="24"/>
          <w:szCs w:val="24"/>
        </w:rPr>
        <w:t>provided that</w:t>
      </w:r>
      <w:proofErr w:type="gramEnd"/>
      <w:r w:rsidRPr="00656A97">
        <w:rPr>
          <w:rFonts w:asciiTheme="minorHAnsi" w:eastAsiaTheme="majorEastAsia" w:hAnsiTheme="minorHAnsi" w:cstheme="majorBidi"/>
          <w:sz w:val="24"/>
          <w:szCs w:val="24"/>
        </w:rPr>
        <w:t xml:space="preserve"> it is done without malice, in good faith, and reasonably believing it to be true. The Complainant(s) </w:t>
      </w:r>
      <w:r w:rsidR="009C7F4A">
        <w:rPr>
          <w:rFonts w:asciiTheme="minorHAnsi" w:eastAsiaTheme="majorEastAsia" w:hAnsiTheme="minorHAnsi" w:cstheme="majorBidi"/>
          <w:sz w:val="24"/>
          <w:szCs w:val="24"/>
        </w:rPr>
        <w:t xml:space="preserve">should where </w:t>
      </w:r>
      <w:r w:rsidR="007F4509">
        <w:rPr>
          <w:rFonts w:asciiTheme="minorHAnsi" w:eastAsiaTheme="majorEastAsia" w:hAnsiTheme="minorHAnsi" w:cstheme="majorBidi"/>
          <w:sz w:val="24"/>
          <w:szCs w:val="24"/>
        </w:rPr>
        <w:t>possible</w:t>
      </w:r>
      <w:r w:rsidRPr="00656A97">
        <w:rPr>
          <w:rFonts w:asciiTheme="minorHAnsi" w:eastAsiaTheme="majorEastAsia" w:hAnsiTheme="minorHAnsi" w:cstheme="majorBidi"/>
          <w:sz w:val="24"/>
          <w:szCs w:val="24"/>
        </w:rPr>
        <w:t xml:space="preserve">, in the first instance, attempt to address the issue with either the individual concerned or an appropriate senior colleague rather than raising a concern via this Procedure. They may also wish to seek advice from a confidential liaison individual in the University, including the University Research Integrity Champions. </w:t>
      </w:r>
    </w:p>
    <w:p w14:paraId="690CB84B" w14:textId="77777777" w:rsidR="007659E9" w:rsidRDefault="007659E9" w:rsidP="001C79D4">
      <w:pPr>
        <w:rPr>
          <w:rFonts w:asciiTheme="minorHAnsi" w:eastAsiaTheme="majorEastAsia" w:hAnsiTheme="minorHAnsi" w:cstheme="majorBidi"/>
          <w:sz w:val="24"/>
          <w:szCs w:val="24"/>
        </w:rPr>
      </w:pPr>
    </w:p>
    <w:p w14:paraId="31675E9E" w14:textId="72524B63" w:rsidR="007659E9" w:rsidRDefault="001C79D4" w:rsidP="001C79D4">
      <w:pPr>
        <w:rPr>
          <w:rFonts w:asciiTheme="minorHAnsi" w:eastAsiaTheme="majorEastAsia" w:hAnsiTheme="minorHAnsi" w:cstheme="majorBidi"/>
          <w:sz w:val="24"/>
          <w:szCs w:val="24"/>
        </w:rPr>
      </w:pPr>
      <w:r w:rsidRPr="00656A97">
        <w:rPr>
          <w:rFonts w:asciiTheme="minorHAnsi" w:eastAsiaTheme="majorEastAsia" w:hAnsiTheme="minorHAnsi" w:cstheme="majorBidi"/>
          <w:sz w:val="24"/>
          <w:szCs w:val="24"/>
        </w:rPr>
        <w:t xml:space="preserve">The Receipt of Allegations Stage aims to assess an allegation of research misconduct received and determine the most appropriate process to investigate or otherwise address it. The primary aim is to determine whether the matter falls under the institutional definition and </w:t>
      </w:r>
      <w:r w:rsidR="004E1376">
        <w:rPr>
          <w:rFonts w:asciiTheme="minorHAnsi" w:eastAsiaTheme="majorEastAsia" w:hAnsiTheme="minorHAnsi" w:cstheme="majorBidi"/>
          <w:sz w:val="24"/>
          <w:szCs w:val="24"/>
        </w:rPr>
        <w:t>p</w:t>
      </w:r>
      <w:r w:rsidRPr="00656A97">
        <w:rPr>
          <w:rFonts w:asciiTheme="minorHAnsi" w:eastAsiaTheme="majorEastAsia" w:hAnsiTheme="minorHAnsi" w:cstheme="majorBidi"/>
          <w:sz w:val="24"/>
          <w:szCs w:val="24"/>
        </w:rPr>
        <w:t>rocedure for investigating misconduct in research.</w:t>
      </w:r>
    </w:p>
    <w:p w14:paraId="19CF83C9" w14:textId="28070C16" w:rsidR="001C79D4" w:rsidRPr="00656A97" w:rsidRDefault="001C79D4" w:rsidP="001C79D4">
      <w:pPr>
        <w:rPr>
          <w:rFonts w:asciiTheme="minorHAnsi" w:eastAsiaTheme="majorEastAsia" w:hAnsiTheme="minorHAnsi" w:cstheme="majorBidi"/>
          <w:sz w:val="24"/>
          <w:szCs w:val="24"/>
        </w:rPr>
      </w:pPr>
      <w:r w:rsidRPr="00656A97">
        <w:rPr>
          <w:rFonts w:asciiTheme="minorHAnsi" w:eastAsiaTheme="majorEastAsia" w:hAnsiTheme="minorHAnsi" w:cstheme="majorBidi"/>
          <w:sz w:val="24"/>
          <w:szCs w:val="24"/>
        </w:rPr>
        <w:lastRenderedPageBreak/>
        <w:t xml:space="preserve"> </w:t>
      </w:r>
    </w:p>
    <w:p w14:paraId="48FF7748" w14:textId="77777777" w:rsidR="001C79D4" w:rsidRPr="001C79D4" w:rsidRDefault="001C79D4" w:rsidP="007659E9">
      <w:pPr>
        <w:pStyle w:val="Heading3"/>
      </w:pPr>
      <w:bookmarkStart w:id="9" w:name="_Toc192156373"/>
      <w:r w:rsidRPr="001C79D4">
        <w:t>Conducted by</w:t>
      </w:r>
      <w:bookmarkEnd w:id="9"/>
    </w:p>
    <w:p w14:paraId="0B8FE704" w14:textId="42E228A0" w:rsidR="001C79D4"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Named Person or Named Person Delegate is supported by the Research Office. Confidential advice can be sought from </w:t>
      </w:r>
      <w:r w:rsidR="00A64064" w:rsidRPr="007659E9">
        <w:rPr>
          <w:rFonts w:asciiTheme="minorHAnsi" w:eastAsiaTheme="majorEastAsia" w:hAnsiTheme="minorHAnsi" w:cstheme="majorBidi"/>
          <w:sz w:val="24"/>
          <w:szCs w:val="24"/>
        </w:rPr>
        <w:t>people</w:t>
      </w:r>
      <w:r w:rsidRPr="007659E9">
        <w:rPr>
          <w:rFonts w:asciiTheme="minorHAnsi" w:eastAsiaTheme="majorEastAsia" w:hAnsiTheme="minorHAnsi" w:cstheme="majorBidi"/>
          <w:sz w:val="24"/>
          <w:szCs w:val="24"/>
        </w:rPr>
        <w:t xml:space="preserve"> outside the Research Office and Named Person at this stage</w:t>
      </w:r>
      <w:r w:rsidR="00BC5D28">
        <w:rPr>
          <w:rFonts w:asciiTheme="minorHAnsi" w:eastAsiaTheme="majorEastAsia" w:hAnsiTheme="minorHAnsi" w:cstheme="majorBidi"/>
          <w:sz w:val="24"/>
          <w:szCs w:val="24"/>
        </w:rPr>
        <w:t xml:space="preserve"> to seek expert </w:t>
      </w:r>
      <w:r w:rsidR="008A14F4">
        <w:rPr>
          <w:rFonts w:asciiTheme="minorHAnsi" w:eastAsiaTheme="majorEastAsia" w:hAnsiTheme="minorHAnsi" w:cstheme="majorBidi"/>
          <w:sz w:val="24"/>
          <w:szCs w:val="24"/>
        </w:rPr>
        <w:t xml:space="preserve">or </w:t>
      </w:r>
      <w:proofErr w:type="spellStart"/>
      <w:r w:rsidR="008A14F4">
        <w:rPr>
          <w:rFonts w:asciiTheme="minorHAnsi" w:eastAsiaTheme="majorEastAsia" w:hAnsiTheme="minorHAnsi" w:cstheme="majorBidi"/>
          <w:sz w:val="24"/>
          <w:szCs w:val="24"/>
        </w:rPr>
        <w:t>specialised</w:t>
      </w:r>
      <w:proofErr w:type="spellEnd"/>
      <w:r w:rsidR="008A14F4">
        <w:rPr>
          <w:rFonts w:asciiTheme="minorHAnsi" w:eastAsiaTheme="majorEastAsia" w:hAnsiTheme="minorHAnsi" w:cstheme="majorBidi"/>
          <w:sz w:val="24"/>
          <w:szCs w:val="24"/>
        </w:rPr>
        <w:t xml:space="preserve"> advice</w:t>
      </w:r>
      <w:r w:rsidR="00D03233">
        <w:rPr>
          <w:rFonts w:asciiTheme="minorHAnsi" w:eastAsiaTheme="majorEastAsia" w:hAnsiTheme="minorHAnsi" w:cstheme="majorBidi"/>
          <w:sz w:val="24"/>
          <w:szCs w:val="24"/>
        </w:rPr>
        <w:t xml:space="preserve">. </w:t>
      </w:r>
    </w:p>
    <w:p w14:paraId="5945E198" w14:textId="77777777" w:rsidR="003867CE" w:rsidRDefault="003867CE" w:rsidP="001C79D4">
      <w:pPr>
        <w:rPr>
          <w:rFonts w:asciiTheme="minorHAnsi" w:eastAsiaTheme="majorEastAsia" w:hAnsiTheme="minorHAnsi" w:cstheme="majorBidi"/>
          <w:sz w:val="24"/>
          <w:szCs w:val="24"/>
        </w:rPr>
      </w:pPr>
    </w:p>
    <w:p w14:paraId="4F68510B" w14:textId="1EBC3779" w:rsidR="003867CE" w:rsidRDefault="003867CE" w:rsidP="003867CE">
      <w:pPr>
        <w:pStyle w:val="Heading3"/>
      </w:pPr>
      <w:bookmarkStart w:id="10" w:name="_Toc192156374"/>
      <w:r>
        <w:t>Process</w:t>
      </w:r>
      <w:bookmarkEnd w:id="10"/>
      <w:r>
        <w:t xml:space="preserve"> </w:t>
      </w:r>
    </w:p>
    <w:p w14:paraId="29B573F6" w14:textId="1BD08E5E" w:rsidR="003867CE" w:rsidRDefault="003867CE" w:rsidP="003867CE">
      <w:pPr>
        <w:rPr>
          <w:rFonts w:asciiTheme="minorHAnsi" w:eastAsiaTheme="majorEastAsia" w:hAnsiTheme="minorHAnsi"/>
          <w:sz w:val="24"/>
          <w:szCs w:val="24"/>
        </w:rPr>
      </w:pPr>
      <w:r w:rsidRPr="003867CE">
        <w:rPr>
          <w:rFonts w:asciiTheme="minorHAnsi" w:eastAsiaTheme="majorEastAsia" w:hAnsiTheme="minorHAnsi"/>
          <w:sz w:val="24"/>
          <w:szCs w:val="24"/>
        </w:rPr>
        <w:t xml:space="preserve">Allegations of Research Misconduct can be raised with the Named Person or Named Person Delegate. If initially raised to another individual at the University, the query should be passed on to Named Person or Named Person Delegate to initiate this procedure.  </w:t>
      </w:r>
    </w:p>
    <w:p w14:paraId="33F43921" w14:textId="77777777" w:rsidR="003867CE" w:rsidRDefault="003867CE" w:rsidP="003867CE">
      <w:pPr>
        <w:rPr>
          <w:rFonts w:asciiTheme="minorHAnsi" w:eastAsiaTheme="majorEastAsia" w:hAnsiTheme="minorHAnsi"/>
          <w:sz w:val="24"/>
          <w:szCs w:val="24"/>
        </w:rPr>
      </w:pPr>
    </w:p>
    <w:p w14:paraId="31341DE0" w14:textId="277586B3" w:rsidR="003867CE" w:rsidRPr="003867CE" w:rsidRDefault="003867CE" w:rsidP="003867CE">
      <w:pPr>
        <w:rPr>
          <w:rFonts w:asciiTheme="minorHAnsi" w:eastAsiaTheme="majorEastAsia" w:hAnsiTheme="minorHAnsi"/>
          <w:sz w:val="24"/>
          <w:szCs w:val="24"/>
        </w:rPr>
      </w:pPr>
      <w:r>
        <w:rPr>
          <w:rFonts w:asciiTheme="minorHAnsi" w:eastAsiaTheme="majorEastAsia" w:hAnsiTheme="minorHAnsi"/>
          <w:sz w:val="24"/>
          <w:szCs w:val="24"/>
        </w:rPr>
        <w:t xml:space="preserve">Allegations can be raised confidentially by a Complainant(s) in writing, via phone call or an in-person meeting. The individual in receipt of the allegation can at this stage ask for any evidence or a timeline of events to support the allegation.  </w:t>
      </w:r>
    </w:p>
    <w:p w14:paraId="2A9E4079" w14:textId="77777777" w:rsidR="001C79D4" w:rsidRPr="007659E9" w:rsidRDefault="001C79D4" w:rsidP="007659E9">
      <w:pPr>
        <w:pStyle w:val="Heading3"/>
      </w:pPr>
      <w:bookmarkStart w:id="11" w:name="_Toc192156375"/>
      <w:r w:rsidRPr="007659E9">
        <w:t>Outcomes</w:t>
      </w:r>
      <w:bookmarkEnd w:id="11"/>
    </w:p>
    <w:p w14:paraId="141C2865" w14:textId="77777777" w:rsidR="001C79D4" w:rsidRPr="007659E9"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Named Person or Named Person Delegate will determine whether the allegation of misconduct in research: </w:t>
      </w:r>
    </w:p>
    <w:p w14:paraId="0FE21258" w14:textId="0CC9F56F" w:rsidR="007659E9" w:rsidRPr="007659E9" w:rsidRDefault="001C79D4" w:rsidP="001C79D4">
      <w:pPr>
        <w:pStyle w:val="ListParagraph"/>
        <w:numPr>
          <w:ilvl w:val="0"/>
          <w:numId w:val="42"/>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Falls under the definition of research misconduct and the scope of the </w:t>
      </w:r>
      <w:r w:rsidR="00EF06F5">
        <w:rPr>
          <w:rFonts w:asciiTheme="minorHAnsi" w:eastAsiaTheme="majorEastAsia" w:hAnsiTheme="minorHAnsi" w:cstheme="majorBidi"/>
          <w:sz w:val="24"/>
          <w:szCs w:val="24"/>
        </w:rPr>
        <w:t>p</w:t>
      </w:r>
      <w:r w:rsidRPr="007659E9">
        <w:rPr>
          <w:rFonts w:asciiTheme="minorHAnsi" w:eastAsiaTheme="majorEastAsia" w:hAnsiTheme="minorHAnsi" w:cstheme="majorBidi"/>
          <w:sz w:val="24"/>
          <w:szCs w:val="24"/>
        </w:rPr>
        <w:t xml:space="preserve">rocedure and should advance to the Initial Investigation Stage of this </w:t>
      </w:r>
      <w:r w:rsidR="00EF06F5">
        <w:rPr>
          <w:rFonts w:asciiTheme="minorHAnsi" w:eastAsiaTheme="majorEastAsia" w:hAnsiTheme="minorHAnsi" w:cstheme="majorBidi"/>
          <w:sz w:val="24"/>
          <w:szCs w:val="24"/>
        </w:rPr>
        <w:t>p</w:t>
      </w:r>
      <w:r w:rsidRPr="007659E9">
        <w:rPr>
          <w:rFonts w:asciiTheme="minorHAnsi" w:eastAsiaTheme="majorEastAsia" w:hAnsiTheme="minorHAnsi" w:cstheme="majorBidi"/>
          <w:sz w:val="24"/>
          <w:szCs w:val="24"/>
        </w:rPr>
        <w:t>rocedure.</w:t>
      </w:r>
    </w:p>
    <w:p w14:paraId="6348EB56" w14:textId="77777777" w:rsidR="007659E9" w:rsidRPr="007659E9" w:rsidRDefault="001C79D4" w:rsidP="001C79D4">
      <w:pPr>
        <w:pStyle w:val="ListParagraph"/>
        <w:numPr>
          <w:ilvl w:val="0"/>
          <w:numId w:val="42"/>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Falls within the scope of another formal process of the organisation and warrants referral directly to it.</w:t>
      </w:r>
    </w:p>
    <w:p w14:paraId="4C60A211" w14:textId="62645137" w:rsidR="001C79D4" w:rsidRDefault="007659E9" w:rsidP="001C79D4">
      <w:pPr>
        <w:pStyle w:val="ListParagraph"/>
        <w:numPr>
          <w:ilvl w:val="0"/>
          <w:numId w:val="42"/>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W</w:t>
      </w:r>
      <w:r w:rsidR="001C79D4" w:rsidRPr="007659E9">
        <w:rPr>
          <w:rFonts w:asciiTheme="minorHAnsi" w:eastAsiaTheme="majorEastAsia" w:hAnsiTheme="minorHAnsi" w:cstheme="majorBidi"/>
          <w:sz w:val="24"/>
          <w:szCs w:val="24"/>
        </w:rPr>
        <w:t xml:space="preserve">arrants referral directly to an external organisation, including but not limited to the research </w:t>
      </w:r>
      <w:proofErr w:type="spellStart"/>
      <w:r w:rsidR="001C79D4" w:rsidRPr="007659E9">
        <w:rPr>
          <w:rFonts w:asciiTheme="minorHAnsi" w:eastAsiaTheme="majorEastAsia" w:hAnsiTheme="minorHAnsi" w:cstheme="majorBidi"/>
          <w:sz w:val="24"/>
          <w:szCs w:val="24"/>
        </w:rPr>
        <w:t>organisation</w:t>
      </w:r>
      <w:proofErr w:type="spellEnd"/>
      <w:r w:rsidR="001C79D4" w:rsidRPr="007659E9">
        <w:rPr>
          <w:rFonts w:asciiTheme="minorHAnsi" w:eastAsiaTheme="majorEastAsia" w:hAnsiTheme="minorHAnsi" w:cstheme="majorBidi"/>
          <w:sz w:val="24"/>
          <w:szCs w:val="24"/>
        </w:rPr>
        <w:t>(s) under whose auspices the research in question took place.</w:t>
      </w:r>
    </w:p>
    <w:p w14:paraId="2F10393A" w14:textId="582ECC58" w:rsidR="007659E9" w:rsidRPr="003B56C7" w:rsidRDefault="00EF06F5" w:rsidP="006C39CD">
      <w:pPr>
        <w:pStyle w:val="ListParagraph"/>
        <w:numPr>
          <w:ilvl w:val="0"/>
          <w:numId w:val="42"/>
        </w:numPr>
        <w:rPr>
          <w:rFonts w:asciiTheme="minorHAnsi" w:eastAsiaTheme="majorEastAsia" w:hAnsiTheme="minorHAnsi" w:cstheme="majorBidi"/>
          <w:sz w:val="24"/>
          <w:szCs w:val="24"/>
        </w:rPr>
      </w:pPr>
      <w:proofErr w:type="gramStart"/>
      <w:r>
        <w:rPr>
          <w:rFonts w:asciiTheme="minorHAnsi" w:eastAsiaTheme="majorEastAsia" w:hAnsiTheme="minorHAnsi" w:cstheme="majorBidi"/>
          <w:sz w:val="24"/>
          <w:szCs w:val="24"/>
        </w:rPr>
        <w:t>I</w:t>
      </w:r>
      <w:r w:rsidRPr="001B05E0">
        <w:rPr>
          <w:rFonts w:asciiTheme="minorHAnsi" w:eastAsiaTheme="majorEastAsia" w:hAnsiTheme="minorHAnsi" w:cstheme="majorBidi"/>
          <w:sz w:val="24"/>
          <w:szCs w:val="24"/>
        </w:rPr>
        <w:t>s</w:t>
      </w:r>
      <w:proofErr w:type="gramEnd"/>
      <w:r w:rsidRPr="001B05E0">
        <w:rPr>
          <w:rFonts w:asciiTheme="minorHAnsi" w:eastAsiaTheme="majorEastAsia" w:hAnsiTheme="minorHAnsi" w:cstheme="majorBidi"/>
          <w:sz w:val="24"/>
          <w:szCs w:val="24"/>
        </w:rPr>
        <w:t xml:space="preserve"> unfounded </w:t>
      </w:r>
      <w:r>
        <w:rPr>
          <w:rFonts w:asciiTheme="minorHAnsi" w:eastAsiaTheme="majorEastAsia" w:hAnsiTheme="minorHAnsi" w:cstheme="majorBidi"/>
          <w:sz w:val="24"/>
          <w:szCs w:val="24"/>
        </w:rPr>
        <w:t>and does not fit under the</w:t>
      </w:r>
      <w:r w:rsidR="003867CE">
        <w:rPr>
          <w:rFonts w:asciiTheme="minorHAnsi" w:eastAsiaTheme="majorEastAsia" w:hAnsiTheme="minorHAnsi" w:cstheme="majorBidi"/>
          <w:sz w:val="24"/>
          <w:szCs w:val="24"/>
        </w:rPr>
        <w:t xml:space="preserve"> University</w:t>
      </w:r>
      <w:r>
        <w:rPr>
          <w:rFonts w:asciiTheme="minorHAnsi" w:eastAsiaTheme="majorEastAsia" w:hAnsiTheme="minorHAnsi" w:cstheme="majorBidi"/>
          <w:sz w:val="24"/>
          <w:szCs w:val="24"/>
        </w:rPr>
        <w:t xml:space="preserve"> definition of research misconduct</w:t>
      </w:r>
      <w:r w:rsidR="003867CE">
        <w:rPr>
          <w:rFonts w:asciiTheme="minorHAnsi" w:eastAsiaTheme="majorEastAsia" w:hAnsiTheme="minorHAnsi" w:cstheme="majorBidi"/>
          <w:sz w:val="24"/>
          <w:szCs w:val="24"/>
        </w:rPr>
        <w:t>, or</w:t>
      </w:r>
      <w:r>
        <w:rPr>
          <w:rFonts w:asciiTheme="minorHAnsi" w:eastAsiaTheme="majorEastAsia" w:hAnsiTheme="minorHAnsi" w:cstheme="majorBidi"/>
          <w:sz w:val="24"/>
          <w:szCs w:val="24"/>
        </w:rPr>
        <w:t xml:space="preserve"> </w:t>
      </w:r>
      <w:r w:rsidRPr="001B05E0">
        <w:rPr>
          <w:rFonts w:asciiTheme="minorHAnsi" w:eastAsiaTheme="majorEastAsia" w:hAnsiTheme="minorHAnsi" w:cstheme="majorBidi"/>
          <w:sz w:val="24"/>
          <w:szCs w:val="24"/>
        </w:rPr>
        <w:t>because it is mistaken or is frivolous or is otherwise without substance and will be dismissed</w:t>
      </w:r>
      <w:r>
        <w:rPr>
          <w:rFonts w:asciiTheme="minorHAnsi" w:eastAsiaTheme="majorEastAsia" w:hAnsiTheme="minorHAnsi" w:cstheme="majorBidi"/>
          <w:sz w:val="24"/>
          <w:szCs w:val="24"/>
        </w:rPr>
        <w:t xml:space="preserve">. </w:t>
      </w:r>
    </w:p>
    <w:p w14:paraId="066F4F2C" w14:textId="77777777" w:rsidR="00B84060" w:rsidRDefault="00B84060" w:rsidP="00D42E8D">
      <w:pPr>
        <w:rPr>
          <w:rFonts w:asciiTheme="minorHAnsi" w:hAnsiTheme="minorHAnsi"/>
          <w:sz w:val="24"/>
          <w:szCs w:val="24"/>
        </w:rPr>
      </w:pPr>
    </w:p>
    <w:p w14:paraId="413DDE18" w14:textId="17B66515" w:rsidR="003B56C7" w:rsidRPr="00D42E8D" w:rsidRDefault="003B56C7" w:rsidP="00D42E8D">
      <w:pPr>
        <w:rPr>
          <w:rFonts w:asciiTheme="minorHAnsi" w:hAnsiTheme="minorHAnsi"/>
          <w:sz w:val="24"/>
          <w:szCs w:val="24"/>
        </w:rPr>
      </w:pPr>
      <w:r w:rsidRPr="00D42E8D">
        <w:rPr>
          <w:rFonts w:asciiTheme="minorHAnsi" w:hAnsiTheme="minorHAnsi"/>
          <w:sz w:val="24"/>
          <w:szCs w:val="24"/>
        </w:rPr>
        <w:t>The process outlined above will be completed as soon as practicable upon receiving an allegation, typically within ten working days. If there are any delays in this timeframe, the complainant will be informed in writing, including an estimated completion date. The complainant will be notified of the outcome, and if the allegation is found to be unfounded, the complainant will receive an explanation and will have the opportunity to appeal</w:t>
      </w:r>
      <w:r w:rsidR="00DF6447">
        <w:rPr>
          <w:rFonts w:asciiTheme="minorHAnsi" w:hAnsiTheme="minorHAnsi"/>
          <w:sz w:val="24"/>
          <w:szCs w:val="24"/>
        </w:rPr>
        <w:t xml:space="preserve">, as detailed in Appendix 3. </w:t>
      </w:r>
    </w:p>
    <w:p w14:paraId="0CA88111" w14:textId="706EFC50" w:rsidR="001C79D4" w:rsidRPr="001C79D4" w:rsidRDefault="000D4A50" w:rsidP="007659E9">
      <w:pPr>
        <w:pStyle w:val="Heading2"/>
      </w:pPr>
      <w:bookmarkStart w:id="12" w:name="_Toc192156376"/>
      <w:r>
        <w:t xml:space="preserve">Stage 2: </w:t>
      </w:r>
      <w:r w:rsidR="001C79D4" w:rsidRPr="001C79D4">
        <w:t>Initial Investigation stage</w:t>
      </w:r>
      <w:bookmarkEnd w:id="12"/>
      <w:r w:rsidR="007659E9">
        <w:t xml:space="preserve"> </w:t>
      </w:r>
    </w:p>
    <w:p w14:paraId="376C2904" w14:textId="6A3D59E9" w:rsidR="001C79D4" w:rsidRPr="00EF06F5" w:rsidRDefault="000D4A50"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rPr>
        <w:t>This stage aims t</w:t>
      </w:r>
      <w:r w:rsidR="001C79D4" w:rsidRPr="00EF06F5">
        <w:rPr>
          <w:rFonts w:asciiTheme="minorHAnsi" w:eastAsiaTheme="majorEastAsia" w:hAnsiTheme="minorHAnsi" w:cstheme="majorBidi"/>
          <w:sz w:val="24"/>
          <w:szCs w:val="24"/>
        </w:rPr>
        <w:t xml:space="preserve">o determine whether there is sufficient evidence of research misconduct to warrant a Full Investigation of the allegation or if alternative actions should be taken. </w:t>
      </w:r>
    </w:p>
    <w:p w14:paraId="4B6E4F00" w14:textId="77777777" w:rsidR="001C79D4" w:rsidRPr="001C79D4" w:rsidRDefault="001C79D4" w:rsidP="007659E9">
      <w:pPr>
        <w:pStyle w:val="Heading3"/>
      </w:pPr>
      <w:bookmarkStart w:id="13" w:name="_Toc192156377"/>
      <w:r w:rsidRPr="001C79D4">
        <w:lastRenderedPageBreak/>
        <w:t>Conducted by</w:t>
      </w:r>
      <w:bookmarkEnd w:id="13"/>
    </w:p>
    <w:p w14:paraId="4C9DF849" w14:textId="49C0C65A" w:rsidR="007659E9" w:rsidRPr="007659E9" w:rsidRDefault="00452E3C"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rPr>
        <w:t xml:space="preserve">The </w:t>
      </w:r>
      <w:r w:rsidR="001C79D4" w:rsidRPr="007659E9">
        <w:rPr>
          <w:rFonts w:asciiTheme="minorHAnsi" w:eastAsiaTheme="majorEastAsia" w:hAnsiTheme="minorHAnsi" w:cstheme="majorBidi"/>
          <w:sz w:val="24"/>
          <w:szCs w:val="24"/>
        </w:rPr>
        <w:t xml:space="preserve">Named Person and the Named Person delegate with administrative support from the Research Office and a review panel of individuals identified by the Named Person. The Named Person will act as the lead Investigator or appoint an individual to lead the initial investigation. A panel of experienced academic staff will be established. </w:t>
      </w:r>
    </w:p>
    <w:p w14:paraId="4C89F8B3" w14:textId="77777777" w:rsidR="007659E9" w:rsidRPr="007659E9" w:rsidRDefault="007659E9" w:rsidP="001C79D4">
      <w:pPr>
        <w:rPr>
          <w:rFonts w:asciiTheme="minorHAnsi" w:eastAsiaTheme="majorEastAsia" w:hAnsiTheme="minorHAnsi" w:cstheme="majorBidi"/>
          <w:sz w:val="24"/>
          <w:szCs w:val="24"/>
        </w:rPr>
      </w:pPr>
    </w:p>
    <w:p w14:paraId="5677823F" w14:textId="316A546C" w:rsidR="007659E9" w:rsidRPr="00EF06F5"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All panel members appointed will confirm that their participation involves no conflict of interest, will be respected confidentially, will adhere to the principles and standards of </w:t>
      </w:r>
      <w:r w:rsidR="003867CE">
        <w:rPr>
          <w:rFonts w:asciiTheme="minorHAnsi" w:eastAsiaTheme="majorEastAsia" w:hAnsiTheme="minorHAnsi" w:cstheme="majorBidi"/>
          <w:sz w:val="24"/>
          <w:szCs w:val="24"/>
        </w:rPr>
        <w:t>this p</w:t>
      </w:r>
      <w:r w:rsidRPr="007659E9">
        <w:rPr>
          <w:rFonts w:asciiTheme="minorHAnsi" w:eastAsiaTheme="majorEastAsia" w:hAnsiTheme="minorHAnsi" w:cstheme="majorBidi"/>
          <w:sz w:val="24"/>
          <w:szCs w:val="24"/>
        </w:rPr>
        <w:t>rocedure,</w:t>
      </w:r>
      <w:r w:rsidR="001B2F6F">
        <w:rPr>
          <w:rFonts w:asciiTheme="minorHAnsi" w:eastAsiaTheme="majorEastAsia" w:hAnsiTheme="minorHAnsi" w:cstheme="majorBidi"/>
          <w:sz w:val="24"/>
          <w:szCs w:val="24"/>
        </w:rPr>
        <w:t xml:space="preserve"> will confirm relevant training in research integrity</w:t>
      </w:r>
      <w:r w:rsidRPr="007659E9">
        <w:rPr>
          <w:rFonts w:asciiTheme="minorHAnsi" w:eastAsiaTheme="majorEastAsia" w:hAnsiTheme="minorHAnsi" w:cstheme="majorBidi"/>
          <w:sz w:val="24"/>
          <w:szCs w:val="24"/>
        </w:rPr>
        <w:t xml:space="preserve"> and will conduct the initial assessment in the timeframe outlined. </w:t>
      </w:r>
    </w:p>
    <w:p w14:paraId="63F70EF2" w14:textId="77777777" w:rsidR="007659E9" w:rsidRPr="007659E9" w:rsidRDefault="007659E9" w:rsidP="001C79D4">
      <w:pPr>
        <w:rPr>
          <w:rFonts w:asciiTheme="minorHAnsi" w:eastAsiaTheme="majorEastAsia" w:hAnsiTheme="minorHAnsi" w:cstheme="majorBidi"/>
          <w:sz w:val="24"/>
          <w:szCs w:val="24"/>
        </w:rPr>
      </w:pPr>
    </w:p>
    <w:p w14:paraId="06A51D2D" w14:textId="220B3786" w:rsidR="007659E9" w:rsidRPr="001C79D4" w:rsidRDefault="001C79D4" w:rsidP="007659E9">
      <w:pPr>
        <w:pStyle w:val="Heading3"/>
      </w:pPr>
      <w:bookmarkStart w:id="14" w:name="_Toc192156378"/>
      <w:r w:rsidRPr="001C79D4">
        <w:t>Process</w:t>
      </w:r>
      <w:bookmarkEnd w:id="14"/>
    </w:p>
    <w:p w14:paraId="37CC5E0A" w14:textId="77777777" w:rsidR="001C79D4" w:rsidRPr="007659E9"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Initial Investigation Stage will commence following the Receipt of Allegations and Preliminary Review. </w:t>
      </w:r>
    </w:p>
    <w:p w14:paraId="65865B5F" w14:textId="77777777" w:rsidR="007659E9"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Named Person will notify both the Respondent and the Complainant of the establishment and composition of the Initial Investigation Panel in writing as soon as reasonably practicable. The Respondent and Complainant may raise concerns with the Named Person or Research Office about the person chosen to carry out the Initial Investigation. </w:t>
      </w:r>
    </w:p>
    <w:p w14:paraId="2338D122" w14:textId="77777777" w:rsidR="007659E9"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The Research Office will provide the Investigation Panel with all relevant information, including any correspondence and information already provided to support the allegation(s). The Research Office will keep a complete record of the evidence received and the proceedings, which should be supported by the administrative and other support identified.</w:t>
      </w:r>
    </w:p>
    <w:p w14:paraId="6FBA9F0D" w14:textId="2B935DBE" w:rsidR="007659E9"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Research Office will contact the Complainant and the Respondent to gather any information in support of the investigation being conducted by the Initial Investigation Panel. The Respondent will be given a copy of the allegations and a summary of the available evidence and will be afforded the opportunity to respond to the allegations in writing. </w:t>
      </w:r>
    </w:p>
    <w:p w14:paraId="1F532F0A" w14:textId="612CE391" w:rsidR="007659E9"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w:t>
      </w:r>
      <w:r w:rsidR="003867CE">
        <w:rPr>
          <w:rFonts w:asciiTheme="minorHAnsi" w:eastAsiaTheme="majorEastAsia" w:hAnsiTheme="minorHAnsi" w:cstheme="majorBidi"/>
          <w:sz w:val="24"/>
          <w:szCs w:val="24"/>
        </w:rPr>
        <w:t xml:space="preserve">Initial </w:t>
      </w:r>
      <w:r w:rsidRPr="007659E9">
        <w:rPr>
          <w:rFonts w:asciiTheme="minorHAnsi" w:eastAsiaTheme="majorEastAsia" w:hAnsiTheme="minorHAnsi" w:cstheme="majorBidi"/>
          <w:sz w:val="24"/>
          <w:szCs w:val="24"/>
        </w:rPr>
        <w:t>Investigator Panel shall assess the information obtained and any additional information they require. The Panel's work will include determining whether the allegation is made in good faith, conducting a confidential review and assessment of the evidence provided, and concluding the allegation(s) in line with the possible outcomes</w:t>
      </w:r>
      <w:r w:rsidR="003867CE">
        <w:rPr>
          <w:rFonts w:asciiTheme="minorHAnsi" w:eastAsiaTheme="majorEastAsia" w:hAnsiTheme="minorHAnsi" w:cstheme="majorBidi"/>
          <w:sz w:val="24"/>
          <w:szCs w:val="24"/>
        </w:rPr>
        <w:t xml:space="preserve">. </w:t>
      </w:r>
    </w:p>
    <w:p w14:paraId="4D6FCA54" w14:textId="77777777" w:rsidR="003867CE"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As part of the process, in the interests of fairness and impartiality and to help ensure confidence in the process, both parties</w:t>
      </w:r>
      <w:r w:rsidR="00EF06F5">
        <w:rPr>
          <w:rFonts w:asciiTheme="minorHAnsi" w:eastAsiaTheme="majorEastAsia" w:hAnsiTheme="minorHAnsi" w:cstheme="majorBidi"/>
          <w:sz w:val="24"/>
          <w:szCs w:val="24"/>
        </w:rPr>
        <w:t xml:space="preserve"> will </w:t>
      </w:r>
      <w:r w:rsidRPr="007659E9">
        <w:rPr>
          <w:rFonts w:asciiTheme="minorHAnsi" w:eastAsiaTheme="majorEastAsia" w:hAnsiTheme="minorHAnsi" w:cstheme="majorBidi"/>
          <w:sz w:val="24"/>
          <w:szCs w:val="24"/>
        </w:rPr>
        <w:t>have the opportunity to provide input into the investigation, whether in writing or by interview.</w:t>
      </w:r>
    </w:p>
    <w:p w14:paraId="4B945D4A" w14:textId="666F0DC2" w:rsidR="007659E9"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Complainants and Respondents can be accompanied to interviews by a colleague, trade union or student union representative. </w:t>
      </w:r>
    </w:p>
    <w:p w14:paraId="7C4FD396" w14:textId="11BD3E97" w:rsidR="001C79D4" w:rsidRDefault="001C79D4" w:rsidP="001C79D4">
      <w:pPr>
        <w:pStyle w:val="ListParagraph"/>
        <w:numPr>
          <w:ilvl w:val="0"/>
          <w:numId w:val="43"/>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w:t>
      </w:r>
      <w:r w:rsidR="003867CE">
        <w:rPr>
          <w:rFonts w:asciiTheme="minorHAnsi" w:eastAsiaTheme="majorEastAsia" w:hAnsiTheme="minorHAnsi" w:cstheme="majorBidi"/>
          <w:sz w:val="24"/>
          <w:szCs w:val="24"/>
        </w:rPr>
        <w:t xml:space="preserve">Initial </w:t>
      </w:r>
      <w:r w:rsidRPr="007659E9">
        <w:rPr>
          <w:rFonts w:asciiTheme="minorHAnsi" w:eastAsiaTheme="majorEastAsia" w:hAnsiTheme="minorHAnsi" w:cstheme="majorBidi"/>
          <w:sz w:val="24"/>
          <w:szCs w:val="24"/>
        </w:rPr>
        <w:t xml:space="preserve">Investigation Panel can contact relevant witnesses or experts throughout the investigation process. </w:t>
      </w:r>
    </w:p>
    <w:p w14:paraId="74E314F0" w14:textId="77777777" w:rsidR="007659E9" w:rsidRPr="007659E9" w:rsidRDefault="007659E9" w:rsidP="007659E9">
      <w:pPr>
        <w:pStyle w:val="ListParagraph"/>
        <w:rPr>
          <w:rFonts w:asciiTheme="minorHAnsi" w:eastAsiaTheme="majorEastAsia" w:hAnsiTheme="minorHAnsi" w:cstheme="majorBidi"/>
          <w:sz w:val="24"/>
          <w:szCs w:val="24"/>
        </w:rPr>
      </w:pPr>
    </w:p>
    <w:p w14:paraId="1D75290A" w14:textId="77777777" w:rsidR="001C79D4" w:rsidRPr="001C79D4" w:rsidRDefault="001C79D4" w:rsidP="007659E9">
      <w:pPr>
        <w:pStyle w:val="Heading3"/>
      </w:pPr>
      <w:bookmarkStart w:id="15" w:name="_Toc192156379"/>
      <w:r w:rsidRPr="001C79D4">
        <w:lastRenderedPageBreak/>
        <w:t>Outcomes</w:t>
      </w:r>
      <w:bookmarkEnd w:id="15"/>
    </w:p>
    <w:p w14:paraId="32B42EBD" w14:textId="77777777" w:rsidR="001C79D4" w:rsidRPr="007659E9"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After the Initial Investigation Stage, the review panel will determine whether the allegation of research in misconduct:</w:t>
      </w:r>
    </w:p>
    <w:p w14:paraId="0BE5C3F7" w14:textId="749428C7" w:rsidR="007659E9" w:rsidRPr="007659E9" w:rsidRDefault="001C79D4" w:rsidP="007659E9">
      <w:pPr>
        <w:pStyle w:val="ListParagraph"/>
        <w:numPr>
          <w:ilvl w:val="0"/>
          <w:numId w:val="44"/>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is sufficiently serious and has sufficient substance to warrant a Full Investigation of the complaint under the definitions of research misconduct in this policy and Procedure</w:t>
      </w:r>
    </w:p>
    <w:p w14:paraId="55BD875D" w14:textId="77777777" w:rsidR="007659E9" w:rsidRDefault="007659E9" w:rsidP="001C79D4">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rPr>
        <w:t>h</w:t>
      </w:r>
      <w:r w:rsidR="001C79D4" w:rsidRPr="007659E9">
        <w:rPr>
          <w:rFonts w:asciiTheme="minorHAnsi" w:eastAsiaTheme="majorEastAsia" w:hAnsiTheme="minorHAnsi" w:cstheme="majorBidi"/>
          <w:sz w:val="24"/>
          <w:szCs w:val="24"/>
        </w:rPr>
        <w:t>as some substance, but due to its relatively minor nature or because it relates to poor practice rather than to misconduct, it will be addressed through education and training or another non-disciplinary approach, such as mediation</w:t>
      </w:r>
    </w:p>
    <w:p w14:paraId="183D177D" w14:textId="77777777" w:rsidR="007659E9" w:rsidRDefault="001C79D4" w:rsidP="001C79D4">
      <w:pPr>
        <w:pStyle w:val="ListParagraph"/>
        <w:numPr>
          <w:ilvl w:val="0"/>
          <w:numId w:val="44"/>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warrants referral directly to another formal process of the University</w:t>
      </w:r>
    </w:p>
    <w:p w14:paraId="5D5EF7B6" w14:textId="77777777" w:rsidR="007659E9" w:rsidRDefault="001C79D4" w:rsidP="001C79D4">
      <w:pPr>
        <w:pStyle w:val="ListParagraph"/>
        <w:numPr>
          <w:ilvl w:val="0"/>
          <w:numId w:val="44"/>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warrants referral directly to an external organisation, including but not limited to statutory regulators or professional bodies</w:t>
      </w:r>
    </w:p>
    <w:p w14:paraId="5852B16B" w14:textId="77777777" w:rsidR="007659E9" w:rsidRDefault="001C79D4" w:rsidP="001C79D4">
      <w:pPr>
        <w:pStyle w:val="ListParagraph"/>
        <w:numPr>
          <w:ilvl w:val="0"/>
          <w:numId w:val="44"/>
        </w:numPr>
        <w:rPr>
          <w:rFonts w:asciiTheme="minorHAnsi" w:eastAsiaTheme="majorEastAsia" w:hAnsiTheme="minorHAnsi" w:cstheme="majorBidi"/>
          <w:sz w:val="24"/>
          <w:szCs w:val="24"/>
        </w:rPr>
      </w:pPr>
      <w:proofErr w:type="gramStart"/>
      <w:r w:rsidRPr="007659E9">
        <w:rPr>
          <w:rFonts w:asciiTheme="minorHAnsi" w:eastAsiaTheme="majorEastAsia" w:hAnsiTheme="minorHAnsi" w:cstheme="majorBidi"/>
          <w:sz w:val="24"/>
          <w:szCs w:val="24"/>
        </w:rPr>
        <w:t>Is</w:t>
      </w:r>
      <w:proofErr w:type="gramEnd"/>
      <w:r w:rsidRPr="007659E9">
        <w:rPr>
          <w:rFonts w:asciiTheme="minorHAnsi" w:eastAsiaTheme="majorEastAsia" w:hAnsiTheme="minorHAnsi" w:cstheme="majorBidi"/>
          <w:sz w:val="24"/>
          <w:szCs w:val="24"/>
        </w:rPr>
        <w:t xml:space="preserve"> unfounded because it is mistaken or is frivolous or is otherwise without substance and will be </w:t>
      </w:r>
      <w:proofErr w:type="gramStart"/>
      <w:r w:rsidRPr="007659E9">
        <w:rPr>
          <w:rFonts w:asciiTheme="minorHAnsi" w:eastAsiaTheme="majorEastAsia" w:hAnsiTheme="minorHAnsi" w:cstheme="majorBidi"/>
          <w:sz w:val="24"/>
          <w:szCs w:val="24"/>
        </w:rPr>
        <w:t>dismissed;</w:t>
      </w:r>
      <w:proofErr w:type="gramEnd"/>
      <w:r w:rsidRPr="007659E9">
        <w:rPr>
          <w:rFonts w:asciiTheme="minorHAnsi" w:eastAsiaTheme="majorEastAsia" w:hAnsiTheme="minorHAnsi" w:cstheme="majorBidi"/>
          <w:sz w:val="24"/>
          <w:szCs w:val="24"/>
        </w:rPr>
        <w:t xml:space="preserve"> </w:t>
      </w:r>
    </w:p>
    <w:p w14:paraId="7C06D19F" w14:textId="24A7E6EC" w:rsidR="001C79D4" w:rsidRDefault="001C79D4" w:rsidP="001C79D4">
      <w:pPr>
        <w:pStyle w:val="ListParagraph"/>
        <w:numPr>
          <w:ilvl w:val="0"/>
          <w:numId w:val="44"/>
        </w:num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Is unfounded because it is vexatious and/or malicious and will be dismissed</w:t>
      </w:r>
    </w:p>
    <w:p w14:paraId="0F0A9AB9" w14:textId="77777777" w:rsidR="007659E9" w:rsidRPr="007659E9" w:rsidRDefault="007659E9" w:rsidP="007659E9">
      <w:pPr>
        <w:pStyle w:val="ListParagraph"/>
        <w:rPr>
          <w:rFonts w:asciiTheme="minorHAnsi" w:eastAsiaTheme="majorEastAsia" w:hAnsiTheme="minorHAnsi" w:cstheme="majorBidi"/>
          <w:sz w:val="24"/>
          <w:szCs w:val="24"/>
        </w:rPr>
      </w:pPr>
    </w:p>
    <w:p w14:paraId="2CA4CA8E" w14:textId="77777777" w:rsidR="001C79D4" w:rsidRPr="001C79D4" w:rsidRDefault="001C79D4" w:rsidP="007659E9">
      <w:pPr>
        <w:pStyle w:val="Heading3"/>
      </w:pPr>
      <w:bookmarkStart w:id="16" w:name="_Toc192156380"/>
      <w:r w:rsidRPr="001C79D4">
        <w:t>Conclusion</w:t>
      </w:r>
      <w:bookmarkEnd w:id="16"/>
    </w:p>
    <w:p w14:paraId="48FB84EC" w14:textId="77777777" w:rsidR="001C79D4" w:rsidRPr="007659E9"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Initial Investigation Panel will write a report of the outcomes; the standard of proof used by the Initial Investigation is that of "on the balance of probabilities", meaning that the activity was more likely than not to have occurred. The report will provide a summary of the findings and be sent to the Complainant and the Respondent for comment on matters of factual accuracy. The Investigator will consider the responses received, and if they feel that the report includes errors of fact, they will modify the report as necessary. The Complainant and Respondent will be given a time frame of five days to report factual accuracy. </w:t>
      </w:r>
    </w:p>
    <w:p w14:paraId="6C5F0D96" w14:textId="77777777" w:rsidR="007659E9" w:rsidRDefault="007659E9" w:rsidP="001C79D4">
      <w:pPr>
        <w:rPr>
          <w:rFonts w:asciiTheme="minorHAnsi" w:eastAsiaTheme="majorEastAsia" w:hAnsiTheme="minorHAnsi" w:cstheme="majorBidi"/>
          <w:sz w:val="24"/>
          <w:szCs w:val="24"/>
        </w:rPr>
      </w:pPr>
    </w:p>
    <w:p w14:paraId="20297C45" w14:textId="3F990B33" w:rsidR="001C79D4" w:rsidRPr="007659E9" w:rsidRDefault="001C79D4" w:rsidP="001C79D4">
      <w:pPr>
        <w:rPr>
          <w:rFonts w:asciiTheme="minorHAnsi" w:eastAsiaTheme="majorEastAsia" w:hAnsiTheme="minorHAnsi" w:cstheme="majorBidi"/>
          <w:sz w:val="24"/>
          <w:szCs w:val="24"/>
        </w:rPr>
      </w:pPr>
      <w:r w:rsidRPr="007659E9">
        <w:rPr>
          <w:rFonts w:asciiTheme="minorHAnsi" w:eastAsiaTheme="majorEastAsia" w:hAnsiTheme="minorHAnsi" w:cstheme="majorBidi"/>
          <w:sz w:val="24"/>
          <w:szCs w:val="24"/>
        </w:rPr>
        <w:t xml:space="preserve">The Initial Investigation Panel will then submit their final report and records/material relating to the investigation to the Research Office, setting out the conclusions of the Initial Investigation stage on the allegation(s). The Named Person will then undertake the following actions depending on the conclusions of the Initial Investigation stage on the allegation(s) under investigation: </w:t>
      </w:r>
    </w:p>
    <w:p w14:paraId="591D806B" w14:textId="77777777" w:rsidR="002A12D1" w:rsidRDefault="001C79D4" w:rsidP="001C79D4">
      <w:pPr>
        <w:pStyle w:val="ListParagraph"/>
        <w:numPr>
          <w:ilvl w:val="0"/>
          <w:numId w:val="45"/>
        </w:numPr>
        <w:rPr>
          <w:rFonts w:asciiTheme="minorHAnsi" w:eastAsiaTheme="majorEastAsia" w:hAnsiTheme="minorHAnsi" w:cstheme="majorBidi"/>
          <w:sz w:val="24"/>
          <w:szCs w:val="24"/>
        </w:rPr>
      </w:pPr>
      <w:r w:rsidRPr="002A12D1">
        <w:rPr>
          <w:rFonts w:asciiTheme="minorHAnsi" w:eastAsiaTheme="majorEastAsia" w:hAnsiTheme="minorHAnsi" w:cstheme="majorBidi"/>
          <w:sz w:val="24"/>
          <w:szCs w:val="24"/>
        </w:rPr>
        <w:t xml:space="preserve">If it is concluded that the allegation(s) is sufficiently serious and has sufficient substance to warrant a Full Investigation of the complaint, then the investigation moves to the Full Investigation stage. </w:t>
      </w:r>
    </w:p>
    <w:p w14:paraId="483F28F0" w14:textId="60989874" w:rsidR="001C79D4" w:rsidRPr="002A12D1" w:rsidRDefault="001C79D4" w:rsidP="001C79D4">
      <w:pPr>
        <w:pStyle w:val="ListParagraph"/>
        <w:numPr>
          <w:ilvl w:val="0"/>
          <w:numId w:val="45"/>
        </w:numPr>
        <w:rPr>
          <w:rFonts w:asciiTheme="minorHAnsi" w:eastAsiaTheme="majorEastAsia" w:hAnsiTheme="minorHAnsi" w:cstheme="majorBidi"/>
          <w:sz w:val="24"/>
          <w:szCs w:val="24"/>
        </w:rPr>
      </w:pPr>
      <w:r w:rsidRPr="002A12D1">
        <w:rPr>
          <w:rFonts w:asciiTheme="minorHAnsi" w:eastAsiaTheme="majorEastAsia" w:hAnsiTheme="minorHAnsi" w:cstheme="majorBidi"/>
          <w:sz w:val="24"/>
          <w:szCs w:val="24"/>
        </w:rPr>
        <w:t xml:space="preserve">For all other outcomes, the investigation moves to the Outcomes and reporting stage. </w:t>
      </w:r>
    </w:p>
    <w:p w14:paraId="1F46BE26" w14:textId="77777777" w:rsidR="00DE295A" w:rsidRDefault="00DE295A" w:rsidP="00DE295A">
      <w:pPr>
        <w:rPr>
          <w:rFonts w:asciiTheme="minorHAnsi" w:hAnsiTheme="minorHAnsi"/>
          <w:sz w:val="24"/>
          <w:szCs w:val="24"/>
        </w:rPr>
      </w:pPr>
    </w:p>
    <w:p w14:paraId="26DEB664" w14:textId="452A8847" w:rsidR="00DE295A" w:rsidRPr="00DE295A" w:rsidRDefault="00DE295A" w:rsidP="00DE295A">
      <w:pPr>
        <w:rPr>
          <w:rFonts w:asciiTheme="minorHAnsi" w:hAnsiTheme="minorHAnsi"/>
          <w:sz w:val="24"/>
          <w:szCs w:val="24"/>
        </w:rPr>
      </w:pPr>
      <w:r w:rsidRPr="00DE295A">
        <w:rPr>
          <w:rFonts w:asciiTheme="minorHAnsi" w:hAnsiTheme="minorHAnsi"/>
          <w:sz w:val="24"/>
          <w:szCs w:val="24"/>
        </w:rPr>
        <w:t xml:space="preserve">The complainant </w:t>
      </w:r>
      <w:r>
        <w:rPr>
          <w:rFonts w:asciiTheme="minorHAnsi" w:hAnsiTheme="minorHAnsi"/>
          <w:sz w:val="24"/>
          <w:szCs w:val="24"/>
        </w:rPr>
        <w:t xml:space="preserve">and respondent </w:t>
      </w:r>
      <w:r w:rsidRPr="00DE295A">
        <w:rPr>
          <w:rFonts w:asciiTheme="minorHAnsi" w:hAnsiTheme="minorHAnsi"/>
          <w:sz w:val="24"/>
          <w:szCs w:val="24"/>
        </w:rPr>
        <w:t xml:space="preserve">will be notified of the outcome, and if the allegation is found to be unfounded, the complainant will receive an explanation and will have the opportunity to appeal, as detailed in Appendix 3. </w:t>
      </w:r>
    </w:p>
    <w:p w14:paraId="5A1D1E03" w14:textId="77777777" w:rsidR="007659E9" w:rsidRPr="007659E9" w:rsidRDefault="007659E9" w:rsidP="001C79D4">
      <w:pPr>
        <w:rPr>
          <w:rFonts w:asciiTheme="minorHAnsi" w:eastAsiaTheme="majorEastAsia" w:hAnsiTheme="minorHAnsi" w:cstheme="majorBidi"/>
          <w:sz w:val="24"/>
          <w:szCs w:val="24"/>
        </w:rPr>
      </w:pPr>
    </w:p>
    <w:p w14:paraId="6BB7C12E" w14:textId="684E87DB" w:rsidR="001C79D4" w:rsidRPr="001C79D4" w:rsidRDefault="008C53AA" w:rsidP="002A12D1">
      <w:pPr>
        <w:pStyle w:val="Heading2"/>
      </w:pPr>
      <w:bookmarkStart w:id="17" w:name="_Toc192156381"/>
      <w:r>
        <w:lastRenderedPageBreak/>
        <w:t xml:space="preserve">Stage 3: </w:t>
      </w:r>
      <w:r w:rsidR="001C79D4" w:rsidRPr="001C79D4">
        <w:t>Full Investigation stage</w:t>
      </w:r>
      <w:r w:rsidR="002A12D1">
        <w:t xml:space="preserve"> </w:t>
      </w:r>
      <w:r w:rsidR="001C79D4" w:rsidRPr="001C79D4">
        <w:t>Purpose</w:t>
      </w:r>
      <w:bookmarkEnd w:id="17"/>
    </w:p>
    <w:p w14:paraId="037AF22F" w14:textId="77777777" w:rsidR="001C79D4" w:rsidRPr="002A12D1" w:rsidRDefault="001C79D4" w:rsidP="001C79D4">
      <w:pPr>
        <w:rPr>
          <w:rFonts w:asciiTheme="minorHAnsi" w:eastAsiaTheme="majorEastAsia" w:hAnsiTheme="minorHAnsi" w:cstheme="majorBidi"/>
          <w:sz w:val="24"/>
          <w:szCs w:val="24"/>
        </w:rPr>
      </w:pPr>
      <w:r w:rsidRPr="002A12D1">
        <w:rPr>
          <w:rFonts w:asciiTheme="minorHAnsi" w:eastAsiaTheme="majorEastAsia" w:hAnsiTheme="minorHAnsi" w:cstheme="majorBidi"/>
          <w:sz w:val="24"/>
          <w:szCs w:val="24"/>
        </w:rPr>
        <w:t xml:space="preserve">The purpose of the Full Investigation is to review all the relevant evidence and conclude whether an allegation of misconduct in research is upheld in full, upheld in part or not upheld, and if so, the responsible person and seriousness of the misconduct. </w:t>
      </w:r>
    </w:p>
    <w:p w14:paraId="1EA99AEA" w14:textId="77777777" w:rsidR="001C79D4" w:rsidRPr="001C79D4" w:rsidRDefault="001C79D4" w:rsidP="002A12D1">
      <w:pPr>
        <w:pStyle w:val="Heading3"/>
      </w:pPr>
      <w:bookmarkStart w:id="18" w:name="_Toc192156382"/>
      <w:r w:rsidRPr="001C79D4">
        <w:t>Conducted by</w:t>
      </w:r>
      <w:bookmarkEnd w:id="18"/>
    </w:p>
    <w:p w14:paraId="4A330BA2" w14:textId="316B16FF" w:rsidR="002A12D1" w:rsidRDefault="001C79D4" w:rsidP="001C79D4">
      <w:pPr>
        <w:rPr>
          <w:rFonts w:asciiTheme="minorHAnsi" w:eastAsiaTheme="majorEastAsia" w:hAnsiTheme="minorHAnsi" w:cstheme="majorBidi"/>
          <w:sz w:val="24"/>
          <w:szCs w:val="24"/>
        </w:rPr>
      </w:pPr>
      <w:r w:rsidRPr="002A12D1">
        <w:rPr>
          <w:rFonts w:asciiTheme="minorHAnsi" w:eastAsiaTheme="majorEastAsia" w:hAnsiTheme="minorHAnsi" w:cstheme="majorBidi"/>
          <w:sz w:val="24"/>
          <w:szCs w:val="24"/>
        </w:rPr>
        <w:t>The Named Person will establish a Full Investigation Panel consisting of at least three persons who have not been involved in the investigation at an earlier stage and who have appropriate knowledge and experience to evaluate the issues and relevant knowledge of investigating procedures. One member of the Full Investigation Panel will be appointed as Chair, and the Panel will typically include a member from outside the University.</w:t>
      </w:r>
      <w:r w:rsidR="00391948">
        <w:rPr>
          <w:rFonts w:asciiTheme="minorHAnsi" w:eastAsiaTheme="majorEastAsia" w:hAnsiTheme="minorHAnsi" w:cstheme="majorBidi"/>
          <w:sz w:val="24"/>
          <w:szCs w:val="24"/>
        </w:rPr>
        <w:t xml:space="preserve"> All panel members will be appropriately trained in research integrity</w:t>
      </w:r>
      <w:r w:rsidR="001B7D54">
        <w:rPr>
          <w:rFonts w:asciiTheme="minorHAnsi" w:eastAsiaTheme="majorEastAsia" w:hAnsiTheme="minorHAnsi" w:cstheme="majorBidi"/>
          <w:sz w:val="24"/>
          <w:szCs w:val="24"/>
        </w:rPr>
        <w:t xml:space="preserve">. </w:t>
      </w:r>
    </w:p>
    <w:p w14:paraId="1EEA4E3F" w14:textId="77777777" w:rsidR="002A12D1" w:rsidRDefault="002A12D1" w:rsidP="001C79D4">
      <w:pPr>
        <w:rPr>
          <w:rFonts w:asciiTheme="minorHAnsi" w:eastAsiaTheme="majorEastAsia" w:hAnsiTheme="minorHAnsi" w:cstheme="majorBidi"/>
          <w:sz w:val="24"/>
          <w:szCs w:val="24"/>
        </w:rPr>
      </w:pPr>
    </w:p>
    <w:p w14:paraId="2F0273D9" w14:textId="1D3A2359" w:rsidR="002A12D1" w:rsidRPr="002A12D1" w:rsidRDefault="00CE4CB1" w:rsidP="001C79D4">
      <w:pPr>
        <w:rPr>
          <w:rFonts w:asciiTheme="minorHAnsi" w:eastAsiaTheme="majorEastAsia" w:hAnsiTheme="minorHAnsi" w:cstheme="majorBidi"/>
          <w:sz w:val="24"/>
          <w:szCs w:val="24"/>
        </w:rPr>
      </w:pPr>
      <w:r w:rsidRPr="00CE4CB1">
        <w:rPr>
          <w:rFonts w:asciiTheme="minorHAnsi" w:eastAsiaTheme="majorEastAsia" w:hAnsiTheme="minorHAnsi" w:cstheme="majorBidi"/>
          <w:sz w:val="24"/>
          <w:szCs w:val="24"/>
        </w:rPr>
        <w:t>Members of the Full Investigation Panel are required to declare any potential conflicts of interest, including those that may arise during the investigation. Both the Respondent and the Complainant will be informed about the panel members selected for the investigation. They have the right to express any concerns regarding the chosen panel members to the Named Person or the Research Office. Any declared conflicts of interest will be reviewed by the Named Person Delegate or a designated member of the Research Office to determine whether the individual's involvement in the investigation should be suspended.</w:t>
      </w:r>
    </w:p>
    <w:p w14:paraId="22ED6F89" w14:textId="77777777" w:rsidR="002A12D1" w:rsidRPr="002A12D1" w:rsidRDefault="002A12D1" w:rsidP="001C79D4">
      <w:pPr>
        <w:rPr>
          <w:rFonts w:asciiTheme="minorHAnsi" w:eastAsiaTheme="majorEastAsia" w:hAnsiTheme="minorHAnsi" w:cstheme="majorBidi"/>
          <w:sz w:val="24"/>
          <w:szCs w:val="24"/>
        </w:rPr>
      </w:pPr>
    </w:p>
    <w:p w14:paraId="08E96048" w14:textId="39C4747F" w:rsidR="002A12D1" w:rsidRPr="001C79D4" w:rsidRDefault="001C79D4" w:rsidP="002A12D1">
      <w:pPr>
        <w:pStyle w:val="Heading3"/>
      </w:pPr>
      <w:bookmarkStart w:id="19" w:name="_Toc192156383"/>
      <w:r w:rsidRPr="001C79D4">
        <w:t>Process</w:t>
      </w:r>
      <w:bookmarkEnd w:id="19"/>
    </w:p>
    <w:p w14:paraId="2A9D6476" w14:textId="3A710405" w:rsidR="001C79D4" w:rsidRPr="002A12D1" w:rsidRDefault="001C79D4" w:rsidP="001C79D4">
      <w:pPr>
        <w:rPr>
          <w:rFonts w:asciiTheme="minorHAnsi" w:eastAsiaTheme="majorEastAsia" w:hAnsiTheme="minorHAnsi" w:cstheme="majorBidi"/>
          <w:sz w:val="24"/>
          <w:szCs w:val="24"/>
        </w:rPr>
      </w:pPr>
      <w:r w:rsidRPr="002A12D1">
        <w:rPr>
          <w:rFonts w:asciiTheme="minorHAnsi" w:eastAsiaTheme="majorEastAsia" w:hAnsiTheme="minorHAnsi" w:cstheme="majorBidi"/>
          <w:sz w:val="24"/>
          <w:szCs w:val="24"/>
        </w:rPr>
        <w:t xml:space="preserve">The Chair of the Formal Investigation Panel will regularly report the progress made by the Investigation Panel to the Named Person and Research Office. The Named Person will also provide appropriate </w:t>
      </w:r>
      <w:r w:rsidR="008C0E60">
        <w:rPr>
          <w:rFonts w:asciiTheme="minorHAnsi" w:eastAsiaTheme="majorEastAsia" w:hAnsiTheme="minorHAnsi" w:cstheme="majorBidi"/>
          <w:sz w:val="24"/>
          <w:szCs w:val="24"/>
        </w:rPr>
        <w:t xml:space="preserve">confidential </w:t>
      </w:r>
      <w:r w:rsidRPr="002A12D1">
        <w:rPr>
          <w:rFonts w:asciiTheme="minorHAnsi" w:eastAsiaTheme="majorEastAsia" w:hAnsiTheme="minorHAnsi" w:cstheme="majorBidi"/>
          <w:sz w:val="24"/>
          <w:szCs w:val="24"/>
        </w:rPr>
        <w:t>information on the progress of the investigation to other relevant parties.</w:t>
      </w:r>
    </w:p>
    <w:p w14:paraId="57BFF629" w14:textId="77777777" w:rsidR="007E3E0C" w:rsidRDefault="001C79D4" w:rsidP="001C79D4">
      <w:pPr>
        <w:pStyle w:val="ListParagraph"/>
        <w:numPr>
          <w:ilvl w:val="0"/>
          <w:numId w:val="46"/>
        </w:numPr>
        <w:rPr>
          <w:rFonts w:asciiTheme="minorHAnsi" w:eastAsiaTheme="majorEastAsia" w:hAnsiTheme="minorHAnsi" w:cstheme="majorBidi"/>
          <w:sz w:val="24"/>
          <w:szCs w:val="24"/>
        </w:rPr>
      </w:pPr>
      <w:r w:rsidRPr="007E3E0C">
        <w:rPr>
          <w:rFonts w:asciiTheme="minorHAnsi" w:eastAsiaTheme="majorEastAsia" w:hAnsiTheme="minorHAnsi" w:cstheme="majorBidi"/>
          <w:sz w:val="24"/>
          <w:szCs w:val="24"/>
        </w:rPr>
        <w:t>The Formal Investigation Panel will examine the evidence collected during the Initial Investigation stage, including the report written and submitted by the Initial Investigation Panel.  All meetings and evidence requests will be supported and recorded by the Research Office.</w:t>
      </w:r>
    </w:p>
    <w:p w14:paraId="2ECD0A58" w14:textId="77777777" w:rsidR="00546680" w:rsidRDefault="00546680" w:rsidP="001C79D4">
      <w:pPr>
        <w:pStyle w:val="ListParagraph"/>
        <w:numPr>
          <w:ilvl w:val="0"/>
          <w:numId w:val="46"/>
        </w:numPr>
        <w:rPr>
          <w:rFonts w:asciiTheme="minorHAnsi" w:eastAsiaTheme="majorEastAsia" w:hAnsiTheme="minorHAnsi" w:cstheme="majorBidi"/>
          <w:sz w:val="24"/>
          <w:szCs w:val="24"/>
        </w:rPr>
      </w:pPr>
      <w:r w:rsidRPr="00546680">
        <w:rPr>
          <w:rFonts w:asciiTheme="minorHAnsi" w:eastAsiaTheme="majorEastAsia" w:hAnsiTheme="minorHAnsi" w:cstheme="majorBidi"/>
          <w:sz w:val="24"/>
          <w:szCs w:val="24"/>
        </w:rPr>
        <w:t>Representatives from various departments at the University may be invited to attend meetings to provide expert advice on any internal staff and student procedures that might affect the investigation.</w:t>
      </w:r>
    </w:p>
    <w:p w14:paraId="7F54A0E0" w14:textId="018BAFBE" w:rsidR="001C79D4" w:rsidRPr="007E3E0C" w:rsidRDefault="001C79D4" w:rsidP="001C79D4">
      <w:pPr>
        <w:pStyle w:val="ListParagraph"/>
        <w:numPr>
          <w:ilvl w:val="0"/>
          <w:numId w:val="46"/>
        </w:numPr>
        <w:rPr>
          <w:rFonts w:asciiTheme="minorHAnsi" w:eastAsiaTheme="majorEastAsia" w:hAnsiTheme="minorHAnsi" w:cstheme="majorBidi"/>
          <w:sz w:val="24"/>
          <w:szCs w:val="24"/>
        </w:rPr>
      </w:pPr>
      <w:r w:rsidRPr="007E3E0C">
        <w:rPr>
          <w:rFonts w:asciiTheme="minorHAnsi" w:eastAsiaTheme="majorEastAsia" w:hAnsiTheme="minorHAnsi" w:cstheme="majorBidi"/>
          <w:sz w:val="24"/>
          <w:szCs w:val="24"/>
        </w:rPr>
        <w:t xml:space="preserve">The Formal Investigation Panel will interview the Respondent and Complainant, as well as other individuals who might have information regarding key aspects of the </w:t>
      </w:r>
      <w:r w:rsidR="00085CF1" w:rsidRPr="007E3E0C">
        <w:rPr>
          <w:rFonts w:asciiTheme="minorHAnsi" w:eastAsiaTheme="majorEastAsia" w:hAnsiTheme="minorHAnsi" w:cstheme="majorBidi"/>
          <w:sz w:val="24"/>
          <w:szCs w:val="24"/>
        </w:rPr>
        <w:t>allegations and</w:t>
      </w:r>
      <w:r w:rsidRPr="007E3E0C">
        <w:rPr>
          <w:rFonts w:asciiTheme="minorHAnsi" w:eastAsiaTheme="majorEastAsia" w:hAnsiTheme="minorHAnsi" w:cstheme="majorBidi"/>
          <w:sz w:val="24"/>
          <w:szCs w:val="24"/>
        </w:rPr>
        <w:t xml:space="preserve"> seek any further written evidence when requested. All individuals invited to interview may be accompanied to any interviews by a colleague, a trade union representative, or a representative from the Student Administration and Support teams or Student Union. </w:t>
      </w:r>
      <w:r w:rsidR="000D60B2">
        <w:rPr>
          <w:rFonts w:asciiTheme="minorHAnsi" w:eastAsiaTheme="majorEastAsia" w:hAnsiTheme="minorHAnsi" w:cstheme="majorBidi"/>
          <w:sz w:val="24"/>
          <w:szCs w:val="24"/>
        </w:rPr>
        <w:t xml:space="preserve">Legal representation is not permitted under this procedure. </w:t>
      </w:r>
    </w:p>
    <w:p w14:paraId="17F401FC" w14:textId="77777777" w:rsidR="002A12D1" w:rsidRPr="002A12D1" w:rsidRDefault="002A12D1" w:rsidP="001C79D4">
      <w:pPr>
        <w:rPr>
          <w:rFonts w:asciiTheme="minorHAnsi" w:eastAsiaTheme="majorEastAsia" w:hAnsiTheme="minorHAnsi" w:cstheme="majorBidi"/>
          <w:sz w:val="24"/>
          <w:szCs w:val="24"/>
        </w:rPr>
      </w:pPr>
    </w:p>
    <w:p w14:paraId="6CAC9B06" w14:textId="77777777" w:rsidR="001C79D4" w:rsidRPr="001C79D4" w:rsidRDefault="001C79D4" w:rsidP="000606DF">
      <w:pPr>
        <w:pStyle w:val="Heading3"/>
      </w:pPr>
      <w:bookmarkStart w:id="20" w:name="_Toc192156384"/>
      <w:r w:rsidRPr="001C79D4">
        <w:lastRenderedPageBreak/>
        <w:t>Outcomes</w:t>
      </w:r>
      <w:bookmarkEnd w:id="20"/>
    </w:p>
    <w:p w14:paraId="34C41384" w14:textId="77777777" w:rsidR="001C79D4" w:rsidRPr="000606DF" w:rsidRDefault="001C79D4" w:rsidP="001C79D4">
      <w:pPr>
        <w:rPr>
          <w:rFonts w:asciiTheme="minorHAnsi" w:eastAsiaTheme="majorEastAsia" w:hAnsiTheme="minorHAnsi" w:cstheme="majorBidi"/>
          <w:sz w:val="24"/>
          <w:szCs w:val="24"/>
        </w:rPr>
      </w:pPr>
      <w:r w:rsidRPr="000606DF">
        <w:rPr>
          <w:rFonts w:asciiTheme="minorHAnsi" w:eastAsiaTheme="majorEastAsia" w:hAnsiTheme="minorHAnsi" w:cstheme="majorBidi"/>
          <w:sz w:val="24"/>
          <w:szCs w:val="24"/>
        </w:rPr>
        <w:t xml:space="preserve">The Panel will reach a conclusion on the allegation(s) under investigation and may also make recommendations on subsequent actions that the University should take. After the Full Investigation, the Panel will conclude, giving the reasons for its decision and recording any differing views, whether the allegation of misconduct in research is: </w:t>
      </w:r>
    </w:p>
    <w:p w14:paraId="4F184C8C" w14:textId="4ED83B5A" w:rsidR="001B05E0" w:rsidRDefault="001C79D4" w:rsidP="001C79D4">
      <w:pPr>
        <w:pStyle w:val="ListParagraph"/>
        <w:numPr>
          <w:ilvl w:val="0"/>
          <w:numId w:val="47"/>
        </w:num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upheld in full</w:t>
      </w:r>
    </w:p>
    <w:p w14:paraId="7E13992E" w14:textId="57A4A523" w:rsidR="001B05E0" w:rsidRDefault="001C79D4" w:rsidP="001C79D4">
      <w:pPr>
        <w:pStyle w:val="ListParagraph"/>
        <w:numPr>
          <w:ilvl w:val="0"/>
          <w:numId w:val="47"/>
        </w:num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upheld in part</w:t>
      </w:r>
    </w:p>
    <w:p w14:paraId="20B0C01F" w14:textId="77777777" w:rsidR="001B05E0" w:rsidRDefault="001B05E0"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rPr>
        <w:t>h</w:t>
      </w:r>
      <w:r w:rsidR="001C79D4" w:rsidRPr="001B05E0">
        <w:rPr>
          <w:rFonts w:asciiTheme="minorHAnsi" w:eastAsiaTheme="majorEastAsia" w:hAnsiTheme="minorHAnsi" w:cstheme="majorBidi"/>
          <w:sz w:val="24"/>
          <w:szCs w:val="24"/>
        </w:rPr>
        <w:t>as some substance, but due to its relatively minor nature or because it relates to poor practice rather than to misconduct, it will be addressed through education and training or another non-disciplinary approach, such as mediation</w:t>
      </w:r>
    </w:p>
    <w:p w14:paraId="3AD4F4D5" w14:textId="342D6FE2" w:rsidR="001B05E0" w:rsidRDefault="001C79D4" w:rsidP="001C79D4">
      <w:pPr>
        <w:pStyle w:val="ListParagraph"/>
        <w:numPr>
          <w:ilvl w:val="0"/>
          <w:numId w:val="47"/>
        </w:num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warrants referral directly to another formal process of the University</w:t>
      </w:r>
    </w:p>
    <w:p w14:paraId="06D625F8" w14:textId="77777777" w:rsidR="001B05E0" w:rsidRDefault="001C79D4" w:rsidP="001C79D4">
      <w:pPr>
        <w:pStyle w:val="ListParagraph"/>
        <w:numPr>
          <w:ilvl w:val="0"/>
          <w:numId w:val="47"/>
        </w:num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warrants referral directly to an external organisation, including but not limited to statutory regulators or professional bodies</w:t>
      </w:r>
    </w:p>
    <w:p w14:paraId="3949C896" w14:textId="74458F08" w:rsidR="001B05E0" w:rsidRDefault="001B05E0"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rPr>
        <w:t>i</w:t>
      </w:r>
      <w:r w:rsidR="001C79D4" w:rsidRPr="001B05E0">
        <w:rPr>
          <w:rFonts w:asciiTheme="minorHAnsi" w:eastAsiaTheme="majorEastAsia" w:hAnsiTheme="minorHAnsi" w:cstheme="majorBidi"/>
          <w:sz w:val="24"/>
          <w:szCs w:val="24"/>
        </w:rPr>
        <w:t>s unfounded because it is mistaken or is frivolous or is otherwise without substance and will be dismissed</w:t>
      </w:r>
    </w:p>
    <w:p w14:paraId="10E9525D" w14:textId="5EB874AC" w:rsidR="001C79D4" w:rsidRDefault="001B05E0"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rPr>
        <w:t>i</w:t>
      </w:r>
      <w:r w:rsidR="001C79D4" w:rsidRPr="001B05E0">
        <w:rPr>
          <w:rFonts w:asciiTheme="minorHAnsi" w:eastAsiaTheme="majorEastAsia" w:hAnsiTheme="minorHAnsi" w:cstheme="majorBidi"/>
          <w:sz w:val="24"/>
          <w:szCs w:val="24"/>
        </w:rPr>
        <w:t>s unfounded because it is vexatious and/or malicious and will be dismissed</w:t>
      </w:r>
    </w:p>
    <w:p w14:paraId="504C484D" w14:textId="77777777" w:rsidR="001B05E0" w:rsidRPr="001B05E0" w:rsidRDefault="001B05E0" w:rsidP="001B05E0">
      <w:pPr>
        <w:pStyle w:val="ListParagraph"/>
        <w:rPr>
          <w:rFonts w:asciiTheme="minorHAnsi" w:eastAsiaTheme="majorEastAsia" w:hAnsiTheme="minorHAnsi" w:cstheme="majorBidi"/>
          <w:sz w:val="24"/>
          <w:szCs w:val="24"/>
        </w:rPr>
      </w:pPr>
    </w:p>
    <w:p w14:paraId="62096FA8" w14:textId="77777777" w:rsidR="001C79D4" w:rsidRPr="001C79D4" w:rsidRDefault="001C79D4" w:rsidP="001B05E0">
      <w:pPr>
        <w:pStyle w:val="Heading3"/>
      </w:pPr>
      <w:bookmarkStart w:id="21" w:name="_Toc192156385"/>
      <w:r w:rsidRPr="001C79D4">
        <w:t>Conclusion</w:t>
      </w:r>
      <w:bookmarkEnd w:id="21"/>
    </w:p>
    <w:p w14:paraId="1F0D70E0" w14:textId="4EC7C3C7" w:rsidR="001C79D4" w:rsidRPr="001B05E0"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The Formal Investigation Panel will reach a conclusion on the allegation(s) under investigation as outlined in the above outcomes. The Panel shall write a report, present its findings, give the reasons for its decision, and record any differing views. The standard of proof used by the Full Investigation is "on the balance of probabilities." This means that the activity was more likely than not to have occurred. The Panel may also make recommendations for consideration by the Named Person and/or the appropriate University Senior Team regarding any further action(s) that the University should take.</w:t>
      </w:r>
    </w:p>
    <w:p w14:paraId="258157A4" w14:textId="77777777" w:rsidR="00020116" w:rsidRDefault="00020116" w:rsidP="001C79D4">
      <w:pPr>
        <w:rPr>
          <w:rFonts w:asciiTheme="minorHAnsi" w:eastAsiaTheme="majorEastAsia" w:hAnsiTheme="minorHAnsi" w:cstheme="majorBidi"/>
          <w:sz w:val="24"/>
          <w:szCs w:val="24"/>
        </w:rPr>
      </w:pPr>
    </w:p>
    <w:p w14:paraId="61B009FB" w14:textId="60AE9B1B" w:rsidR="001C79D4" w:rsidRPr="001B05E0"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The outcome of the investigation will be sent to the Complainant and the Respondent for comment on matters of factual accuracy. The Panel will consider the responses received, and if the report includes errors of fact, they will modify the report as necessary.</w:t>
      </w:r>
    </w:p>
    <w:p w14:paraId="5C729C26" w14:textId="77777777" w:rsidR="00020116" w:rsidRDefault="00020116" w:rsidP="001C79D4">
      <w:pPr>
        <w:rPr>
          <w:rFonts w:asciiTheme="minorHAnsi" w:eastAsiaTheme="majorEastAsia" w:hAnsiTheme="minorHAnsi" w:cstheme="majorBidi"/>
          <w:sz w:val="24"/>
          <w:szCs w:val="24"/>
        </w:rPr>
      </w:pPr>
    </w:p>
    <w:p w14:paraId="33C6C8AA" w14:textId="77777777" w:rsidR="00085CF1"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The Named Person will inform the following individuals of the conclusion of the final formal investigation report: the Complainant, the Respondent, the relevant Faculty Dean, and any relevant third parties.</w:t>
      </w:r>
      <w:r w:rsidR="00085CF1">
        <w:rPr>
          <w:rFonts w:asciiTheme="minorHAnsi" w:eastAsiaTheme="majorEastAsia" w:hAnsiTheme="minorHAnsi" w:cstheme="majorBidi"/>
          <w:sz w:val="24"/>
          <w:szCs w:val="24"/>
        </w:rPr>
        <w:t xml:space="preserve"> </w:t>
      </w:r>
      <w:r w:rsidRPr="001B05E0">
        <w:rPr>
          <w:rFonts w:asciiTheme="minorHAnsi" w:eastAsiaTheme="majorEastAsia" w:hAnsiTheme="minorHAnsi" w:cstheme="majorBidi"/>
          <w:sz w:val="24"/>
          <w:szCs w:val="24"/>
        </w:rPr>
        <w:t xml:space="preserve"> </w:t>
      </w:r>
    </w:p>
    <w:p w14:paraId="4905EF4A" w14:textId="77777777" w:rsidR="00085CF1" w:rsidRDefault="00085CF1" w:rsidP="001C79D4">
      <w:pPr>
        <w:rPr>
          <w:rFonts w:asciiTheme="minorHAnsi" w:eastAsiaTheme="majorEastAsia" w:hAnsiTheme="minorHAnsi" w:cstheme="majorBidi"/>
          <w:sz w:val="24"/>
          <w:szCs w:val="24"/>
        </w:rPr>
      </w:pPr>
    </w:p>
    <w:p w14:paraId="07BBEBB6" w14:textId="0959A7AC" w:rsidR="00085CF1" w:rsidRDefault="00085CF1"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rPr>
        <w:t>The University has a responsibility to report Research Misconduct externally to relevant funders, publishers o</w:t>
      </w:r>
      <w:r w:rsidR="00E239A6">
        <w:rPr>
          <w:rFonts w:asciiTheme="minorHAnsi" w:eastAsiaTheme="majorEastAsia" w:hAnsiTheme="minorHAnsi" w:cstheme="majorBidi"/>
          <w:sz w:val="24"/>
          <w:szCs w:val="24"/>
        </w:rPr>
        <w:t>r</w:t>
      </w:r>
      <w:r>
        <w:rPr>
          <w:rFonts w:asciiTheme="minorHAnsi" w:eastAsiaTheme="majorEastAsia" w:hAnsiTheme="minorHAnsi" w:cstheme="majorBidi"/>
          <w:sz w:val="24"/>
          <w:szCs w:val="24"/>
        </w:rPr>
        <w:t xml:space="preserve"> regulatory bodies. Please see Appendix 2 for further details of the Universities </w:t>
      </w:r>
      <w:r w:rsidR="00FE2AB5">
        <w:rPr>
          <w:rFonts w:asciiTheme="minorHAnsi" w:eastAsiaTheme="majorEastAsia" w:hAnsiTheme="minorHAnsi" w:cstheme="majorBidi"/>
          <w:sz w:val="24"/>
          <w:szCs w:val="24"/>
        </w:rPr>
        <w:t xml:space="preserve">responsibilities and requirements to report research misconduct. </w:t>
      </w:r>
    </w:p>
    <w:p w14:paraId="5F4DE672" w14:textId="77777777" w:rsidR="00085CF1" w:rsidRDefault="00085CF1" w:rsidP="001C79D4">
      <w:pPr>
        <w:rPr>
          <w:rFonts w:asciiTheme="minorHAnsi" w:eastAsiaTheme="majorEastAsia" w:hAnsiTheme="minorHAnsi" w:cstheme="majorBidi"/>
          <w:sz w:val="24"/>
          <w:szCs w:val="24"/>
        </w:rPr>
      </w:pPr>
    </w:p>
    <w:p w14:paraId="0EBB3299" w14:textId="78E42AE4" w:rsidR="00CC5223" w:rsidRPr="001B05E0"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If the allegations of misconduct in research have been upheld, the Vice Chancellor</w:t>
      </w:r>
      <w:r w:rsidR="00E239A6">
        <w:rPr>
          <w:rFonts w:asciiTheme="minorHAnsi" w:eastAsiaTheme="majorEastAsia" w:hAnsiTheme="minorHAnsi" w:cstheme="majorBidi"/>
          <w:sz w:val="24"/>
          <w:szCs w:val="24"/>
        </w:rPr>
        <w:t>’s</w:t>
      </w:r>
      <w:r w:rsidRPr="001B05E0">
        <w:rPr>
          <w:rFonts w:asciiTheme="minorHAnsi" w:eastAsiaTheme="majorEastAsia" w:hAnsiTheme="minorHAnsi" w:cstheme="majorBidi"/>
          <w:sz w:val="24"/>
          <w:szCs w:val="24"/>
        </w:rPr>
        <w:t xml:space="preserve"> Executive Team will be notified. Where the final report contains recommendations and actions, the Named Person will be responsible for taking the recommendations forward, with the support of the Human Resources department and/or the Student Administration and Support department.</w:t>
      </w:r>
    </w:p>
    <w:p w14:paraId="51D95161" w14:textId="77777777" w:rsidR="008A360E" w:rsidRDefault="008A360E" w:rsidP="001C79D4">
      <w:pPr>
        <w:rPr>
          <w:rFonts w:asciiTheme="minorHAnsi" w:eastAsiaTheme="majorEastAsia" w:hAnsiTheme="minorHAnsi" w:cstheme="majorBidi"/>
          <w:sz w:val="24"/>
          <w:szCs w:val="24"/>
        </w:rPr>
      </w:pPr>
    </w:p>
    <w:p w14:paraId="5AF76334" w14:textId="7850E11F" w:rsidR="001C79D4" w:rsidRPr="001B05E0"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lastRenderedPageBreak/>
        <w:t>If all or any part of the allegations are upheld, the Named Person, the relevant Executive Team and any representatives from Human Resources (for allegations involving University staff) or the Student Administration and Support department (for allegations involving University research students) will decide whether the matter should be referred through the University's disciplinary processes</w:t>
      </w:r>
      <w:r w:rsidR="00085CF1">
        <w:rPr>
          <w:rStyle w:val="FootnoteReference"/>
          <w:rFonts w:asciiTheme="minorHAnsi" w:eastAsiaTheme="majorEastAsia" w:hAnsiTheme="minorHAnsi" w:cstheme="majorBidi"/>
          <w:sz w:val="24"/>
          <w:szCs w:val="24"/>
        </w:rPr>
        <w:footnoteReference w:id="5"/>
      </w:r>
      <w:r w:rsidRPr="001B05E0">
        <w:rPr>
          <w:rFonts w:asciiTheme="minorHAnsi" w:eastAsiaTheme="majorEastAsia" w:hAnsiTheme="minorHAnsi" w:cstheme="majorBidi"/>
          <w:sz w:val="24"/>
          <w:szCs w:val="24"/>
        </w:rPr>
        <w:t xml:space="preserve"> or for other formal actions and will be responsible for taking forward the recommendations with the Respondent(s). </w:t>
      </w:r>
    </w:p>
    <w:p w14:paraId="5FA5AD09" w14:textId="0EF154CD" w:rsidR="001C79D4" w:rsidRPr="001B05E0"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 xml:space="preserve">Should the allegations proceed to the disciplinary process, the report of the Investigation Panel will form part of the evidence that the Disciplinary Panel receives, and the Chair of the Investigation Panel will usually present the case to the Disciplinary Panel. All the information collected and brought to light through the </w:t>
      </w:r>
      <w:r w:rsidR="00085CF1">
        <w:rPr>
          <w:rFonts w:asciiTheme="minorHAnsi" w:eastAsiaTheme="majorEastAsia" w:hAnsiTheme="minorHAnsi" w:cstheme="majorBidi"/>
          <w:sz w:val="24"/>
          <w:szCs w:val="24"/>
        </w:rPr>
        <w:t>p</w:t>
      </w:r>
      <w:r w:rsidRPr="001B05E0">
        <w:rPr>
          <w:rFonts w:asciiTheme="minorHAnsi" w:eastAsiaTheme="majorEastAsia" w:hAnsiTheme="minorHAnsi" w:cstheme="majorBidi"/>
          <w:sz w:val="24"/>
          <w:szCs w:val="24"/>
        </w:rPr>
        <w:t>rocedure will be transferred to the disciplinary process.</w:t>
      </w:r>
    </w:p>
    <w:p w14:paraId="54D0645A" w14:textId="77777777" w:rsidR="00CC5223" w:rsidRDefault="00CC5223" w:rsidP="001C79D4">
      <w:pPr>
        <w:rPr>
          <w:rFonts w:asciiTheme="minorHAnsi" w:eastAsiaTheme="majorEastAsia" w:hAnsiTheme="minorHAnsi" w:cstheme="majorBidi"/>
          <w:sz w:val="24"/>
          <w:szCs w:val="24"/>
        </w:rPr>
      </w:pPr>
    </w:p>
    <w:p w14:paraId="71EC28BA" w14:textId="3E90D1E0" w:rsidR="001C79D4" w:rsidRDefault="001C79D4" w:rsidP="001C79D4">
      <w:pPr>
        <w:rPr>
          <w:rFonts w:asciiTheme="minorHAnsi" w:eastAsiaTheme="majorEastAsia" w:hAnsiTheme="minorHAnsi" w:cstheme="majorBidi"/>
          <w:sz w:val="24"/>
          <w:szCs w:val="24"/>
        </w:rPr>
      </w:pPr>
      <w:r w:rsidRPr="001B05E0">
        <w:rPr>
          <w:rFonts w:asciiTheme="minorHAnsi" w:eastAsiaTheme="majorEastAsia" w:hAnsiTheme="minorHAnsi" w:cstheme="majorBidi"/>
          <w:sz w:val="24"/>
          <w:szCs w:val="24"/>
        </w:rPr>
        <w:t>Where allegations have not been upheld (in full or in part), the Named Person will take such steps as are appropriate, given the seriousness of the allegations, to support the reputation of the Respondent and any relevant research project(s).</w:t>
      </w:r>
    </w:p>
    <w:p w14:paraId="0BE36E72" w14:textId="182430DB" w:rsidR="001C79D4" w:rsidRPr="001C79D4" w:rsidRDefault="00CF4347" w:rsidP="00CC5223">
      <w:pPr>
        <w:pStyle w:val="Heading2"/>
      </w:pPr>
      <w:bookmarkStart w:id="22" w:name="_Toc192156386"/>
      <w:r>
        <w:t xml:space="preserve">Stage 4: </w:t>
      </w:r>
      <w:r w:rsidR="001C79D4" w:rsidRPr="001C79D4">
        <w:t>Appeals</w:t>
      </w:r>
      <w:bookmarkEnd w:id="22"/>
      <w:r w:rsidR="001C79D4" w:rsidRPr="001C79D4">
        <w:t xml:space="preserve"> </w:t>
      </w:r>
    </w:p>
    <w:p w14:paraId="233F4D9E" w14:textId="77777777" w:rsidR="007D26FE" w:rsidRDefault="001C79D4" w:rsidP="001C79D4">
      <w:pPr>
        <w:rPr>
          <w:rFonts w:asciiTheme="minorHAnsi" w:eastAsiaTheme="majorEastAsia" w:hAnsiTheme="minorHAnsi" w:cstheme="majorBidi"/>
          <w:sz w:val="24"/>
          <w:szCs w:val="24"/>
        </w:rPr>
      </w:pPr>
      <w:r w:rsidRPr="00CC5223">
        <w:rPr>
          <w:rFonts w:asciiTheme="minorHAnsi" w:eastAsiaTheme="majorEastAsia" w:hAnsiTheme="minorHAnsi" w:cstheme="majorBidi"/>
          <w:sz w:val="24"/>
          <w:szCs w:val="24"/>
        </w:rPr>
        <w:t xml:space="preserve">The purpose of an appeals stage is to permit the Complainant and/or the Respondent to appeal in certain circumstances against the findings of an investigation carried out under this Procedure by the requirements of The Concordat to Support Research Integrity. </w:t>
      </w:r>
    </w:p>
    <w:p w14:paraId="3BD539A8" w14:textId="77777777" w:rsidR="007D26FE" w:rsidRDefault="007D26FE" w:rsidP="001C79D4">
      <w:pPr>
        <w:rPr>
          <w:rFonts w:asciiTheme="minorHAnsi" w:eastAsiaTheme="majorEastAsia" w:hAnsiTheme="minorHAnsi" w:cstheme="majorBidi"/>
          <w:sz w:val="24"/>
          <w:szCs w:val="24"/>
        </w:rPr>
      </w:pPr>
    </w:p>
    <w:p w14:paraId="3033059B" w14:textId="4E916B7B" w:rsidR="001C79D4" w:rsidRDefault="001C79D4" w:rsidP="001C79D4">
      <w:pPr>
        <w:rPr>
          <w:rFonts w:asciiTheme="minorHAnsi" w:eastAsiaTheme="majorEastAsia" w:hAnsiTheme="minorHAnsi" w:cstheme="majorBidi"/>
          <w:sz w:val="24"/>
          <w:szCs w:val="24"/>
        </w:rPr>
      </w:pPr>
      <w:r w:rsidRPr="00CC5223">
        <w:rPr>
          <w:rFonts w:asciiTheme="minorHAnsi" w:eastAsiaTheme="majorEastAsia" w:hAnsiTheme="minorHAnsi" w:cstheme="majorBidi"/>
          <w:sz w:val="24"/>
          <w:szCs w:val="24"/>
        </w:rPr>
        <w:t>The outcome of the Appeal Panel is final, and the Complainant or Respondent has no further right of internal appeal against the decision resulting from the completion of the investigation into an allegation of misconduct in research. Appeals emanating from the disciplinary Procedure will follow the relevant disciplinary Procedure in operation at that time.</w:t>
      </w:r>
    </w:p>
    <w:p w14:paraId="28F4BDC9" w14:textId="77777777" w:rsidR="000D3AEB" w:rsidRDefault="000D3AEB" w:rsidP="001C79D4">
      <w:pPr>
        <w:rPr>
          <w:rFonts w:asciiTheme="minorHAnsi" w:eastAsiaTheme="majorEastAsia" w:hAnsiTheme="minorHAnsi" w:cstheme="majorBidi"/>
          <w:sz w:val="24"/>
          <w:szCs w:val="24"/>
        </w:rPr>
      </w:pPr>
    </w:p>
    <w:p w14:paraId="3417B46F" w14:textId="57A63C81" w:rsidR="000D3AEB" w:rsidRDefault="000D3AEB"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rPr>
        <w:t xml:space="preserve">The full appeals process can </w:t>
      </w:r>
      <w:r w:rsidR="00085CF1">
        <w:rPr>
          <w:rFonts w:asciiTheme="minorHAnsi" w:eastAsiaTheme="majorEastAsia" w:hAnsiTheme="minorHAnsi" w:cstheme="majorBidi"/>
          <w:sz w:val="24"/>
          <w:szCs w:val="24"/>
        </w:rPr>
        <w:t>be found</w:t>
      </w:r>
      <w:r>
        <w:rPr>
          <w:rFonts w:asciiTheme="minorHAnsi" w:eastAsiaTheme="majorEastAsia" w:hAnsiTheme="minorHAnsi" w:cstheme="majorBidi"/>
          <w:sz w:val="24"/>
          <w:szCs w:val="24"/>
        </w:rPr>
        <w:t xml:space="preserve"> in Appendix 3 of this document. </w:t>
      </w:r>
    </w:p>
    <w:p w14:paraId="20A2704D" w14:textId="77777777" w:rsidR="000D3AEB" w:rsidRDefault="000D3AEB" w:rsidP="00154E28">
      <w:pPr>
        <w:rPr>
          <w:rFonts w:asciiTheme="minorHAnsi" w:hAnsiTheme="minorHAnsi"/>
          <w:sz w:val="24"/>
          <w:szCs w:val="24"/>
        </w:rPr>
      </w:pPr>
    </w:p>
    <w:p w14:paraId="1D9D974A" w14:textId="77777777" w:rsidR="00DE295A" w:rsidRDefault="00DE295A" w:rsidP="00154E28">
      <w:pPr>
        <w:rPr>
          <w:rFonts w:asciiTheme="minorHAnsi" w:hAnsiTheme="minorHAnsi"/>
          <w:sz w:val="24"/>
          <w:szCs w:val="24"/>
        </w:rPr>
      </w:pPr>
    </w:p>
    <w:p w14:paraId="41C8745B" w14:textId="77777777" w:rsidR="00DE295A" w:rsidRDefault="00DE295A" w:rsidP="00154E28">
      <w:pPr>
        <w:rPr>
          <w:rFonts w:asciiTheme="minorHAnsi" w:hAnsiTheme="minorHAnsi"/>
          <w:sz w:val="24"/>
          <w:szCs w:val="24"/>
        </w:rPr>
      </w:pPr>
    </w:p>
    <w:p w14:paraId="5ED270CD" w14:textId="77777777" w:rsidR="00DE295A" w:rsidRDefault="00DE295A" w:rsidP="00154E28">
      <w:pPr>
        <w:rPr>
          <w:rFonts w:asciiTheme="minorHAnsi" w:hAnsiTheme="minorHAnsi"/>
          <w:sz w:val="24"/>
          <w:szCs w:val="24"/>
        </w:rPr>
      </w:pPr>
    </w:p>
    <w:p w14:paraId="40677564" w14:textId="77777777" w:rsidR="00DE295A" w:rsidRDefault="00DE295A" w:rsidP="00154E28">
      <w:pPr>
        <w:rPr>
          <w:rFonts w:asciiTheme="minorHAnsi" w:hAnsiTheme="minorHAnsi"/>
          <w:sz w:val="24"/>
          <w:szCs w:val="24"/>
        </w:rPr>
      </w:pPr>
    </w:p>
    <w:p w14:paraId="18802F53" w14:textId="77777777" w:rsidR="00DE295A" w:rsidRDefault="00DE295A" w:rsidP="00154E28">
      <w:pPr>
        <w:rPr>
          <w:rFonts w:asciiTheme="minorHAnsi" w:hAnsiTheme="minorHAnsi"/>
          <w:sz w:val="24"/>
          <w:szCs w:val="24"/>
        </w:rPr>
      </w:pPr>
    </w:p>
    <w:p w14:paraId="4B5B5A62" w14:textId="77777777" w:rsidR="00DE295A" w:rsidRDefault="00DE295A" w:rsidP="00154E28">
      <w:pPr>
        <w:rPr>
          <w:rFonts w:asciiTheme="minorHAnsi" w:hAnsiTheme="minorHAnsi"/>
          <w:sz w:val="24"/>
          <w:szCs w:val="24"/>
        </w:rPr>
      </w:pPr>
    </w:p>
    <w:p w14:paraId="289E0353" w14:textId="77777777" w:rsidR="00DE295A" w:rsidRDefault="00DE295A" w:rsidP="00154E28">
      <w:pPr>
        <w:rPr>
          <w:rFonts w:asciiTheme="minorHAnsi" w:hAnsiTheme="minorHAnsi"/>
          <w:sz w:val="24"/>
          <w:szCs w:val="24"/>
        </w:rPr>
      </w:pPr>
    </w:p>
    <w:p w14:paraId="586193A6" w14:textId="77777777" w:rsidR="00DE295A" w:rsidRDefault="00DE295A" w:rsidP="00154E28">
      <w:pPr>
        <w:rPr>
          <w:rFonts w:asciiTheme="minorHAnsi" w:hAnsiTheme="minorHAnsi"/>
          <w:sz w:val="24"/>
          <w:szCs w:val="24"/>
        </w:rPr>
      </w:pPr>
    </w:p>
    <w:p w14:paraId="107B1808" w14:textId="77777777" w:rsidR="00DE295A" w:rsidRDefault="00DE295A" w:rsidP="00154E28">
      <w:pPr>
        <w:rPr>
          <w:rFonts w:asciiTheme="minorHAnsi" w:hAnsiTheme="minorHAnsi"/>
          <w:sz w:val="24"/>
          <w:szCs w:val="24"/>
        </w:rPr>
      </w:pPr>
    </w:p>
    <w:p w14:paraId="2C5ACDCA" w14:textId="77777777" w:rsidR="00DE295A" w:rsidRDefault="00DE295A" w:rsidP="00154E28">
      <w:pPr>
        <w:rPr>
          <w:rFonts w:asciiTheme="minorHAnsi" w:hAnsiTheme="minorHAnsi"/>
          <w:sz w:val="24"/>
          <w:szCs w:val="24"/>
        </w:rPr>
      </w:pPr>
    </w:p>
    <w:p w14:paraId="2980C40F" w14:textId="2C17893A" w:rsidR="00D6196A" w:rsidRDefault="00084082" w:rsidP="00084082">
      <w:pPr>
        <w:pStyle w:val="Heading1"/>
      </w:pPr>
      <w:bookmarkStart w:id="23" w:name="_Toc192156387"/>
      <w:r>
        <w:lastRenderedPageBreak/>
        <w:t xml:space="preserve">Appendix 1- Procedure </w:t>
      </w:r>
      <w:r w:rsidR="00282B16">
        <w:t>for Postgraduate Research Students registered on a University of Chester Award</w:t>
      </w:r>
      <w:bookmarkEnd w:id="23"/>
      <w:r w:rsidR="00282B16">
        <w:t xml:space="preserve"> </w:t>
      </w:r>
    </w:p>
    <w:p w14:paraId="21C15F81" w14:textId="77777777" w:rsidR="00282B16" w:rsidRDefault="00282B16" w:rsidP="00084082">
      <w:pPr>
        <w:rPr>
          <w:rFonts w:asciiTheme="minorHAnsi" w:hAnsiTheme="minorHAnsi"/>
          <w:sz w:val="24"/>
          <w:szCs w:val="24"/>
        </w:rPr>
      </w:pPr>
    </w:p>
    <w:p w14:paraId="6E7A3560" w14:textId="23CDAD84" w:rsidR="00084082" w:rsidRDefault="00084082" w:rsidP="00084082">
      <w:pPr>
        <w:rPr>
          <w:rFonts w:asciiTheme="minorHAnsi" w:hAnsiTheme="minorHAnsi"/>
          <w:sz w:val="24"/>
          <w:szCs w:val="24"/>
        </w:rPr>
      </w:pPr>
      <w:r w:rsidRPr="00FD4A94">
        <w:rPr>
          <w:rFonts w:asciiTheme="minorHAnsi" w:hAnsiTheme="minorHAnsi"/>
          <w:sz w:val="24"/>
          <w:szCs w:val="24"/>
        </w:rPr>
        <w:t>1. The University of Chester’s (</w:t>
      </w:r>
      <w:proofErr w:type="spellStart"/>
      <w:r w:rsidRPr="00FD4A94">
        <w:rPr>
          <w:rFonts w:asciiTheme="minorHAnsi" w:hAnsiTheme="minorHAnsi"/>
          <w:sz w:val="24"/>
          <w:szCs w:val="24"/>
        </w:rPr>
        <w:t>UoC</w:t>
      </w:r>
      <w:proofErr w:type="spellEnd"/>
      <w:r w:rsidRPr="00FD4A94">
        <w:rPr>
          <w:rFonts w:asciiTheme="minorHAnsi" w:hAnsiTheme="minorHAnsi"/>
          <w:sz w:val="24"/>
          <w:szCs w:val="24"/>
        </w:rPr>
        <w:t xml:space="preserve">) </w:t>
      </w:r>
      <w:r w:rsidR="00542FDB">
        <w:rPr>
          <w:rFonts w:asciiTheme="minorHAnsi" w:hAnsiTheme="minorHAnsi"/>
          <w:sz w:val="24"/>
          <w:szCs w:val="24"/>
        </w:rPr>
        <w:t xml:space="preserve">PGR </w:t>
      </w:r>
      <w:r w:rsidRPr="00FD4A94">
        <w:rPr>
          <w:rFonts w:asciiTheme="minorHAnsi" w:hAnsiTheme="minorHAnsi"/>
          <w:sz w:val="24"/>
          <w:szCs w:val="24"/>
        </w:rPr>
        <w:t>Academic and Research Integrity Procedure</w:t>
      </w:r>
      <w:r w:rsidR="00542FDB">
        <w:rPr>
          <w:rStyle w:val="FootnoteReference"/>
          <w:rFonts w:asciiTheme="minorHAnsi" w:hAnsiTheme="minorHAnsi"/>
          <w:sz w:val="24"/>
          <w:szCs w:val="24"/>
        </w:rPr>
        <w:footnoteReference w:id="6"/>
      </w:r>
      <w:r w:rsidRPr="00FD4A94">
        <w:rPr>
          <w:rFonts w:asciiTheme="minorHAnsi" w:hAnsiTheme="minorHAnsi"/>
          <w:sz w:val="24"/>
          <w:szCs w:val="24"/>
        </w:rPr>
        <w:t xml:space="preserve"> will apply.</w:t>
      </w:r>
      <w:r w:rsidR="00282B16">
        <w:rPr>
          <w:rFonts w:asciiTheme="minorHAnsi" w:hAnsiTheme="minorHAnsi"/>
          <w:sz w:val="24"/>
          <w:szCs w:val="24"/>
        </w:rPr>
        <w:t xml:space="preserve"> The University of Chester follow the </w:t>
      </w:r>
      <w:hyperlink r:id="rId13" w:history="1">
        <w:r w:rsidR="00282B16" w:rsidRPr="00CC1A4E">
          <w:rPr>
            <w:rStyle w:val="Hyperlink"/>
            <w:rFonts w:asciiTheme="minorHAnsi" w:hAnsiTheme="minorHAnsi"/>
            <w:sz w:val="24"/>
            <w:szCs w:val="24"/>
          </w:rPr>
          <w:t>UKRIO Misconduct Investigation Procedure</w:t>
        </w:r>
      </w:hyperlink>
      <w:r w:rsidR="00282B16">
        <w:rPr>
          <w:rFonts w:asciiTheme="minorHAnsi" w:hAnsiTheme="minorHAnsi"/>
          <w:sz w:val="24"/>
          <w:szCs w:val="24"/>
        </w:rPr>
        <w:t xml:space="preserve"> when allegations</w:t>
      </w:r>
      <w:r w:rsidR="00282B16" w:rsidRPr="00282B16">
        <w:rPr>
          <w:rFonts w:asciiTheme="minorHAnsi" w:hAnsiTheme="minorHAnsi"/>
          <w:sz w:val="24"/>
          <w:szCs w:val="24"/>
        </w:rPr>
        <w:t xml:space="preserve"> of research misconduct ar</w:t>
      </w:r>
      <w:r w:rsidR="00282B16">
        <w:rPr>
          <w:rFonts w:asciiTheme="minorHAnsi" w:hAnsiTheme="minorHAnsi"/>
          <w:sz w:val="24"/>
          <w:szCs w:val="24"/>
        </w:rPr>
        <w:t>ise.</w:t>
      </w:r>
      <w:r w:rsidRPr="00FD4A94">
        <w:rPr>
          <w:rFonts w:asciiTheme="minorHAnsi" w:hAnsiTheme="minorHAnsi"/>
          <w:sz w:val="24"/>
          <w:szCs w:val="24"/>
        </w:rPr>
        <w:t xml:space="preserve"> </w:t>
      </w:r>
      <w:r w:rsidR="00282B16">
        <w:rPr>
          <w:rFonts w:asciiTheme="minorHAnsi" w:hAnsiTheme="minorHAnsi"/>
          <w:sz w:val="24"/>
          <w:szCs w:val="24"/>
        </w:rPr>
        <w:t xml:space="preserve">The Named Person for Research Integrity at Wrexham University will nominate a senior member of academic staff to act as </w:t>
      </w:r>
      <w:r w:rsidR="00542FDB">
        <w:rPr>
          <w:rFonts w:asciiTheme="minorHAnsi" w:hAnsiTheme="minorHAnsi"/>
          <w:sz w:val="24"/>
          <w:szCs w:val="24"/>
        </w:rPr>
        <w:t xml:space="preserve">the </w:t>
      </w:r>
      <w:r w:rsidR="00282B16">
        <w:rPr>
          <w:rFonts w:asciiTheme="minorHAnsi" w:hAnsiTheme="minorHAnsi"/>
          <w:sz w:val="24"/>
          <w:szCs w:val="24"/>
        </w:rPr>
        <w:t xml:space="preserve">contact point </w:t>
      </w:r>
      <w:r w:rsidR="00542FDB">
        <w:rPr>
          <w:rFonts w:asciiTheme="minorHAnsi" w:hAnsiTheme="minorHAnsi"/>
          <w:sz w:val="24"/>
          <w:szCs w:val="24"/>
        </w:rPr>
        <w:t xml:space="preserve">and take on the role of the ‘Head of Department’ under the </w:t>
      </w:r>
      <w:proofErr w:type="spellStart"/>
      <w:r w:rsidR="00542FDB">
        <w:rPr>
          <w:rFonts w:asciiTheme="minorHAnsi" w:hAnsiTheme="minorHAnsi"/>
          <w:sz w:val="24"/>
          <w:szCs w:val="24"/>
        </w:rPr>
        <w:t>UoC</w:t>
      </w:r>
      <w:proofErr w:type="spellEnd"/>
      <w:r w:rsidR="00282B16">
        <w:rPr>
          <w:rFonts w:asciiTheme="minorHAnsi" w:hAnsiTheme="minorHAnsi"/>
          <w:sz w:val="24"/>
          <w:szCs w:val="24"/>
        </w:rPr>
        <w:t xml:space="preserve"> procedure</w:t>
      </w:r>
      <w:r w:rsidR="00D07991">
        <w:rPr>
          <w:rFonts w:asciiTheme="minorHAnsi" w:hAnsiTheme="minorHAnsi"/>
          <w:sz w:val="24"/>
          <w:szCs w:val="24"/>
        </w:rPr>
        <w:t xml:space="preserve">. The senior member of staff will confirm no conflicts of </w:t>
      </w:r>
      <w:r w:rsidR="0002232C">
        <w:rPr>
          <w:rFonts w:asciiTheme="minorHAnsi" w:hAnsiTheme="minorHAnsi"/>
          <w:sz w:val="24"/>
          <w:szCs w:val="24"/>
        </w:rPr>
        <w:t>interest</w:t>
      </w:r>
      <w:r w:rsidR="00D07991">
        <w:rPr>
          <w:rFonts w:asciiTheme="minorHAnsi" w:hAnsiTheme="minorHAnsi"/>
          <w:sz w:val="24"/>
          <w:szCs w:val="24"/>
        </w:rPr>
        <w:t xml:space="preserve"> </w:t>
      </w:r>
      <w:r w:rsidR="001A784F">
        <w:rPr>
          <w:rFonts w:asciiTheme="minorHAnsi" w:hAnsiTheme="minorHAnsi"/>
          <w:sz w:val="24"/>
          <w:szCs w:val="24"/>
        </w:rPr>
        <w:t xml:space="preserve">and ensure the relevant training for </w:t>
      </w:r>
      <w:proofErr w:type="gramStart"/>
      <w:r w:rsidR="001A784F">
        <w:rPr>
          <w:rFonts w:asciiTheme="minorHAnsi" w:hAnsiTheme="minorHAnsi"/>
          <w:sz w:val="24"/>
          <w:szCs w:val="24"/>
        </w:rPr>
        <w:t>research integrity</w:t>
      </w:r>
      <w:proofErr w:type="gramEnd"/>
      <w:r w:rsidR="001A784F">
        <w:rPr>
          <w:rFonts w:asciiTheme="minorHAnsi" w:hAnsiTheme="minorHAnsi"/>
          <w:sz w:val="24"/>
          <w:szCs w:val="24"/>
        </w:rPr>
        <w:t xml:space="preserve"> has been completed. </w:t>
      </w:r>
    </w:p>
    <w:p w14:paraId="615E8A9A" w14:textId="77777777" w:rsidR="00084082" w:rsidRDefault="00084082" w:rsidP="00084082">
      <w:pPr>
        <w:rPr>
          <w:rFonts w:asciiTheme="minorHAnsi" w:hAnsiTheme="minorHAnsi"/>
          <w:sz w:val="24"/>
          <w:szCs w:val="24"/>
        </w:rPr>
      </w:pPr>
    </w:p>
    <w:p w14:paraId="02F810FD" w14:textId="2DAB62E8" w:rsidR="00084082" w:rsidRDefault="00084082" w:rsidP="00084082">
      <w:pPr>
        <w:rPr>
          <w:rFonts w:asciiTheme="minorHAnsi" w:hAnsiTheme="minorHAnsi"/>
          <w:sz w:val="24"/>
          <w:szCs w:val="24"/>
        </w:rPr>
      </w:pPr>
      <w:r w:rsidRPr="00FD4A94">
        <w:rPr>
          <w:rFonts w:asciiTheme="minorHAnsi" w:hAnsiTheme="minorHAnsi"/>
          <w:sz w:val="24"/>
          <w:szCs w:val="24"/>
        </w:rPr>
        <w:t>2. Any allegations of a breach of academic or research integrity against a W</w:t>
      </w:r>
      <w:r w:rsidR="00282B16">
        <w:rPr>
          <w:rFonts w:asciiTheme="minorHAnsi" w:hAnsiTheme="minorHAnsi"/>
          <w:sz w:val="24"/>
          <w:szCs w:val="24"/>
        </w:rPr>
        <w:t>rexham University</w:t>
      </w:r>
      <w:r w:rsidRPr="00FD4A94">
        <w:rPr>
          <w:rFonts w:asciiTheme="minorHAnsi" w:hAnsiTheme="minorHAnsi"/>
          <w:sz w:val="24"/>
          <w:szCs w:val="24"/>
        </w:rPr>
        <w:t xml:space="preserve"> student will be reported to</w:t>
      </w:r>
      <w:r w:rsidR="00282B16">
        <w:rPr>
          <w:rFonts w:asciiTheme="minorHAnsi" w:hAnsiTheme="minorHAnsi"/>
          <w:sz w:val="24"/>
          <w:szCs w:val="24"/>
        </w:rPr>
        <w:t xml:space="preserve"> the University of Chester by the nominated staff member. </w:t>
      </w:r>
      <w:r w:rsidRPr="00FD4A94">
        <w:rPr>
          <w:rFonts w:asciiTheme="minorHAnsi" w:hAnsiTheme="minorHAnsi"/>
          <w:sz w:val="24"/>
          <w:szCs w:val="24"/>
        </w:rPr>
        <w:t xml:space="preserve"> </w:t>
      </w:r>
    </w:p>
    <w:p w14:paraId="01B061A0" w14:textId="77777777" w:rsidR="00084082" w:rsidRDefault="00084082" w:rsidP="00084082">
      <w:pPr>
        <w:rPr>
          <w:rFonts w:asciiTheme="minorHAnsi" w:hAnsiTheme="minorHAnsi"/>
          <w:sz w:val="24"/>
          <w:szCs w:val="24"/>
        </w:rPr>
      </w:pPr>
    </w:p>
    <w:p w14:paraId="669DF4F1" w14:textId="3272BD7B" w:rsidR="00084082" w:rsidRDefault="00084082" w:rsidP="00084082">
      <w:pPr>
        <w:rPr>
          <w:rFonts w:asciiTheme="minorHAnsi" w:hAnsiTheme="minorHAnsi"/>
          <w:sz w:val="24"/>
          <w:szCs w:val="24"/>
        </w:rPr>
      </w:pPr>
      <w:r w:rsidRPr="00FD4A94">
        <w:rPr>
          <w:rFonts w:asciiTheme="minorHAnsi" w:hAnsiTheme="minorHAnsi"/>
          <w:sz w:val="24"/>
          <w:szCs w:val="24"/>
        </w:rPr>
        <w:t xml:space="preserve">3. The decision to refer an allegation of a breach of academic or research integrity to the PGR Academic and Research Integrity Review Panel will be made jointly by the member of staff acting as Head of Department and the Senior PGR Tutor. In the event of a dispute, the matter will be referred to the Dean of Academic Quality and Enhancement at </w:t>
      </w:r>
      <w:proofErr w:type="spellStart"/>
      <w:r w:rsidRPr="00FD4A94">
        <w:rPr>
          <w:rFonts w:asciiTheme="minorHAnsi" w:hAnsiTheme="minorHAnsi"/>
          <w:sz w:val="24"/>
          <w:szCs w:val="24"/>
        </w:rPr>
        <w:t>UoC</w:t>
      </w:r>
      <w:proofErr w:type="spellEnd"/>
      <w:r w:rsidRPr="00FD4A94">
        <w:rPr>
          <w:rFonts w:asciiTheme="minorHAnsi" w:hAnsiTheme="minorHAnsi"/>
          <w:sz w:val="24"/>
          <w:szCs w:val="24"/>
        </w:rPr>
        <w:t xml:space="preserve"> who will make the final decision. </w:t>
      </w:r>
    </w:p>
    <w:p w14:paraId="54CAACC4" w14:textId="77777777" w:rsidR="00084082" w:rsidRDefault="00084082" w:rsidP="00084082">
      <w:pPr>
        <w:rPr>
          <w:rFonts w:asciiTheme="minorHAnsi" w:hAnsiTheme="minorHAnsi"/>
          <w:sz w:val="24"/>
          <w:szCs w:val="24"/>
        </w:rPr>
      </w:pPr>
    </w:p>
    <w:p w14:paraId="7E52D0FD" w14:textId="2C9E8CDB" w:rsidR="00084082" w:rsidRDefault="00084082" w:rsidP="00084082">
      <w:pPr>
        <w:rPr>
          <w:rFonts w:asciiTheme="minorHAnsi" w:hAnsiTheme="minorHAnsi"/>
          <w:sz w:val="24"/>
          <w:szCs w:val="24"/>
        </w:rPr>
      </w:pPr>
      <w:r w:rsidRPr="00FD4A94">
        <w:rPr>
          <w:rFonts w:asciiTheme="minorHAnsi" w:hAnsiTheme="minorHAnsi"/>
          <w:sz w:val="24"/>
          <w:szCs w:val="24"/>
        </w:rPr>
        <w:t>4. Where an allegation is considered by the PGR Academic and Research Integrity Review Panel, the Panel will be constituted as set out in clause 5 of the procedure. However, one of the Panel members will be a member of academic staff at W</w:t>
      </w:r>
      <w:r w:rsidR="00542FDB">
        <w:rPr>
          <w:rFonts w:asciiTheme="minorHAnsi" w:hAnsiTheme="minorHAnsi"/>
          <w:sz w:val="24"/>
          <w:szCs w:val="24"/>
        </w:rPr>
        <w:t>rexham University</w:t>
      </w:r>
      <w:r w:rsidRPr="00FD4A94">
        <w:rPr>
          <w:rFonts w:asciiTheme="minorHAnsi" w:hAnsiTheme="minorHAnsi"/>
          <w:sz w:val="24"/>
          <w:szCs w:val="24"/>
        </w:rPr>
        <w:t xml:space="preserve"> who will be nominated by the Academic Registrar (or nominee). </w:t>
      </w:r>
    </w:p>
    <w:p w14:paraId="4A28686E" w14:textId="77777777" w:rsidR="00084082" w:rsidRDefault="00084082" w:rsidP="00084082">
      <w:pPr>
        <w:rPr>
          <w:rFonts w:asciiTheme="minorHAnsi" w:hAnsiTheme="minorHAnsi"/>
          <w:sz w:val="24"/>
          <w:szCs w:val="24"/>
        </w:rPr>
      </w:pPr>
    </w:p>
    <w:p w14:paraId="0B3B1ACE" w14:textId="44A912A7" w:rsidR="00084082" w:rsidRPr="00B95342" w:rsidRDefault="00084082" w:rsidP="00084082">
      <w:pPr>
        <w:rPr>
          <w:rFonts w:asciiTheme="minorHAnsi" w:hAnsiTheme="minorHAnsi"/>
          <w:sz w:val="24"/>
          <w:szCs w:val="24"/>
        </w:rPr>
      </w:pPr>
      <w:r w:rsidRPr="00FD4A94">
        <w:rPr>
          <w:rFonts w:asciiTheme="minorHAnsi" w:hAnsiTheme="minorHAnsi"/>
          <w:sz w:val="24"/>
          <w:szCs w:val="24"/>
        </w:rPr>
        <w:t>5. Hearings of the PGR Academic and Research Integrity Review Panel will take place at W</w:t>
      </w:r>
      <w:r w:rsidR="00542FDB">
        <w:rPr>
          <w:rFonts w:asciiTheme="minorHAnsi" w:hAnsiTheme="minorHAnsi"/>
          <w:sz w:val="24"/>
          <w:szCs w:val="24"/>
        </w:rPr>
        <w:t>rexham University</w:t>
      </w:r>
      <w:r w:rsidRPr="00FD4A94">
        <w:rPr>
          <w:rFonts w:asciiTheme="minorHAnsi" w:hAnsiTheme="minorHAnsi"/>
          <w:sz w:val="24"/>
          <w:szCs w:val="24"/>
        </w:rPr>
        <w:t xml:space="preserve">. </w:t>
      </w:r>
      <w:proofErr w:type="spellStart"/>
      <w:r w:rsidRPr="00FD4A94">
        <w:rPr>
          <w:rFonts w:asciiTheme="minorHAnsi" w:hAnsiTheme="minorHAnsi"/>
          <w:sz w:val="24"/>
          <w:szCs w:val="24"/>
        </w:rPr>
        <w:t>UoC</w:t>
      </w:r>
      <w:proofErr w:type="spellEnd"/>
      <w:r w:rsidRPr="00FD4A94">
        <w:rPr>
          <w:rFonts w:asciiTheme="minorHAnsi" w:hAnsiTheme="minorHAnsi"/>
          <w:sz w:val="24"/>
          <w:szCs w:val="24"/>
        </w:rPr>
        <w:t xml:space="preserve"> and WU will be jointly responsible for servicing the</w:t>
      </w:r>
      <w:r w:rsidR="00542FDB">
        <w:rPr>
          <w:rFonts w:asciiTheme="minorHAnsi" w:hAnsiTheme="minorHAnsi"/>
          <w:sz w:val="24"/>
          <w:szCs w:val="24"/>
        </w:rPr>
        <w:t xml:space="preserve"> panel and proceedings of the investigation. </w:t>
      </w:r>
    </w:p>
    <w:p w14:paraId="0CE4A66A" w14:textId="0B1626C4" w:rsidR="00D6196A" w:rsidRDefault="00D6196A" w:rsidP="00154E28">
      <w:pPr>
        <w:rPr>
          <w:rFonts w:asciiTheme="minorHAnsi" w:hAnsiTheme="minorHAnsi"/>
          <w:sz w:val="24"/>
          <w:szCs w:val="24"/>
        </w:rPr>
      </w:pPr>
    </w:p>
    <w:p w14:paraId="2441F359" w14:textId="77777777" w:rsidR="00D6196A" w:rsidRDefault="00D6196A" w:rsidP="00154E28">
      <w:pPr>
        <w:rPr>
          <w:rFonts w:asciiTheme="minorHAnsi" w:hAnsiTheme="minorHAnsi"/>
          <w:sz w:val="24"/>
          <w:szCs w:val="24"/>
        </w:rPr>
      </w:pPr>
    </w:p>
    <w:p w14:paraId="49B23E01" w14:textId="77777777" w:rsidR="00D6196A" w:rsidRDefault="00D6196A" w:rsidP="00154E28">
      <w:pPr>
        <w:rPr>
          <w:rFonts w:asciiTheme="minorHAnsi" w:hAnsiTheme="minorHAnsi"/>
          <w:sz w:val="24"/>
          <w:szCs w:val="24"/>
        </w:rPr>
      </w:pPr>
    </w:p>
    <w:p w14:paraId="13C587B8" w14:textId="77777777" w:rsidR="00D6196A" w:rsidRDefault="00D6196A" w:rsidP="00154E28">
      <w:pPr>
        <w:rPr>
          <w:rFonts w:asciiTheme="minorHAnsi" w:hAnsiTheme="minorHAnsi"/>
          <w:sz w:val="24"/>
          <w:szCs w:val="24"/>
        </w:rPr>
      </w:pPr>
    </w:p>
    <w:p w14:paraId="0A785F15" w14:textId="77777777" w:rsidR="00D6196A" w:rsidRDefault="00D6196A" w:rsidP="00154E28">
      <w:pPr>
        <w:rPr>
          <w:rFonts w:asciiTheme="minorHAnsi" w:hAnsiTheme="minorHAnsi"/>
          <w:sz w:val="24"/>
          <w:szCs w:val="24"/>
        </w:rPr>
      </w:pPr>
    </w:p>
    <w:p w14:paraId="3F752316" w14:textId="77777777" w:rsidR="00D6196A" w:rsidRDefault="00D6196A" w:rsidP="00154E28">
      <w:pPr>
        <w:rPr>
          <w:rFonts w:asciiTheme="minorHAnsi" w:hAnsiTheme="minorHAnsi"/>
          <w:sz w:val="24"/>
          <w:szCs w:val="24"/>
        </w:rPr>
      </w:pPr>
    </w:p>
    <w:p w14:paraId="41D317FB" w14:textId="77777777" w:rsidR="00D6196A" w:rsidRDefault="00D6196A" w:rsidP="00154E28">
      <w:pPr>
        <w:rPr>
          <w:rFonts w:asciiTheme="minorHAnsi" w:hAnsiTheme="minorHAnsi"/>
          <w:sz w:val="24"/>
          <w:szCs w:val="24"/>
        </w:rPr>
      </w:pPr>
    </w:p>
    <w:p w14:paraId="28AB4E87" w14:textId="77777777" w:rsidR="00D6196A" w:rsidRDefault="00D6196A" w:rsidP="00154E28">
      <w:pPr>
        <w:rPr>
          <w:rFonts w:asciiTheme="minorHAnsi" w:hAnsiTheme="minorHAnsi"/>
          <w:sz w:val="24"/>
          <w:szCs w:val="24"/>
        </w:rPr>
      </w:pPr>
    </w:p>
    <w:p w14:paraId="757851D8" w14:textId="77777777" w:rsidR="00D6196A" w:rsidRDefault="00D6196A" w:rsidP="00154E28">
      <w:pPr>
        <w:rPr>
          <w:rFonts w:asciiTheme="minorHAnsi" w:hAnsiTheme="minorHAnsi"/>
          <w:sz w:val="24"/>
          <w:szCs w:val="24"/>
        </w:rPr>
      </w:pPr>
    </w:p>
    <w:p w14:paraId="32B82FCE" w14:textId="77777777" w:rsidR="00D6196A" w:rsidRDefault="00D6196A" w:rsidP="00154E28">
      <w:pPr>
        <w:rPr>
          <w:rFonts w:asciiTheme="minorHAnsi" w:hAnsiTheme="minorHAnsi"/>
          <w:sz w:val="24"/>
          <w:szCs w:val="24"/>
        </w:rPr>
      </w:pPr>
    </w:p>
    <w:p w14:paraId="533E7953" w14:textId="77777777" w:rsidR="00D6196A" w:rsidRDefault="00D6196A" w:rsidP="00154E28">
      <w:pPr>
        <w:rPr>
          <w:rFonts w:asciiTheme="minorHAnsi" w:hAnsiTheme="minorHAnsi"/>
          <w:sz w:val="24"/>
          <w:szCs w:val="24"/>
        </w:rPr>
      </w:pPr>
    </w:p>
    <w:p w14:paraId="77160262" w14:textId="77777777" w:rsidR="00D6196A" w:rsidRDefault="00D6196A" w:rsidP="00154E28">
      <w:pPr>
        <w:rPr>
          <w:rFonts w:asciiTheme="minorHAnsi" w:hAnsiTheme="minorHAnsi"/>
          <w:sz w:val="24"/>
          <w:szCs w:val="24"/>
        </w:rPr>
      </w:pPr>
    </w:p>
    <w:p w14:paraId="4A555F48" w14:textId="77777777" w:rsidR="00D6196A" w:rsidRDefault="00D6196A" w:rsidP="00154E28">
      <w:pPr>
        <w:rPr>
          <w:rFonts w:asciiTheme="minorHAnsi" w:hAnsiTheme="minorHAnsi"/>
          <w:sz w:val="24"/>
          <w:szCs w:val="24"/>
        </w:rPr>
      </w:pPr>
    </w:p>
    <w:p w14:paraId="2C237006" w14:textId="77777777" w:rsidR="00D6196A" w:rsidRDefault="00D6196A" w:rsidP="00154E28">
      <w:pPr>
        <w:rPr>
          <w:rFonts w:asciiTheme="minorHAnsi" w:hAnsiTheme="minorHAnsi"/>
          <w:sz w:val="24"/>
          <w:szCs w:val="24"/>
        </w:rPr>
      </w:pPr>
    </w:p>
    <w:p w14:paraId="4B1E449C" w14:textId="1839843A" w:rsidR="00D6196A" w:rsidRDefault="00D6196A" w:rsidP="009C3CB3">
      <w:pPr>
        <w:pStyle w:val="Heading1"/>
      </w:pPr>
      <w:bookmarkStart w:id="24" w:name="_Toc192156388"/>
      <w:r>
        <w:lastRenderedPageBreak/>
        <w:t xml:space="preserve">Appendix 2- </w:t>
      </w:r>
      <w:r w:rsidR="009C3CB3">
        <w:t>Requirements for Reporting</w:t>
      </w:r>
      <w:r>
        <w:t xml:space="preserve"> Research Misconduct</w:t>
      </w:r>
      <w:bookmarkEnd w:id="24"/>
      <w:r>
        <w:t xml:space="preserve"> </w:t>
      </w:r>
    </w:p>
    <w:p w14:paraId="168231E6" w14:textId="77777777" w:rsidR="00D6196A" w:rsidRDefault="00D6196A" w:rsidP="00154E28">
      <w:pPr>
        <w:rPr>
          <w:rFonts w:asciiTheme="minorHAnsi" w:hAnsiTheme="minorHAnsi"/>
          <w:sz w:val="24"/>
          <w:szCs w:val="24"/>
        </w:rPr>
      </w:pPr>
    </w:p>
    <w:p w14:paraId="1488C325" w14:textId="284B8230" w:rsidR="009C3CB3" w:rsidRDefault="009C3CB3" w:rsidP="009C3CB3">
      <w:pPr>
        <w:rPr>
          <w:rFonts w:asciiTheme="minorHAnsi" w:hAnsiTheme="minorHAnsi"/>
          <w:sz w:val="24"/>
          <w:szCs w:val="24"/>
        </w:rPr>
      </w:pPr>
      <w:r w:rsidRPr="00D6196A">
        <w:rPr>
          <w:rFonts w:asciiTheme="minorHAnsi" w:hAnsiTheme="minorHAnsi"/>
          <w:b/>
          <w:bCs/>
          <w:sz w:val="24"/>
          <w:szCs w:val="24"/>
        </w:rPr>
        <w:t>Reporting to funders</w:t>
      </w:r>
      <w:r w:rsidRPr="00D6196A">
        <w:rPr>
          <w:rFonts w:asciiTheme="minorHAnsi" w:hAnsiTheme="minorHAnsi"/>
          <w:sz w:val="24"/>
          <w:szCs w:val="24"/>
        </w:rPr>
        <w:t xml:space="preserve"> Reporting research misconduct investigations to funders is usually the responsibility of the institutions who receive their grants. Some funders, in rare and exceptional cases, reserve the right to directly investigate suspected research misconduct or check that an institutional investigation followed the right process. UK Research and Innovation (UKRI)</w:t>
      </w:r>
      <w:r w:rsidR="00E3486A">
        <w:rPr>
          <w:rFonts w:asciiTheme="minorHAnsi" w:hAnsiTheme="minorHAnsi"/>
          <w:sz w:val="24"/>
          <w:szCs w:val="24"/>
        </w:rPr>
        <w:t xml:space="preserve"> </w:t>
      </w:r>
      <w:r w:rsidRPr="00D6196A">
        <w:rPr>
          <w:rFonts w:asciiTheme="minorHAnsi" w:hAnsiTheme="minorHAnsi"/>
          <w:sz w:val="24"/>
          <w:szCs w:val="24"/>
        </w:rPr>
        <w:t>has a</w:t>
      </w:r>
      <w:hyperlink r:id="rId14" w:history="1">
        <w:r w:rsidRPr="00BB29B4">
          <w:rPr>
            <w:rStyle w:val="Hyperlink"/>
            <w:rFonts w:asciiTheme="minorHAnsi" w:hAnsiTheme="minorHAnsi"/>
            <w:sz w:val="24"/>
            <w:szCs w:val="24"/>
          </w:rPr>
          <w:t xml:space="preserve"> research integrity page</w:t>
        </w:r>
      </w:hyperlink>
      <w:r w:rsidRPr="00D6196A">
        <w:rPr>
          <w:rFonts w:asciiTheme="minorHAnsi" w:hAnsiTheme="minorHAnsi"/>
          <w:sz w:val="24"/>
          <w:szCs w:val="24"/>
        </w:rPr>
        <w:t xml:space="preserve"> that lists the contacts for institutions to report formal research misconduct investigations</w:t>
      </w:r>
      <w:r w:rsidR="005E3AA5">
        <w:rPr>
          <w:rFonts w:asciiTheme="minorHAnsi" w:hAnsiTheme="minorHAnsi"/>
          <w:sz w:val="24"/>
          <w:szCs w:val="24"/>
        </w:rPr>
        <w:t xml:space="preserve">. </w:t>
      </w:r>
    </w:p>
    <w:p w14:paraId="5DB3194A" w14:textId="77777777" w:rsidR="009C3CB3" w:rsidRDefault="009C3CB3" w:rsidP="009C3CB3">
      <w:pPr>
        <w:rPr>
          <w:rFonts w:asciiTheme="minorHAnsi" w:hAnsiTheme="minorHAnsi"/>
          <w:sz w:val="24"/>
          <w:szCs w:val="24"/>
        </w:rPr>
      </w:pPr>
    </w:p>
    <w:p w14:paraId="1FAE7D1F" w14:textId="77777777" w:rsidR="005E3AA5" w:rsidRDefault="005E3AA5" w:rsidP="009C3CB3">
      <w:pPr>
        <w:rPr>
          <w:rFonts w:asciiTheme="minorHAnsi" w:hAnsiTheme="minorHAnsi"/>
          <w:sz w:val="24"/>
          <w:szCs w:val="24"/>
        </w:rPr>
      </w:pPr>
      <w:r>
        <w:rPr>
          <w:rFonts w:asciiTheme="minorHAnsi" w:hAnsiTheme="minorHAnsi"/>
          <w:sz w:val="24"/>
          <w:szCs w:val="24"/>
        </w:rPr>
        <w:t xml:space="preserve">Wrexham University </w:t>
      </w:r>
      <w:r w:rsidR="009C3CB3" w:rsidRPr="00D6196A">
        <w:rPr>
          <w:rFonts w:asciiTheme="minorHAnsi" w:hAnsiTheme="minorHAnsi"/>
          <w:sz w:val="24"/>
          <w:szCs w:val="24"/>
        </w:rPr>
        <w:t xml:space="preserve">must inform UKRI of any allegation of research misconduct where it relates to an individual(s) associated with: </w:t>
      </w:r>
    </w:p>
    <w:p w14:paraId="7A75CE51" w14:textId="77777777" w:rsidR="005E3AA5" w:rsidRDefault="009C3CB3" w:rsidP="005E3AA5">
      <w:pPr>
        <w:ind w:left="720"/>
        <w:rPr>
          <w:rFonts w:asciiTheme="minorHAnsi" w:hAnsiTheme="minorHAnsi"/>
          <w:sz w:val="24"/>
          <w:szCs w:val="24"/>
        </w:rPr>
      </w:pPr>
      <w:r w:rsidRPr="00D6196A">
        <w:rPr>
          <w:rFonts w:asciiTheme="minorHAnsi" w:hAnsiTheme="minorHAnsi"/>
          <w:sz w:val="24"/>
          <w:szCs w:val="24"/>
        </w:rPr>
        <w:t xml:space="preserve">• a UKRI grant application under consideration </w:t>
      </w:r>
    </w:p>
    <w:p w14:paraId="012FBA1A" w14:textId="77777777" w:rsidR="005E3AA5" w:rsidRDefault="009C3CB3" w:rsidP="005E3AA5">
      <w:pPr>
        <w:ind w:left="720"/>
        <w:rPr>
          <w:rFonts w:asciiTheme="minorHAnsi" w:hAnsiTheme="minorHAnsi"/>
          <w:sz w:val="24"/>
          <w:szCs w:val="24"/>
        </w:rPr>
      </w:pPr>
      <w:r w:rsidRPr="00D6196A">
        <w:rPr>
          <w:rFonts w:asciiTheme="minorHAnsi" w:hAnsiTheme="minorHAnsi"/>
          <w:sz w:val="24"/>
          <w:szCs w:val="24"/>
        </w:rPr>
        <w:t xml:space="preserve">• any funded UKRI research activity. </w:t>
      </w:r>
    </w:p>
    <w:p w14:paraId="470D86CA" w14:textId="77777777" w:rsidR="005E3AA5" w:rsidRDefault="009C3CB3" w:rsidP="005E3AA5">
      <w:pPr>
        <w:ind w:left="720"/>
        <w:rPr>
          <w:rFonts w:asciiTheme="minorHAnsi" w:hAnsiTheme="minorHAnsi"/>
          <w:sz w:val="24"/>
          <w:szCs w:val="24"/>
        </w:rPr>
      </w:pPr>
      <w:r w:rsidRPr="00D6196A">
        <w:rPr>
          <w:rFonts w:asciiTheme="minorHAnsi" w:hAnsiTheme="minorHAnsi"/>
          <w:sz w:val="24"/>
          <w:szCs w:val="24"/>
        </w:rPr>
        <w:t xml:space="preserve">• UKRI activity such as acting as an expert reviewer or strategic advisor (e.g. panel, committee, council member) </w:t>
      </w:r>
    </w:p>
    <w:p w14:paraId="219501FB" w14:textId="77777777" w:rsidR="005E3AA5" w:rsidRDefault="005E3AA5" w:rsidP="005E3AA5">
      <w:pPr>
        <w:rPr>
          <w:rFonts w:asciiTheme="minorHAnsi" w:hAnsiTheme="minorHAnsi"/>
          <w:sz w:val="24"/>
          <w:szCs w:val="24"/>
        </w:rPr>
      </w:pPr>
    </w:p>
    <w:p w14:paraId="3ADE0439" w14:textId="1E3DB6A2" w:rsidR="009C3CB3" w:rsidRDefault="009C3CB3" w:rsidP="005E3AA5">
      <w:pPr>
        <w:rPr>
          <w:rFonts w:asciiTheme="minorHAnsi" w:hAnsiTheme="minorHAnsi"/>
          <w:sz w:val="24"/>
          <w:szCs w:val="24"/>
        </w:rPr>
      </w:pPr>
      <w:r w:rsidRPr="00D6196A">
        <w:rPr>
          <w:rFonts w:asciiTheme="minorHAnsi" w:hAnsiTheme="minorHAnsi"/>
          <w:sz w:val="24"/>
          <w:szCs w:val="24"/>
        </w:rPr>
        <w:t>This should be within one month of deciding to undertake a formal investigation (and must be reported at this stage at the latest) unless the case is deemed high</w:t>
      </w:r>
      <w:r w:rsidR="005E3AA5">
        <w:rPr>
          <w:rFonts w:asciiTheme="minorHAnsi" w:hAnsiTheme="minorHAnsi"/>
          <w:sz w:val="24"/>
          <w:szCs w:val="24"/>
        </w:rPr>
        <w:t xml:space="preserve"> </w:t>
      </w:r>
      <w:r w:rsidRPr="00D6196A">
        <w:rPr>
          <w:rFonts w:asciiTheme="minorHAnsi" w:hAnsiTheme="minorHAnsi"/>
          <w:sz w:val="24"/>
          <w:szCs w:val="24"/>
        </w:rPr>
        <w:t>risk or an allegation is demonstrably irrefutable at an earlier stage, in which case UKRI should be informed immediately.</w:t>
      </w:r>
    </w:p>
    <w:p w14:paraId="117266C5" w14:textId="77777777" w:rsidR="005E3AA5" w:rsidRDefault="005E3AA5" w:rsidP="005E3AA5">
      <w:pPr>
        <w:rPr>
          <w:rFonts w:asciiTheme="minorHAnsi" w:hAnsiTheme="minorHAnsi"/>
          <w:sz w:val="24"/>
          <w:szCs w:val="24"/>
        </w:rPr>
      </w:pPr>
    </w:p>
    <w:p w14:paraId="4B2D83D6" w14:textId="0529B644" w:rsidR="005E3AA5" w:rsidRDefault="005E3AA5" w:rsidP="005E3AA5">
      <w:pPr>
        <w:rPr>
          <w:rFonts w:asciiTheme="minorHAnsi" w:hAnsiTheme="minorHAnsi"/>
          <w:sz w:val="24"/>
          <w:szCs w:val="24"/>
        </w:rPr>
      </w:pPr>
      <w:r>
        <w:rPr>
          <w:rFonts w:asciiTheme="minorHAnsi" w:hAnsiTheme="minorHAnsi"/>
          <w:sz w:val="24"/>
          <w:szCs w:val="24"/>
        </w:rPr>
        <w:t xml:space="preserve">Research funders have different requirements in place for reporting; professional misconduct, research misconduct or preventing harm in research. These requirements might be at the time of an </w:t>
      </w:r>
      <w:r w:rsidRPr="005E3AA5">
        <w:rPr>
          <w:rFonts w:asciiTheme="minorHAnsi" w:hAnsiTheme="minorHAnsi"/>
          <w:sz w:val="24"/>
          <w:szCs w:val="24"/>
        </w:rPr>
        <w:t>a</w:t>
      </w:r>
      <w:r>
        <w:rPr>
          <w:rFonts w:asciiTheme="minorHAnsi" w:hAnsiTheme="minorHAnsi"/>
          <w:sz w:val="24"/>
          <w:szCs w:val="24"/>
        </w:rPr>
        <w:t xml:space="preserve">llegation, formal investigation or concluding findings. The Research Office is responsible for overseeing the reporting requirements to research funders. </w:t>
      </w:r>
    </w:p>
    <w:p w14:paraId="22D71F92" w14:textId="77777777" w:rsidR="009C3CB3" w:rsidRDefault="009C3CB3" w:rsidP="00154E28">
      <w:pPr>
        <w:rPr>
          <w:rFonts w:asciiTheme="minorHAnsi" w:hAnsiTheme="minorHAnsi"/>
          <w:b/>
          <w:bCs/>
          <w:sz w:val="24"/>
          <w:szCs w:val="24"/>
        </w:rPr>
      </w:pPr>
    </w:p>
    <w:p w14:paraId="66E5AF73" w14:textId="77777777" w:rsidR="009C3CB3" w:rsidRDefault="009C3CB3" w:rsidP="00154E28">
      <w:pPr>
        <w:rPr>
          <w:rFonts w:asciiTheme="minorHAnsi" w:hAnsiTheme="minorHAnsi"/>
          <w:b/>
          <w:bCs/>
          <w:sz w:val="24"/>
          <w:szCs w:val="24"/>
        </w:rPr>
      </w:pPr>
    </w:p>
    <w:p w14:paraId="7FF4AFAB" w14:textId="48C58A26" w:rsidR="0051513A" w:rsidRDefault="00D6196A" w:rsidP="00154E28">
      <w:pPr>
        <w:rPr>
          <w:rFonts w:asciiTheme="minorHAnsi" w:hAnsiTheme="minorHAnsi"/>
          <w:sz w:val="24"/>
          <w:szCs w:val="24"/>
        </w:rPr>
      </w:pPr>
      <w:r w:rsidRPr="00D6196A">
        <w:rPr>
          <w:rFonts w:asciiTheme="minorHAnsi" w:hAnsiTheme="minorHAnsi"/>
          <w:b/>
          <w:bCs/>
          <w:sz w:val="24"/>
          <w:szCs w:val="24"/>
        </w:rPr>
        <w:t>Reporting to publishers</w:t>
      </w:r>
      <w:r w:rsidR="0051513A">
        <w:rPr>
          <w:rFonts w:asciiTheme="minorHAnsi" w:hAnsiTheme="minorHAnsi"/>
          <w:b/>
          <w:bCs/>
          <w:sz w:val="24"/>
          <w:szCs w:val="24"/>
        </w:rPr>
        <w:t xml:space="preserve"> </w:t>
      </w:r>
      <w:r w:rsidR="0051513A">
        <w:rPr>
          <w:rFonts w:asciiTheme="minorHAnsi" w:hAnsiTheme="minorHAnsi"/>
          <w:sz w:val="24"/>
          <w:szCs w:val="24"/>
        </w:rPr>
        <w:t xml:space="preserve">Where the University upholds allegations of misconduct related to the reliability or attribution of published work if affected, Wrexham University will inform the journals where the affected work has been published. The Research Office will be responsible </w:t>
      </w:r>
      <w:r w:rsidR="00136DC1">
        <w:rPr>
          <w:rFonts w:asciiTheme="minorHAnsi" w:hAnsiTheme="minorHAnsi"/>
          <w:sz w:val="24"/>
          <w:szCs w:val="24"/>
        </w:rPr>
        <w:t>for</w:t>
      </w:r>
      <w:r w:rsidR="0051513A">
        <w:rPr>
          <w:rFonts w:asciiTheme="minorHAnsi" w:hAnsiTheme="minorHAnsi"/>
          <w:sz w:val="24"/>
          <w:szCs w:val="24"/>
        </w:rPr>
        <w:t xml:space="preserve"> ensuring the correct contact point of the journal is contacted. The University will follow </w:t>
      </w:r>
      <w:r w:rsidR="00136DC1">
        <w:rPr>
          <w:rFonts w:asciiTheme="minorHAnsi" w:hAnsiTheme="minorHAnsi"/>
          <w:sz w:val="24"/>
          <w:szCs w:val="24"/>
        </w:rPr>
        <w:t>the COPE guidance</w:t>
      </w:r>
      <w:r w:rsidR="00136DC1">
        <w:rPr>
          <w:rStyle w:val="FootnoteReference"/>
          <w:rFonts w:asciiTheme="minorHAnsi" w:hAnsiTheme="minorHAnsi"/>
          <w:sz w:val="24"/>
          <w:szCs w:val="24"/>
        </w:rPr>
        <w:footnoteReference w:id="7"/>
      </w:r>
      <w:r w:rsidR="00136DC1">
        <w:rPr>
          <w:rFonts w:asciiTheme="minorHAnsi" w:hAnsiTheme="minorHAnsi"/>
          <w:sz w:val="24"/>
          <w:szCs w:val="24"/>
        </w:rPr>
        <w:t xml:space="preserve"> when reporting any publications misconduct cases. </w:t>
      </w:r>
    </w:p>
    <w:p w14:paraId="558625EB" w14:textId="77777777" w:rsidR="00D6196A" w:rsidRDefault="00D6196A" w:rsidP="00154E28">
      <w:pPr>
        <w:rPr>
          <w:rFonts w:asciiTheme="minorHAnsi" w:hAnsiTheme="minorHAnsi"/>
          <w:sz w:val="24"/>
          <w:szCs w:val="24"/>
        </w:rPr>
      </w:pPr>
    </w:p>
    <w:p w14:paraId="16A44332" w14:textId="77777777" w:rsidR="00D6196A" w:rsidRDefault="00D6196A" w:rsidP="00154E28">
      <w:pPr>
        <w:rPr>
          <w:rFonts w:asciiTheme="minorHAnsi" w:hAnsiTheme="minorHAnsi"/>
          <w:sz w:val="24"/>
          <w:szCs w:val="24"/>
        </w:rPr>
      </w:pPr>
    </w:p>
    <w:p w14:paraId="7DD42358" w14:textId="7B051BE0" w:rsidR="00D6196A" w:rsidRDefault="00D6196A" w:rsidP="00154E28">
      <w:pPr>
        <w:rPr>
          <w:rFonts w:asciiTheme="minorHAnsi" w:hAnsiTheme="minorHAnsi"/>
          <w:sz w:val="24"/>
          <w:szCs w:val="24"/>
        </w:rPr>
      </w:pPr>
      <w:r w:rsidRPr="00D6196A">
        <w:rPr>
          <w:rFonts w:asciiTheme="minorHAnsi" w:hAnsiTheme="minorHAnsi"/>
          <w:b/>
          <w:bCs/>
          <w:sz w:val="24"/>
          <w:szCs w:val="24"/>
        </w:rPr>
        <w:t>Reporting to regulators</w:t>
      </w:r>
      <w:r w:rsidRPr="00D6196A">
        <w:rPr>
          <w:rFonts w:asciiTheme="minorHAnsi" w:hAnsiTheme="minorHAnsi"/>
          <w:sz w:val="24"/>
          <w:szCs w:val="24"/>
        </w:rPr>
        <w:t xml:space="preserve"> </w:t>
      </w:r>
      <w:r w:rsidR="000D3AEB">
        <w:rPr>
          <w:rFonts w:asciiTheme="minorHAnsi" w:hAnsiTheme="minorHAnsi"/>
          <w:sz w:val="24"/>
          <w:szCs w:val="24"/>
        </w:rPr>
        <w:t xml:space="preserve">Where Research Misconduct is upheld which relates to professional misconduct the Research Office may refer researchers who are members of a regulated profession to the regulator. </w:t>
      </w:r>
      <w:r w:rsidRPr="00D6196A">
        <w:rPr>
          <w:rFonts w:asciiTheme="minorHAnsi" w:hAnsiTheme="minorHAnsi"/>
          <w:sz w:val="24"/>
          <w:szCs w:val="24"/>
        </w:rPr>
        <w:t xml:space="preserve">Suspected misuse of human tissue </w:t>
      </w:r>
      <w:r w:rsidR="000D3AEB">
        <w:rPr>
          <w:rFonts w:asciiTheme="minorHAnsi" w:hAnsiTheme="minorHAnsi"/>
          <w:sz w:val="24"/>
          <w:szCs w:val="24"/>
        </w:rPr>
        <w:t xml:space="preserve">will </w:t>
      </w:r>
      <w:r w:rsidRPr="00D6196A">
        <w:rPr>
          <w:rFonts w:asciiTheme="minorHAnsi" w:hAnsiTheme="minorHAnsi"/>
          <w:sz w:val="24"/>
          <w:szCs w:val="24"/>
        </w:rPr>
        <w:t>be reported to the HTA.</w:t>
      </w:r>
      <w:r w:rsidR="000D3AEB">
        <w:rPr>
          <w:rFonts w:asciiTheme="minorHAnsi" w:hAnsiTheme="minorHAnsi"/>
          <w:sz w:val="24"/>
          <w:szCs w:val="24"/>
        </w:rPr>
        <w:t xml:space="preserve"> </w:t>
      </w:r>
      <w:r w:rsidRPr="00D6196A">
        <w:rPr>
          <w:rFonts w:asciiTheme="minorHAnsi" w:hAnsiTheme="minorHAnsi"/>
          <w:sz w:val="24"/>
          <w:szCs w:val="24"/>
        </w:rPr>
        <w:t xml:space="preserve">Animal research concerns </w:t>
      </w:r>
      <w:r w:rsidR="000D3AEB">
        <w:rPr>
          <w:rFonts w:asciiTheme="minorHAnsi" w:hAnsiTheme="minorHAnsi"/>
          <w:sz w:val="24"/>
          <w:szCs w:val="24"/>
        </w:rPr>
        <w:t>will</w:t>
      </w:r>
      <w:r w:rsidRPr="00D6196A">
        <w:rPr>
          <w:rFonts w:asciiTheme="minorHAnsi" w:hAnsiTheme="minorHAnsi"/>
          <w:sz w:val="24"/>
          <w:szCs w:val="24"/>
        </w:rPr>
        <w:t xml:space="preserve"> be reported to the Home Office’s Animals in Science Regulatory Unit (ASRU). </w:t>
      </w:r>
      <w:r w:rsidR="000D3AEB">
        <w:rPr>
          <w:rFonts w:asciiTheme="minorHAnsi" w:hAnsiTheme="minorHAnsi"/>
          <w:sz w:val="24"/>
          <w:szCs w:val="24"/>
        </w:rPr>
        <w:t xml:space="preserve">Research data handling concerns will be reported to the </w:t>
      </w:r>
      <w:r w:rsidRPr="00D6196A">
        <w:rPr>
          <w:rFonts w:asciiTheme="minorHAnsi" w:hAnsiTheme="minorHAnsi"/>
          <w:sz w:val="24"/>
          <w:szCs w:val="24"/>
        </w:rPr>
        <w:t xml:space="preserve">Information Commissioner’s Office (ICO). </w:t>
      </w:r>
    </w:p>
    <w:p w14:paraId="06CBAEAC" w14:textId="77777777" w:rsidR="00D6196A" w:rsidRPr="00D6196A" w:rsidRDefault="00D6196A" w:rsidP="00154E28">
      <w:pPr>
        <w:rPr>
          <w:rFonts w:asciiTheme="minorHAnsi" w:hAnsiTheme="minorHAnsi"/>
          <w:b/>
          <w:bCs/>
          <w:sz w:val="24"/>
          <w:szCs w:val="24"/>
        </w:rPr>
      </w:pPr>
    </w:p>
    <w:p w14:paraId="374F2D59" w14:textId="3D43FFB3" w:rsidR="00D6196A" w:rsidRDefault="00D6196A" w:rsidP="00154E28">
      <w:pPr>
        <w:rPr>
          <w:rFonts w:asciiTheme="minorHAnsi" w:hAnsiTheme="minorHAnsi"/>
          <w:sz w:val="24"/>
          <w:szCs w:val="24"/>
        </w:rPr>
      </w:pPr>
      <w:r w:rsidRPr="00D6196A">
        <w:rPr>
          <w:rFonts w:asciiTheme="minorHAnsi" w:hAnsiTheme="minorHAnsi"/>
          <w:b/>
          <w:bCs/>
          <w:sz w:val="24"/>
          <w:szCs w:val="24"/>
        </w:rPr>
        <w:t>Reporting to research ethics committees</w:t>
      </w:r>
      <w:r w:rsidRPr="00D6196A">
        <w:rPr>
          <w:rFonts w:asciiTheme="minorHAnsi" w:hAnsiTheme="minorHAnsi"/>
          <w:sz w:val="24"/>
          <w:szCs w:val="24"/>
        </w:rPr>
        <w:t xml:space="preserve"> Suspected breaches in the research ethics of an ongoing human or animal study</w:t>
      </w:r>
      <w:r w:rsidR="00136DC1">
        <w:rPr>
          <w:rFonts w:asciiTheme="minorHAnsi" w:hAnsiTheme="minorHAnsi"/>
          <w:sz w:val="24"/>
          <w:szCs w:val="24"/>
        </w:rPr>
        <w:t xml:space="preserve"> may </w:t>
      </w:r>
      <w:r w:rsidRPr="00D6196A">
        <w:rPr>
          <w:rFonts w:asciiTheme="minorHAnsi" w:hAnsiTheme="minorHAnsi"/>
          <w:sz w:val="24"/>
          <w:szCs w:val="24"/>
        </w:rPr>
        <w:t>be raised to the attention of the relevant committees</w:t>
      </w:r>
      <w:r w:rsidR="000A7340">
        <w:rPr>
          <w:rFonts w:asciiTheme="minorHAnsi" w:hAnsiTheme="minorHAnsi"/>
          <w:sz w:val="24"/>
          <w:szCs w:val="24"/>
        </w:rPr>
        <w:t xml:space="preserve"> by contacting </w:t>
      </w:r>
      <w:hyperlink r:id="rId15" w:history="1">
        <w:r w:rsidR="000A7340" w:rsidRPr="007D0C7F">
          <w:rPr>
            <w:rStyle w:val="Hyperlink"/>
            <w:rFonts w:asciiTheme="minorHAnsi" w:hAnsiTheme="minorHAnsi"/>
            <w:sz w:val="24"/>
            <w:szCs w:val="24"/>
          </w:rPr>
          <w:t>rescadmin@wrexham.ac.uk</w:t>
        </w:r>
      </w:hyperlink>
      <w:r w:rsidR="000A7340">
        <w:rPr>
          <w:rFonts w:asciiTheme="minorHAnsi" w:hAnsiTheme="minorHAnsi"/>
          <w:sz w:val="24"/>
          <w:szCs w:val="24"/>
        </w:rPr>
        <w:t xml:space="preserve">. </w:t>
      </w:r>
      <w:r w:rsidR="00136DC1">
        <w:rPr>
          <w:rFonts w:asciiTheme="minorHAnsi" w:hAnsiTheme="minorHAnsi"/>
          <w:sz w:val="24"/>
          <w:szCs w:val="24"/>
        </w:rPr>
        <w:t>Wrexham University Research Ethics Policy</w:t>
      </w:r>
      <w:r w:rsidR="00136DC1">
        <w:rPr>
          <w:rStyle w:val="FootnoteReference"/>
          <w:rFonts w:asciiTheme="minorHAnsi" w:hAnsiTheme="minorHAnsi"/>
          <w:sz w:val="24"/>
          <w:szCs w:val="24"/>
        </w:rPr>
        <w:footnoteReference w:id="8"/>
      </w:r>
      <w:r w:rsidR="00136DC1">
        <w:rPr>
          <w:rFonts w:asciiTheme="minorHAnsi" w:hAnsiTheme="minorHAnsi"/>
          <w:sz w:val="24"/>
          <w:szCs w:val="24"/>
        </w:rPr>
        <w:t xml:space="preserve"> allows for the University Research Ethics Committee to </w:t>
      </w:r>
      <w:r w:rsidR="00136DC1" w:rsidRPr="00136DC1">
        <w:rPr>
          <w:rFonts w:asciiTheme="minorHAnsi" w:hAnsiTheme="minorHAnsi"/>
          <w:sz w:val="24"/>
          <w:szCs w:val="24"/>
        </w:rPr>
        <w:t>withhold, suspend, or withdraw approval of research</w:t>
      </w:r>
      <w:r w:rsidR="00136DC1">
        <w:rPr>
          <w:rFonts w:asciiTheme="minorHAnsi" w:hAnsiTheme="minorHAnsi"/>
          <w:sz w:val="24"/>
          <w:szCs w:val="24"/>
        </w:rPr>
        <w:t xml:space="preserve"> project whilst under investigation. Where research ethics approval is held under an external ethics committee, </w:t>
      </w:r>
      <w:r w:rsidR="000D3AEB">
        <w:rPr>
          <w:rFonts w:asciiTheme="minorHAnsi" w:hAnsiTheme="minorHAnsi"/>
          <w:sz w:val="24"/>
          <w:szCs w:val="24"/>
        </w:rPr>
        <w:t xml:space="preserve">for example, </w:t>
      </w:r>
      <w:r w:rsidR="00136DC1">
        <w:rPr>
          <w:rFonts w:asciiTheme="minorHAnsi" w:hAnsiTheme="minorHAnsi"/>
          <w:sz w:val="24"/>
          <w:szCs w:val="24"/>
        </w:rPr>
        <w:t xml:space="preserve">NHS REC, Social Care, Ministry of </w:t>
      </w:r>
      <w:proofErr w:type="spellStart"/>
      <w:r w:rsidR="00136DC1">
        <w:rPr>
          <w:rFonts w:asciiTheme="minorHAnsi" w:hAnsiTheme="minorHAnsi"/>
          <w:sz w:val="24"/>
          <w:szCs w:val="24"/>
        </w:rPr>
        <w:t>Defen</w:t>
      </w:r>
      <w:r w:rsidR="007269AD">
        <w:rPr>
          <w:rFonts w:asciiTheme="minorHAnsi" w:hAnsiTheme="minorHAnsi"/>
          <w:sz w:val="24"/>
          <w:szCs w:val="24"/>
        </w:rPr>
        <w:t>c</w:t>
      </w:r>
      <w:r w:rsidR="00136DC1">
        <w:rPr>
          <w:rFonts w:asciiTheme="minorHAnsi" w:hAnsiTheme="minorHAnsi"/>
          <w:sz w:val="24"/>
          <w:szCs w:val="24"/>
        </w:rPr>
        <w:t>e</w:t>
      </w:r>
      <w:proofErr w:type="spellEnd"/>
      <w:r w:rsidR="00136DC1">
        <w:rPr>
          <w:rFonts w:asciiTheme="minorHAnsi" w:hAnsiTheme="minorHAnsi"/>
          <w:sz w:val="24"/>
          <w:szCs w:val="24"/>
        </w:rPr>
        <w:t xml:space="preserve">, UK or Overseas </w:t>
      </w:r>
      <w:r w:rsidR="000D3AEB">
        <w:rPr>
          <w:rFonts w:asciiTheme="minorHAnsi" w:hAnsiTheme="minorHAnsi"/>
          <w:sz w:val="24"/>
          <w:szCs w:val="24"/>
        </w:rPr>
        <w:t xml:space="preserve">Ethics Committee, the Research Office will be responsible for notifying the committee of an ongoing investigation. </w:t>
      </w:r>
    </w:p>
    <w:p w14:paraId="47DA443B" w14:textId="77777777" w:rsidR="00FD4A94" w:rsidRDefault="00FD4A94" w:rsidP="00154E28">
      <w:pPr>
        <w:rPr>
          <w:rFonts w:asciiTheme="minorHAnsi" w:hAnsiTheme="minorHAnsi"/>
          <w:sz w:val="24"/>
          <w:szCs w:val="24"/>
        </w:rPr>
      </w:pPr>
    </w:p>
    <w:p w14:paraId="754ABAAB" w14:textId="77777777" w:rsidR="00FD4A94" w:rsidRDefault="00FD4A94" w:rsidP="00154E28">
      <w:pPr>
        <w:rPr>
          <w:rFonts w:asciiTheme="minorHAnsi" w:hAnsiTheme="minorHAnsi"/>
          <w:sz w:val="24"/>
          <w:szCs w:val="24"/>
        </w:rPr>
      </w:pPr>
    </w:p>
    <w:p w14:paraId="39DD0E8F" w14:textId="77777777" w:rsidR="00FD4A94" w:rsidRDefault="00FD4A94" w:rsidP="00154E28">
      <w:pPr>
        <w:rPr>
          <w:rFonts w:asciiTheme="minorHAnsi" w:hAnsiTheme="minorHAnsi"/>
          <w:sz w:val="24"/>
          <w:szCs w:val="24"/>
        </w:rPr>
      </w:pPr>
    </w:p>
    <w:p w14:paraId="20D282C6" w14:textId="77777777" w:rsidR="00FD4A94" w:rsidRDefault="00FD4A94" w:rsidP="00154E28">
      <w:pPr>
        <w:rPr>
          <w:rFonts w:asciiTheme="minorHAnsi" w:hAnsiTheme="minorHAnsi"/>
          <w:sz w:val="24"/>
          <w:szCs w:val="24"/>
        </w:rPr>
      </w:pPr>
    </w:p>
    <w:p w14:paraId="72472C28" w14:textId="77777777" w:rsidR="00FD4A94" w:rsidRDefault="00FD4A94" w:rsidP="00154E28">
      <w:pPr>
        <w:rPr>
          <w:rFonts w:asciiTheme="minorHAnsi" w:hAnsiTheme="minorHAnsi"/>
          <w:sz w:val="24"/>
          <w:szCs w:val="24"/>
        </w:rPr>
      </w:pPr>
    </w:p>
    <w:p w14:paraId="58FBF441" w14:textId="77777777" w:rsidR="00FD4A94" w:rsidRDefault="00FD4A94" w:rsidP="00154E28">
      <w:pPr>
        <w:rPr>
          <w:rFonts w:asciiTheme="minorHAnsi" w:hAnsiTheme="minorHAnsi"/>
          <w:sz w:val="24"/>
          <w:szCs w:val="24"/>
        </w:rPr>
      </w:pPr>
    </w:p>
    <w:p w14:paraId="3B20B264" w14:textId="77777777" w:rsidR="00FD4A94" w:rsidRDefault="00FD4A94" w:rsidP="00154E28">
      <w:pPr>
        <w:rPr>
          <w:rFonts w:asciiTheme="minorHAnsi" w:hAnsiTheme="minorHAnsi"/>
          <w:sz w:val="24"/>
          <w:szCs w:val="24"/>
        </w:rPr>
      </w:pPr>
    </w:p>
    <w:p w14:paraId="7046CE9D" w14:textId="77777777" w:rsidR="00FD4A94" w:rsidRDefault="00FD4A94" w:rsidP="00154E28">
      <w:pPr>
        <w:rPr>
          <w:rFonts w:asciiTheme="minorHAnsi" w:hAnsiTheme="minorHAnsi"/>
          <w:sz w:val="24"/>
          <w:szCs w:val="24"/>
        </w:rPr>
      </w:pPr>
    </w:p>
    <w:p w14:paraId="02F04076" w14:textId="77777777" w:rsidR="00FD4A94" w:rsidRDefault="00FD4A94" w:rsidP="00154E28">
      <w:pPr>
        <w:rPr>
          <w:rFonts w:asciiTheme="minorHAnsi" w:hAnsiTheme="minorHAnsi"/>
          <w:sz w:val="24"/>
          <w:szCs w:val="24"/>
        </w:rPr>
      </w:pPr>
    </w:p>
    <w:p w14:paraId="68355D40" w14:textId="77777777" w:rsidR="00FD4A94" w:rsidRDefault="00FD4A94" w:rsidP="00154E28">
      <w:pPr>
        <w:rPr>
          <w:rFonts w:asciiTheme="minorHAnsi" w:hAnsiTheme="minorHAnsi"/>
          <w:sz w:val="24"/>
          <w:szCs w:val="24"/>
        </w:rPr>
      </w:pPr>
    </w:p>
    <w:p w14:paraId="63863F44" w14:textId="77777777" w:rsidR="00FD4A94" w:rsidRDefault="00FD4A94" w:rsidP="00154E28">
      <w:pPr>
        <w:rPr>
          <w:rFonts w:asciiTheme="minorHAnsi" w:hAnsiTheme="minorHAnsi"/>
          <w:sz w:val="24"/>
          <w:szCs w:val="24"/>
        </w:rPr>
      </w:pPr>
    </w:p>
    <w:p w14:paraId="205F79BD" w14:textId="77777777" w:rsidR="00FD4A94" w:rsidRDefault="00FD4A94" w:rsidP="00154E28">
      <w:pPr>
        <w:rPr>
          <w:rFonts w:asciiTheme="minorHAnsi" w:hAnsiTheme="minorHAnsi"/>
          <w:sz w:val="24"/>
          <w:szCs w:val="24"/>
        </w:rPr>
      </w:pPr>
    </w:p>
    <w:p w14:paraId="40E59FD5" w14:textId="77777777" w:rsidR="00FD4A94" w:rsidRDefault="00FD4A94" w:rsidP="00154E28">
      <w:pPr>
        <w:rPr>
          <w:rFonts w:asciiTheme="minorHAnsi" w:hAnsiTheme="minorHAnsi"/>
          <w:sz w:val="24"/>
          <w:szCs w:val="24"/>
        </w:rPr>
      </w:pPr>
    </w:p>
    <w:p w14:paraId="39FBECC2" w14:textId="77777777" w:rsidR="00FD4A94" w:rsidRDefault="00FD4A94" w:rsidP="00154E28">
      <w:pPr>
        <w:rPr>
          <w:rFonts w:asciiTheme="minorHAnsi" w:hAnsiTheme="minorHAnsi"/>
          <w:sz w:val="24"/>
          <w:szCs w:val="24"/>
        </w:rPr>
      </w:pPr>
    </w:p>
    <w:p w14:paraId="4BBCED94" w14:textId="77777777" w:rsidR="00FD4A94" w:rsidRDefault="00FD4A94" w:rsidP="00154E28">
      <w:pPr>
        <w:rPr>
          <w:rFonts w:asciiTheme="minorHAnsi" w:hAnsiTheme="minorHAnsi"/>
          <w:sz w:val="24"/>
          <w:szCs w:val="24"/>
        </w:rPr>
      </w:pPr>
    </w:p>
    <w:p w14:paraId="6FC66583" w14:textId="77777777" w:rsidR="00FD4A94" w:rsidRDefault="00FD4A94" w:rsidP="00154E28">
      <w:pPr>
        <w:rPr>
          <w:rFonts w:asciiTheme="minorHAnsi" w:hAnsiTheme="minorHAnsi"/>
          <w:sz w:val="24"/>
          <w:szCs w:val="24"/>
        </w:rPr>
      </w:pPr>
    </w:p>
    <w:p w14:paraId="620EA0D7" w14:textId="77777777" w:rsidR="00FD4A94" w:rsidRDefault="00FD4A94" w:rsidP="00154E28">
      <w:pPr>
        <w:rPr>
          <w:rFonts w:asciiTheme="minorHAnsi" w:hAnsiTheme="minorHAnsi"/>
          <w:sz w:val="24"/>
          <w:szCs w:val="24"/>
        </w:rPr>
      </w:pPr>
    </w:p>
    <w:p w14:paraId="55FC73B6" w14:textId="77777777" w:rsidR="00FD4A94" w:rsidRDefault="00FD4A94" w:rsidP="00154E28">
      <w:pPr>
        <w:rPr>
          <w:rFonts w:asciiTheme="minorHAnsi" w:hAnsiTheme="minorHAnsi"/>
          <w:sz w:val="24"/>
          <w:szCs w:val="24"/>
        </w:rPr>
      </w:pPr>
    </w:p>
    <w:p w14:paraId="22224CA6" w14:textId="77777777" w:rsidR="00FD4A94" w:rsidRDefault="00FD4A94" w:rsidP="00154E28">
      <w:pPr>
        <w:rPr>
          <w:rFonts w:asciiTheme="minorHAnsi" w:hAnsiTheme="minorHAnsi"/>
          <w:sz w:val="24"/>
          <w:szCs w:val="24"/>
        </w:rPr>
      </w:pPr>
    </w:p>
    <w:p w14:paraId="5F1CF848" w14:textId="77777777" w:rsidR="00FD4A94" w:rsidRDefault="00FD4A94" w:rsidP="00154E28">
      <w:pPr>
        <w:rPr>
          <w:rFonts w:asciiTheme="minorHAnsi" w:hAnsiTheme="minorHAnsi"/>
          <w:sz w:val="24"/>
          <w:szCs w:val="24"/>
        </w:rPr>
      </w:pPr>
    </w:p>
    <w:p w14:paraId="1269A26B" w14:textId="77777777" w:rsidR="00FD4A94" w:rsidRDefault="00FD4A94" w:rsidP="00154E28">
      <w:pPr>
        <w:rPr>
          <w:rFonts w:asciiTheme="minorHAnsi" w:hAnsiTheme="minorHAnsi"/>
          <w:sz w:val="24"/>
          <w:szCs w:val="24"/>
        </w:rPr>
      </w:pPr>
    </w:p>
    <w:p w14:paraId="084D2263" w14:textId="77777777" w:rsidR="00FD4A94" w:rsidRDefault="00FD4A94" w:rsidP="00154E28">
      <w:pPr>
        <w:rPr>
          <w:rFonts w:asciiTheme="minorHAnsi" w:hAnsiTheme="minorHAnsi"/>
          <w:sz w:val="24"/>
          <w:szCs w:val="24"/>
        </w:rPr>
      </w:pPr>
    </w:p>
    <w:p w14:paraId="5F0738C1" w14:textId="77777777" w:rsidR="00FD4A94" w:rsidRDefault="00FD4A94" w:rsidP="00154E28">
      <w:pPr>
        <w:rPr>
          <w:rFonts w:asciiTheme="minorHAnsi" w:hAnsiTheme="minorHAnsi"/>
          <w:sz w:val="24"/>
          <w:szCs w:val="24"/>
        </w:rPr>
      </w:pPr>
    </w:p>
    <w:p w14:paraId="747683E4" w14:textId="61C1BE6C" w:rsidR="00FD4A94" w:rsidRDefault="00FD4A94" w:rsidP="00154E28">
      <w:pPr>
        <w:rPr>
          <w:rFonts w:asciiTheme="minorHAnsi" w:hAnsiTheme="minorHAnsi"/>
          <w:sz w:val="24"/>
          <w:szCs w:val="24"/>
        </w:rPr>
      </w:pPr>
    </w:p>
    <w:p w14:paraId="62820A57" w14:textId="77777777" w:rsidR="000D3AEB" w:rsidRDefault="000D3AEB" w:rsidP="00154E28">
      <w:pPr>
        <w:rPr>
          <w:rFonts w:asciiTheme="minorHAnsi" w:hAnsiTheme="minorHAnsi"/>
          <w:sz w:val="24"/>
          <w:szCs w:val="24"/>
        </w:rPr>
      </w:pPr>
    </w:p>
    <w:p w14:paraId="1C3746A1" w14:textId="77777777" w:rsidR="000D3AEB" w:rsidRDefault="000D3AEB" w:rsidP="00154E28">
      <w:pPr>
        <w:rPr>
          <w:rFonts w:asciiTheme="minorHAnsi" w:hAnsiTheme="minorHAnsi"/>
          <w:sz w:val="24"/>
          <w:szCs w:val="24"/>
        </w:rPr>
      </w:pPr>
    </w:p>
    <w:p w14:paraId="21C43234" w14:textId="77777777" w:rsidR="000D3AEB" w:rsidRDefault="000D3AEB" w:rsidP="00154E28">
      <w:pPr>
        <w:rPr>
          <w:rFonts w:asciiTheme="minorHAnsi" w:hAnsiTheme="minorHAnsi"/>
          <w:sz w:val="24"/>
          <w:szCs w:val="24"/>
        </w:rPr>
      </w:pPr>
    </w:p>
    <w:p w14:paraId="27977FEA" w14:textId="77777777" w:rsidR="000D3AEB" w:rsidRDefault="000D3AEB" w:rsidP="00154E28">
      <w:pPr>
        <w:rPr>
          <w:rFonts w:asciiTheme="minorHAnsi" w:hAnsiTheme="minorHAnsi"/>
          <w:sz w:val="24"/>
          <w:szCs w:val="24"/>
        </w:rPr>
      </w:pPr>
    </w:p>
    <w:p w14:paraId="199BF374" w14:textId="77777777" w:rsidR="000D3AEB" w:rsidRDefault="000D3AEB" w:rsidP="00154E28">
      <w:pPr>
        <w:rPr>
          <w:rFonts w:asciiTheme="minorHAnsi" w:hAnsiTheme="minorHAnsi"/>
          <w:sz w:val="24"/>
          <w:szCs w:val="24"/>
        </w:rPr>
      </w:pPr>
    </w:p>
    <w:p w14:paraId="77118AAE" w14:textId="77777777" w:rsidR="000D3AEB" w:rsidRDefault="000D3AEB" w:rsidP="00154E28">
      <w:pPr>
        <w:rPr>
          <w:rFonts w:asciiTheme="minorHAnsi" w:hAnsiTheme="minorHAnsi"/>
          <w:sz w:val="24"/>
          <w:szCs w:val="24"/>
        </w:rPr>
      </w:pPr>
    </w:p>
    <w:p w14:paraId="0797A131" w14:textId="53CCC6B7" w:rsidR="000D3AEB" w:rsidRPr="000D3AEB" w:rsidRDefault="000D3AEB" w:rsidP="000D3AEB">
      <w:pPr>
        <w:pStyle w:val="Heading1"/>
      </w:pPr>
      <w:bookmarkStart w:id="25" w:name="_Toc192156389"/>
      <w:r>
        <w:lastRenderedPageBreak/>
        <w:t>Appendix 3- Appeals</w:t>
      </w:r>
      <w:bookmarkEnd w:id="25"/>
    </w:p>
    <w:p w14:paraId="5F0F83EE" w14:textId="77777777" w:rsidR="000D3AEB" w:rsidRPr="001C79D4" w:rsidRDefault="000D3AEB" w:rsidP="000D3AEB">
      <w:pPr>
        <w:pStyle w:val="Heading3"/>
      </w:pPr>
      <w:bookmarkStart w:id="26" w:name="_Toc192156390"/>
      <w:r w:rsidRPr="001C79D4">
        <w:t>Conducted by</w:t>
      </w:r>
      <w:bookmarkEnd w:id="26"/>
    </w:p>
    <w:p w14:paraId="714524F7" w14:textId="7A386459" w:rsidR="000D3AEB" w:rsidRDefault="000D3AEB" w:rsidP="000D3AEB">
      <w:pPr>
        <w:rPr>
          <w:rFonts w:asciiTheme="minorHAnsi" w:eastAsiaTheme="majorEastAsia" w:hAnsiTheme="minorHAnsi" w:cstheme="majorBidi"/>
          <w:sz w:val="24"/>
          <w:szCs w:val="24"/>
        </w:rPr>
      </w:pPr>
      <w:r w:rsidRPr="00CC5223">
        <w:rPr>
          <w:rFonts w:asciiTheme="minorHAnsi" w:eastAsiaTheme="majorEastAsia" w:hAnsiTheme="minorHAnsi" w:cstheme="majorBidi"/>
          <w:sz w:val="24"/>
          <w:szCs w:val="24"/>
        </w:rPr>
        <w:t>The appeals process will be managed by an individual other than the Named Person, as they could be implicated in the substance of any appeal. An alternative designated individual</w:t>
      </w:r>
      <w:r w:rsidR="00136A54">
        <w:rPr>
          <w:rFonts w:asciiTheme="minorHAnsi" w:eastAsiaTheme="majorEastAsia" w:hAnsiTheme="minorHAnsi" w:cstheme="majorBidi"/>
          <w:sz w:val="24"/>
          <w:szCs w:val="24"/>
        </w:rPr>
        <w:t xml:space="preserve">, nominated by a member of the </w:t>
      </w:r>
      <w:r w:rsidR="00354480">
        <w:rPr>
          <w:rFonts w:asciiTheme="minorHAnsi" w:eastAsiaTheme="majorEastAsia" w:hAnsiTheme="minorHAnsi" w:cstheme="majorBidi"/>
          <w:sz w:val="24"/>
          <w:szCs w:val="24"/>
        </w:rPr>
        <w:t>Vice Chancellor’s Executive Team,</w:t>
      </w:r>
      <w:r w:rsidRPr="00CC5223">
        <w:rPr>
          <w:rFonts w:asciiTheme="minorHAnsi" w:eastAsiaTheme="majorEastAsia" w:hAnsiTheme="minorHAnsi" w:cstheme="majorBidi"/>
          <w:sz w:val="24"/>
          <w:szCs w:val="24"/>
        </w:rPr>
        <w:t xml:space="preserve"> who has not been involved in the matter </w:t>
      </w:r>
      <w:r w:rsidR="00CE24A9" w:rsidRPr="00CC5223">
        <w:rPr>
          <w:rFonts w:asciiTheme="minorHAnsi" w:eastAsiaTheme="majorEastAsia" w:hAnsiTheme="minorHAnsi" w:cstheme="majorBidi"/>
          <w:sz w:val="24"/>
          <w:szCs w:val="24"/>
        </w:rPr>
        <w:t>previously,</w:t>
      </w:r>
      <w:r w:rsidRPr="00CC5223">
        <w:rPr>
          <w:rFonts w:asciiTheme="minorHAnsi" w:eastAsiaTheme="majorEastAsia" w:hAnsiTheme="minorHAnsi" w:cstheme="majorBidi"/>
          <w:sz w:val="24"/>
          <w:szCs w:val="24"/>
        </w:rPr>
        <w:t xml:space="preserve"> will establish an Appeals Panel, none of whom were members of the Screening or Investigation Panels. </w:t>
      </w:r>
      <w:r w:rsidR="00D645A3">
        <w:rPr>
          <w:rFonts w:asciiTheme="minorHAnsi" w:eastAsiaTheme="majorEastAsia" w:hAnsiTheme="minorHAnsi" w:cstheme="majorBidi"/>
          <w:sz w:val="24"/>
          <w:szCs w:val="24"/>
        </w:rPr>
        <w:t xml:space="preserve">The panel will normal </w:t>
      </w:r>
      <w:r w:rsidR="00A62807">
        <w:rPr>
          <w:rFonts w:asciiTheme="minorHAnsi" w:eastAsiaTheme="majorEastAsia" w:hAnsiTheme="minorHAnsi" w:cstheme="majorBidi"/>
          <w:sz w:val="24"/>
          <w:szCs w:val="24"/>
        </w:rPr>
        <w:t>be composed of three individuals and a</w:t>
      </w:r>
      <w:r w:rsidRPr="00CC5223">
        <w:rPr>
          <w:rFonts w:asciiTheme="minorHAnsi" w:eastAsiaTheme="majorEastAsia" w:hAnsiTheme="minorHAnsi" w:cstheme="majorBidi"/>
          <w:sz w:val="24"/>
          <w:szCs w:val="24"/>
        </w:rPr>
        <w:t xml:space="preserve">t least one member of the Appeals Panel must be from outside the </w:t>
      </w:r>
      <w:proofErr w:type="spellStart"/>
      <w:r w:rsidRPr="00CC5223">
        <w:rPr>
          <w:rFonts w:asciiTheme="minorHAnsi" w:eastAsiaTheme="majorEastAsia" w:hAnsiTheme="minorHAnsi" w:cstheme="majorBidi"/>
          <w:sz w:val="24"/>
          <w:szCs w:val="24"/>
        </w:rPr>
        <w:t>organisation</w:t>
      </w:r>
      <w:proofErr w:type="spellEnd"/>
      <w:r w:rsidRPr="00CC5223">
        <w:rPr>
          <w:rFonts w:asciiTheme="minorHAnsi" w:eastAsiaTheme="majorEastAsia" w:hAnsiTheme="minorHAnsi" w:cstheme="majorBidi"/>
          <w:sz w:val="24"/>
          <w:szCs w:val="24"/>
        </w:rPr>
        <w:t>.</w:t>
      </w:r>
    </w:p>
    <w:p w14:paraId="3B2D314D" w14:textId="77777777" w:rsidR="000D3AEB" w:rsidRPr="007D26FE" w:rsidRDefault="000D3AEB" w:rsidP="000D3AEB">
      <w:pPr>
        <w:rPr>
          <w:rFonts w:asciiTheme="minorHAnsi" w:eastAsiaTheme="majorEastAsia" w:hAnsiTheme="minorHAnsi" w:cstheme="majorBidi"/>
          <w:sz w:val="24"/>
          <w:szCs w:val="24"/>
        </w:rPr>
      </w:pPr>
    </w:p>
    <w:p w14:paraId="4FC93622" w14:textId="77777777" w:rsidR="000D3AEB" w:rsidRPr="001C79D4" w:rsidRDefault="000D3AEB" w:rsidP="000D3AEB">
      <w:pPr>
        <w:pStyle w:val="Heading3"/>
      </w:pPr>
      <w:bookmarkStart w:id="27" w:name="_Toc192156391"/>
      <w:r w:rsidRPr="001C79D4">
        <w:t>Process</w:t>
      </w:r>
      <w:bookmarkEnd w:id="27"/>
    </w:p>
    <w:p w14:paraId="752E840D" w14:textId="77777777" w:rsidR="000D3AEB" w:rsidRPr="007D26FE" w:rsidRDefault="000D3AEB" w:rsidP="000D3AEB">
      <w:p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 xml:space="preserve">Appeals may be permitted on any or </w:t>
      </w:r>
      <w:proofErr w:type="gramStart"/>
      <w:r w:rsidRPr="007D26FE">
        <w:rPr>
          <w:rFonts w:asciiTheme="minorHAnsi" w:eastAsiaTheme="majorEastAsia" w:hAnsiTheme="minorHAnsi" w:cstheme="majorBidi"/>
          <w:sz w:val="24"/>
          <w:szCs w:val="24"/>
        </w:rPr>
        <w:t>all of</w:t>
      </w:r>
      <w:proofErr w:type="gramEnd"/>
      <w:r w:rsidRPr="007D26FE">
        <w:rPr>
          <w:rFonts w:asciiTheme="minorHAnsi" w:eastAsiaTheme="majorEastAsia" w:hAnsiTheme="minorHAnsi" w:cstheme="majorBidi"/>
          <w:sz w:val="24"/>
          <w:szCs w:val="24"/>
        </w:rPr>
        <w:t xml:space="preserve"> the following grounds: </w:t>
      </w:r>
    </w:p>
    <w:p w14:paraId="148CCE6D" w14:textId="77777777" w:rsidR="000D3AEB" w:rsidRDefault="000D3AEB" w:rsidP="000D3AEB">
      <w:pPr>
        <w:pStyle w:val="ListParagraph"/>
        <w:numPr>
          <w:ilvl w:val="0"/>
          <w:numId w:val="48"/>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 xml:space="preserve">Procedural irregularity in the conduct of the investigation up to and before the Appeal Panel could have had a material impact on the outcome. </w:t>
      </w:r>
    </w:p>
    <w:p w14:paraId="78D7EE0E" w14:textId="77777777" w:rsidR="000D3AEB" w:rsidRDefault="000D3AEB" w:rsidP="000D3AEB">
      <w:pPr>
        <w:pStyle w:val="ListParagraph"/>
        <w:numPr>
          <w:ilvl w:val="0"/>
          <w:numId w:val="48"/>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 xml:space="preserve">Fresh evidence became available but not to the Investigator and/or the full investigation panel. </w:t>
      </w:r>
    </w:p>
    <w:p w14:paraId="0ED493B6" w14:textId="77777777" w:rsidR="000D3AEB" w:rsidRDefault="000D3AEB" w:rsidP="000D3AEB">
      <w:pPr>
        <w:pStyle w:val="ListParagraph"/>
        <w:numPr>
          <w:ilvl w:val="0"/>
          <w:numId w:val="48"/>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 xml:space="preserve">There was evidence of bias or unfairness in the process or decisions taken by the Named Person, Investigator and/or the Full Investigation Panel. </w:t>
      </w:r>
    </w:p>
    <w:p w14:paraId="0C337414" w14:textId="77777777" w:rsidR="000D3AEB" w:rsidRPr="007D26FE" w:rsidRDefault="000D3AEB" w:rsidP="000D3AEB">
      <w:pPr>
        <w:pStyle w:val="ListParagraph"/>
        <w:numPr>
          <w:ilvl w:val="0"/>
          <w:numId w:val="48"/>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The recommendations made as part of an outcome of the Procedure/ subsequent actions taken are either excessive or inadequate concerning the misconduct found by the investigation.</w:t>
      </w:r>
    </w:p>
    <w:p w14:paraId="2CF8D744" w14:textId="77777777" w:rsidR="000D3AEB" w:rsidRDefault="000D3AEB" w:rsidP="000D3AEB">
      <w:pPr>
        <w:rPr>
          <w:rFonts w:asciiTheme="minorHAnsi" w:eastAsiaTheme="majorEastAsia" w:hAnsiTheme="minorHAnsi" w:cstheme="majorBidi"/>
          <w:sz w:val="24"/>
          <w:szCs w:val="24"/>
        </w:rPr>
      </w:pPr>
    </w:p>
    <w:p w14:paraId="616727CA" w14:textId="77777777" w:rsidR="000D3AEB" w:rsidRPr="007D26FE" w:rsidRDefault="000D3AEB" w:rsidP="000D3AEB">
      <w:p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The Appeals Panel will:</w:t>
      </w:r>
    </w:p>
    <w:p w14:paraId="4D6E534A" w14:textId="77777777" w:rsidR="000D3AEB" w:rsidRDefault="000D3AEB" w:rsidP="000D3AEB">
      <w:pPr>
        <w:pStyle w:val="ListParagraph"/>
        <w:numPr>
          <w:ilvl w:val="0"/>
          <w:numId w:val="49"/>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Determine whether the Procedure was followed correctly.</w:t>
      </w:r>
    </w:p>
    <w:p w14:paraId="1C7E0EBC" w14:textId="77777777" w:rsidR="000D3AEB" w:rsidRDefault="000D3AEB" w:rsidP="000D3AEB">
      <w:pPr>
        <w:pStyle w:val="ListParagraph"/>
        <w:numPr>
          <w:ilvl w:val="0"/>
          <w:numId w:val="49"/>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In cases where new evidence has been presented, review the evidence and determine whether the decision resulting from the completion of the investigation into an allegation of misconduct in research was fair and reasonable in all the circumstances.</w:t>
      </w:r>
    </w:p>
    <w:p w14:paraId="2B07F566" w14:textId="5C6814B6" w:rsidR="000D3AEB" w:rsidRPr="007D26FE" w:rsidRDefault="000D3AEB" w:rsidP="000D3AEB">
      <w:pPr>
        <w:pStyle w:val="ListParagraph"/>
        <w:numPr>
          <w:ilvl w:val="0"/>
          <w:numId w:val="49"/>
        </w:num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 xml:space="preserve">The Complainant or Respondent will be invited to submit any new written evidence or attend a meeting to give oral evidence. The Complainant or Respondent may be accompanied to this meeting by a </w:t>
      </w:r>
      <w:r w:rsidR="00A03E59" w:rsidRPr="007D26FE">
        <w:rPr>
          <w:rFonts w:asciiTheme="minorHAnsi" w:eastAsiaTheme="majorEastAsia" w:hAnsiTheme="minorHAnsi" w:cstheme="majorBidi"/>
          <w:sz w:val="24"/>
          <w:szCs w:val="24"/>
        </w:rPr>
        <w:t>colleague, trade</w:t>
      </w:r>
      <w:r w:rsidRPr="007D26FE">
        <w:rPr>
          <w:rFonts w:asciiTheme="minorHAnsi" w:eastAsiaTheme="majorEastAsia" w:hAnsiTheme="minorHAnsi" w:cstheme="majorBidi"/>
          <w:sz w:val="24"/>
          <w:szCs w:val="24"/>
        </w:rPr>
        <w:t xml:space="preserve"> union representative, or student union representative. </w:t>
      </w:r>
      <w:r w:rsidR="005E4CFD">
        <w:rPr>
          <w:rFonts w:asciiTheme="minorHAnsi" w:eastAsiaTheme="majorEastAsia" w:hAnsiTheme="minorHAnsi" w:cstheme="majorBidi"/>
          <w:sz w:val="24"/>
          <w:szCs w:val="24"/>
        </w:rPr>
        <w:t xml:space="preserve">Legal representation is not permitted under this procedure. </w:t>
      </w:r>
    </w:p>
    <w:p w14:paraId="6B5E1F3F" w14:textId="77777777" w:rsidR="000D3AEB" w:rsidRPr="001C79D4" w:rsidRDefault="000D3AEB" w:rsidP="000D3AEB">
      <w:pPr>
        <w:rPr>
          <w:rFonts w:asciiTheme="minorHAnsi" w:eastAsiaTheme="majorEastAsia" w:hAnsiTheme="minorHAnsi" w:cstheme="majorBidi"/>
          <w:b/>
          <w:bCs/>
          <w:color w:val="0F4761" w:themeColor="accent1" w:themeShade="BF"/>
          <w:sz w:val="40"/>
          <w:szCs w:val="40"/>
        </w:rPr>
      </w:pPr>
    </w:p>
    <w:p w14:paraId="14E1A1E2" w14:textId="77777777" w:rsidR="000D3AEB" w:rsidRPr="001C79D4" w:rsidRDefault="000D3AEB" w:rsidP="000D3AEB">
      <w:pPr>
        <w:pStyle w:val="Heading3"/>
      </w:pPr>
      <w:bookmarkStart w:id="28" w:name="_Toc192156392"/>
      <w:r w:rsidRPr="001C79D4">
        <w:t>Outcomes</w:t>
      </w:r>
      <w:bookmarkEnd w:id="28"/>
    </w:p>
    <w:p w14:paraId="2F0C2774" w14:textId="77777777" w:rsidR="000D3AEB" w:rsidRPr="007D26FE" w:rsidRDefault="000D3AEB" w:rsidP="000D3AEB">
      <w:pPr>
        <w:rPr>
          <w:rFonts w:asciiTheme="minorHAnsi" w:eastAsiaTheme="majorEastAsia" w:hAnsiTheme="minorHAnsi" w:cstheme="majorBidi"/>
          <w:sz w:val="24"/>
          <w:szCs w:val="24"/>
        </w:rPr>
      </w:pPr>
      <w:r w:rsidRPr="007D26FE">
        <w:rPr>
          <w:rFonts w:asciiTheme="minorHAnsi" w:eastAsiaTheme="majorEastAsia" w:hAnsiTheme="minorHAnsi" w:cstheme="majorBidi"/>
          <w:sz w:val="24"/>
          <w:szCs w:val="24"/>
        </w:rPr>
        <w:t>The Appeals Panel has the power to uphold, reverse or modify the outcomes of the Procedure, including the decisions and/or recommendations associated with them. The following outcomes are available.</w:t>
      </w:r>
    </w:p>
    <w:p w14:paraId="00526A81"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t>A conclusion of an initial investigation or a full investigation that an allegation is unfounded because it is mistaken, frivolous, or otherwise without substance will be dismissed.</w:t>
      </w:r>
    </w:p>
    <w:p w14:paraId="74CC96C6"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lastRenderedPageBreak/>
        <w:t>A conclusion of an Initial Investigation or a Full Investigation that an allegation is unfounded because it is vexatious and/or malicious and will be dismissed.</w:t>
      </w:r>
    </w:p>
    <w:p w14:paraId="67C127CF"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t>A conclusion of an Initial Investigation or of a Full Investigation that an allegation has some substance but, due to its relatively minor nature or because it relates to poor practice rather than to misconduct, will be addressed through education and training or other non-disciplinary approaches, such as mediation.</w:t>
      </w:r>
    </w:p>
    <w:p w14:paraId="78211E6A"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t>A conclusion of a Full Investigation is that an allegation is upheld in full.</w:t>
      </w:r>
    </w:p>
    <w:p w14:paraId="2998D021"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t>A conclusion of a Full Investigation is that an allegation is upheld in part.</w:t>
      </w:r>
    </w:p>
    <w:p w14:paraId="66755322" w14:textId="77777777" w:rsidR="000D3AEB" w:rsidRPr="00B95342" w:rsidRDefault="000D3AEB" w:rsidP="000D3AEB">
      <w:pPr>
        <w:pStyle w:val="ListParagraph"/>
        <w:rPr>
          <w:rFonts w:asciiTheme="minorHAnsi" w:eastAsiaTheme="majorEastAsia" w:hAnsiTheme="minorHAnsi" w:cstheme="majorBidi"/>
          <w:sz w:val="24"/>
          <w:szCs w:val="24"/>
        </w:rPr>
      </w:pPr>
    </w:p>
    <w:p w14:paraId="3E0334B1" w14:textId="77777777" w:rsidR="000D3AEB" w:rsidRPr="001C79D4" w:rsidRDefault="000D3AEB" w:rsidP="000D3AEB">
      <w:pPr>
        <w:pStyle w:val="Heading3"/>
      </w:pPr>
      <w:bookmarkStart w:id="29" w:name="_Toc192156393"/>
      <w:r w:rsidRPr="001C79D4">
        <w:t>Conclusion</w:t>
      </w:r>
      <w:bookmarkEnd w:id="29"/>
      <w:r w:rsidRPr="001C79D4">
        <w:t xml:space="preserve"> </w:t>
      </w:r>
    </w:p>
    <w:p w14:paraId="1C092F03" w14:textId="77777777" w:rsidR="000D3AEB" w:rsidRDefault="000D3AEB" w:rsidP="000D3AEB">
      <w:p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t xml:space="preserve">The Appeals Panel will reach a conclusion on the allegation(s) under investigation as outlined in the above outcomes. The Panel shall write a report, presenting its findings, giving the reasons for its decision, and recording any differing views. Based on the Appeal Report, the Vice-Chancellor will decide whether to endorse, amend or overturn the conclusions of the investigation. </w:t>
      </w:r>
    </w:p>
    <w:p w14:paraId="275D4F39" w14:textId="77777777" w:rsidR="000D3AEB" w:rsidRDefault="000D3AEB" w:rsidP="000D3AEB">
      <w:pPr>
        <w:rPr>
          <w:rFonts w:asciiTheme="minorHAnsi" w:eastAsiaTheme="majorEastAsia" w:hAnsiTheme="minorHAnsi" w:cstheme="majorBidi"/>
          <w:sz w:val="24"/>
          <w:szCs w:val="24"/>
        </w:rPr>
      </w:pPr>
    </w:p>
    <w:p w14:paraId="41B4FBF9" w14:textId="77777777" w:rsidR="000D3AEB" w:rsidRPr="00B95342" w:rsidRDefault="000D3AEB" w:rsidP="000D3AEB">
      <w:pPr>
        <w:rPr>
          <w:rFonts w:asciiTheme="minorHAnsi" w:eastAsiaTheme="majorEastAsia" w:hAnsiTheme="minorHAnsi" w:cstheme="majorBidi"/>
          <w:sz w:val="24"/>
          <w:szCs w:val="24"/>
        </w:rPr>
      </w:pPr>
      <w:r w:rsidRPr="00B95342">
        <w:rPr>
          <w:rFonts w:asciiTheme="minorHAnsi" w:eastAsiaTheme="majorEastAsia" w:hAnsiTheme="minorHAnsi" w:cstheme="majorBidi"/>
          <w:sz w:val="24"/>
          <w:szCs w:val="24"/>
        </w:rPr>
        <w:t>The Vice-Chancellor will notify the Complainant or Respondent and all relevant parties in writing of the outcome of the Appeal Panel and will provide a copy of the Appeal Report and evidence considered by the Appeal Panel. If the outcome of the appeal changes the original conclusions of the investigation, the Vice Chancellor will notify all relevant parties.</w:t>
      </w:r>
    </w:p>
    <w:p w14:paraId="5733571F" w14:textId="77777777" w:rsidR="000D3AEB" w:rsidRDefault="000D3AEB" w:rsidP="000D3AEB">
      <w:pPr>
        <w:rPr>
          <w:rFonts w:asciiTheme="minorHAnsi" w:hAnsiTheme="minorHAnsi"/>
          <w:sz w:val="24"/>
          <w:szCs w:val="24"/>
        </w:rPr>
      </w:pPr>
    </w:p>
    <w:p w14:paraId="67A22E08" w14:textId="77777777" w:rsidR="000D3AEB" w:rsidRDefault="000D3AEB" w:rsidP="000D3AEB">
      <w:pPr>
        <w:rPr>
          <w:rFonts w:asciiTheme="minorHAnsi" w:hAnsiTheme="minorHAnsi"/>
          <w:sz w:val="24"/>
          <w:szCs w:val="24"/>
        </w:rPr>
      </w:pPr>
    </w:p>
    <w:p w14:paraId="06B7A73E" w14:textId="77777777" w:rsidR="000D3AEB" w:rsidRPr="000D3AEB" w:rsidRDefault="000D3AEB" w:rsidP="000D3AEB"/>
    <w:p w14:paraId="39D472F6" w14:textId="77777777" w:rsidR="000D3AEB" w:rsidRDefault="000D3AEB" w:rsidP="00154E28">
      <w:pPr>
        <w:rPr>
          <w:rFonts w:asciiTheme="minorHAnsi" w:hAnsiTheme="minorHAnsi"/>
          <w:sz w:val="24"/>
          <w:szCs w:val="24"/>
        </w:rPr>
      </w:pPr>
    </w:p>
    <w:p w14:paraId="28C79CA3" w14:textId="77777777" w:rsidR="000D3AEB" w:rsidRPr="00B95342" w:rsidRDefault="000D3AEB" w:rsidP="00154E28">
      <w:pPr>
        <w:rPr>
          <w:rFonts w:asciiTheme="minorHAnsi" w:hAnsiTheme="minorHAnsi"/>
          <w:sz w:val="24"/>
          <w:szCs w:val="24"/>
        </w:rPr>
      </w:pPr>
    </w:p>
    <w:sectPr w:rsidR="000D3AEB" w:rsidRPr="00B95342" w:rsidSect="0096661F">
      <w:headerReference w:type="default" r:id="rId16"/>
      <w:footerReference w:type="default" r:id="rId1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6446" w14:textId="77777777" w:rsidR="00380BA3" w:rsidRDefault="00380BA3" w:rsidP="0096661F">
      <w:r>
        <w:separator/>
      </w:r>
    </w:p>
  </w:endnote>
  <w:endnote w:type="continuationSeparator" w:id="0">
    <w:p w14:paraId="4751CA53" w14:textId="77777777" w:rsidR="00380BA3" w:rsidRDefault="00380BA3" w:rsidP="0096661F">
      <w:r>
        <w:continuationSeparator/>
      </w:r>
    </w:p>
  </w:endnote>
  <w:endnote w:type="continuationNotice" w:id="1">
    <w:p w14:paraId="4C5B37E4" w14:textId="77777777" w:rsidR="00380BA3" w:rsidRDefault="00380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950576"/>
      <w:docPartObj>
        <w:docPartGallery w:val="Page Numbers (Bottom of Page)"/>
        <w:docPartUnique/>
      </w:docPartObj>
    </w:sdtPr>
    <w:sdtContent>
      <w:p w14:paraId="044A7DDB" w14:textId="09B01943" w:rsidR="0096661F" w:rsidRDefault="0096661F">
        <w:pPr>
          <w:pStyle w:val="Footer"/>
          <w:jc w:val="center"/>
        </w:pPr>
        <w:r w:rsidRPr="001D531A">
          <w:rPr>
            <w:i/>
            <w:noProof/>
            <w:sz w:val="20"/>
            <w:szCs w:val="20"/>
          </w:rPr>
          <w:drawing>
            <wp:anchor distT="0" distB="0" distL="114300" distR="114300" simplePos="0" relativeHeight="251658240" behindDoc="0" locked="0" layoutInCell="1" allowOverlap="1" wp14:anchorId="43C5D5BD" wp14:editId="409B4F9F">
              <wp:simplePos x="0" y="0"/>
              <wp:positionH relativeFrom="margin">
                <wp:align>left</wp:align>
              </wp:positionH>
              <wp:positionV relativeFrom="paragraph">
                <wp:posOffset>7620</wp:posOffset>
              </wp:positionV>
              <wp:extent cx="501650" cy="833120"/>
              <wp:effectExtent l="0" t="0" r="0" b="5080"/>
              <wp:wrapSquare wrapText="bothSides"/>
              <wp:docPr id="904940452" name="Picture 904940452" descr="Prifysgol Wrecsam/Wrexham University W branding">
                <a:extLst xmlns:a="http://schemas.openxmlformats.org/drawingml/2006/main">
                  <a:ext uri="{FF2B5EF4-FFF2-40B4-BE49-F238E27FC236}">
                    <a16:creationId xmlns:a16="http://schemas.microsoft.com/office/drawing/2014/main" id="{9DBF359C-5CA3-4266-EE57-97D2CA215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66837" name="Picture 1444266837" descr="Prifysgol Wrecsam/Wrexham University W branding">
                        <a:extLst>
                          <a:ext uri="{FF2B5EF4-FFF2-40B4-BE49-F238E27FC236}">
                            <a16:creationId xmlns:a16="http://schemas.microsoft.com/office/drawing/2014/main" id="{9DBF359C-5CA3-4266-EE57-97D2CA215AA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44185"/>
                      <a:stretch/>
                    </pic:blipFill>
                    <pic:spPr bwMode="auto">
                      <a:xfrm>
                        <a:off x="0" y="0"/>
                        <a:ext cx="501650" cy="833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56D8B943" w14:textId="77777777" w:rsidR="0096661F" w:rsidRDefault="0096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AD38" w14:textId="77777777" w:rsidR="00380BA3" w:rsidRDefault="00380BA3" w:rsidP="0096661F">
      <w:r>
        <w:separator/>
      </w:r>
    </w:p>
  </w:footnote>
  <w:footnote w:type="continuationSeparator" w:id="0">
    <w:p w14:paraId="4C7D178F" w14:textId="77777777" w:rsidR="00380BA3" w:rsidRDefault="00380BA3" w:rsidP="0096661F">
      <w:r>
        <w:continuationSeparator/>
      </w:r>
    </w:p>
  </w:footnote>
  <w:footnote w:type="continuationNotice" w:id="1">
    <w:p w14:paraId="20BC55A4" w14:textId="77777777" w:rsidR="00380BA3" w:rsidRDefault="00380BA3"/>
  </w:footnote>
  <w:footnote w:id="2">
    <w:p w14:paraId="1A660D89" w14:textId="5D1F9873" w:rsidR="0091067D" w:rsidRPr="0091067D" w:rsidRDefault="0091067D">
      <w:pPr>
        <w:pStyle w:val="FootnoteText"/>
        <w:rPr>
          <w:rFonts w:asciiTheme="minorHAnsi" w:hAnsiTheme="minorHAnsi"/>
          <w:sz w:val="16"/>
          <w:szCs w:val="16"/>
        </w:rPr>
      </w:pPr>
      <w:r w:rsidRPr="0091067D">
        <w:rPr>
          <w:rStyle w:val="FootnoteReference"/>
          <w:rFonts w:asciiTheme="minorHAnsi" w:hAnsiTheme="minorHAnsi"/>
          <w:sz w:val="16"/>
          <w:szCs w:val="16"/>
        </w:rPr>
        <w:footnoteRef/>
      </w:r>
      <w:r w:rsidRPr="0091067D">
        <w:rPr>
          <w:rFonts w:asciiTheme="minorHAnsi" w:hAnsiTheme="minorHAnsi"/>
          <w:sz w:val="16"/>
          <w:szCs w:val="16"/>
        </w:rPr>
        <w:t xml:space="preserve"> </w:t>
      </w:r>
      <w:hyperlink r:id="rId1" w:history="1">
        <w:r w:rsidRPr="0091067D">
          <w:rPr>
            <w:rStyle w:val="Hyperlink"/>
            <w:rFonts w:asciiTheme="minorHAnsi" w:hAnsiTheme="minorHAnsi"/>
            <w:sz w:val="16"/>
            <w:szCs w:val="16"/>
          </w:rPr>
          <w:t>Concordat to Support Research Integrity</w:t>
        </w:r>
      </w:hyperlink>
    </w:p>
  </w:footnote>
  <w:footnote w:id="3">
    <w:p w14:paraId="1AD13DB5" w14:textId="77777777" w:rsidR="00DF0A9B" w:rsidRPr="0091067D" w:rsidRDefault="00DF0A9B" w:rsidP="00DF0A9B">
      <w:pPr>
        <w:rPr>
          <w:rFonts w:asciiTheme="minorHAnsi" w:eastAsiaTheme="majorEastAsia" w:hAnsiTheme="minorHAnsi" w:cstheme="majorBidi"/>
          <w:sz w:val="16"/>
          <w:szCs w:val="16"/>
        </w:rPr>
      </w:pPr>
      <w:r w:rsidRPr="0091067D">
        <w:rPr>
          <w:rStyle w:val="FootnoteReference"/>
          <w:rFonts w:asciiTheme="minorHAnsi" w:hAnsiTheme="minorHAnsi"/>
          <w:sz w:val="16"/>
          <w:szCs w:val="16"/>
        </w:rPr>
        <w:footnoteRef/>
      </w:r>
      <w:r w:rsidRPr="0091067D">
        <w:rPr>
          <w:rFonts w:asciiTheme="minorHAnsi" w:eastAsiaTheme="majorEastAsia" w:hAnsiTheme="minorHAnsi" w:cstheme="majorBidi"/>
          <w:sz w:val="16"/>
          <w:szCs w:val="16"/>
        </w:rPr>
        <w:t xml:space="preserve">This Policy and Procedure have been written following the principles of the Concordat to Support Research Integrity and a template developed by the UK Research Integrity Office, which has been adopted nationally by research </w:t>
      </w:r>
      <w:r w:rsidRPr="0091067D">
        <w:rPr>
          <w:rFonts w:asciiTheme="minorHAnsi" w:eastAsiaTheme="majorEastAsia" w:hAnsiTheme="minorHAnsi" w:cstheme="majorBidi"/>
          <w:sz w:val="16"/>
          <w:szCs w:val="16"/>
        </w:rPr>
        <w:t>organisations.</w:t>
      </w:r>
    </w:p>
    <w:p w14:paraId="42D124AE" w14:textId="68391926" w:rsidR="00DF0A9B" w:rsidRDefault="00DF0A9B">
      <w:pPr>
        <w:pStyle w:val="FootnoteText"/>
      </w:pPr>
    </w:p>
  </w:footnote>
  <w:footnote w:id="4">
    <w:p w14:paraId="02F3772A" w14:textId="0EE7BB72" w:rsidR="00FD4A94" w:rsidRPr="0091067D" w:rsidRDefault="00FD4A94">
      <w:pPr>
        <w:pStyle w:val="FootnoteText"/>
        <w:rPr>
          <w:rFonts w:asciiTheme="minorHAnsi" w:hAnsiTheme="minorHAnsi"/>
          <w:sz w:val="16"/>
          <w:szCs w:val="16"/>
        </w:rPr>
      </w:pPr>
      <w:r w:rsidRPr="0091067D">
        <w:rPr>
          <w:rStyle w:val="FootnoteReference"/>
          <w:rFonts w:asciiTheme="minorHAnsi" w:hAnsiTheme="minorHAnsi"/>
          <w:sz w:val="16"/>
          <w:szCs w:val="16"/>
        </w:rPr>
        <w:footnoteRef/>
      </w:r>
      <w:r w:rsidRPr="0091067D">
        <w:rPr>
          <w:rFonts w:asciiTheme="minorHAnsi" w:hAnsiTheme="minorHAnsi"/>
          <w:sz w:val="16"/>
          <w:szCs w:val="16"/>
        </w:rPr>
        <w:t xml:space="preserve"> For postgraduate research students studying for an award under the University of Chester, the Academic and Research Integrity procedure of the University of Chester will apply. </w:t>
      </w:r>
      <w:r w:rsidR="005A754C" w:rsidRPr="005A754C">
        <w:rPr>
          <w:rFonts w:asciiTheme="minorHAnsi" w:hAnsiTheme="minorHAnsi"/>
          <w:sz w:val="16"/>
          <w:szCs w:val="16"/>
        </w:rPr>
        <w:t>Please see Appendix 1 for details of the procedure that would be used at Wrexham University in reporting allegations or research misconduct to the University of Chester.</w:t>
      </w:r>
    </w:p>
  </w:footnote>
  <w:footnote w:id="5">
    <w:p w14:paraId="3E544CD3" w14:textId="33FB31C4" w:rsidR="00085CF1" w:rsidRDefault="00085CF1">
      <w:pPr>
        <w:pStyle w:val="FootnoteText"/>
      </w:pPr>
      <w:r>
        <w:rPr>
          <w:rStyle w:val="FootnoteReference"/>
        </w:rPr>
        <w:footnoteRef/>
      </w:r>
      <w:r>
        <w:t xml:space="preserve"> </w:t>
      </w:r>
      <w:r w:rsidRPr="00085CF1">
        <w:rPr>
          <w:rFonts w:asciiTheme="minorHAnsi" w:hAnsiTheme="minorHAnsi"/>
          <w:sz w:val="18"/>
          <w:szCs w:val="18"/>
        </w:rPr>
        <w:t>Wrexham University Staff Disciplinary Procedure</w:t>
      </w:r>
      <w:r w:rsidRPr="00085CF1">
        <w:rPr>
          <w:sz w:val="18"/>
          <w:szCs w:val="18"/>
        </w:rPr>
        <w:t xml:space="preserve"> </w:t>
      </w:r>
    </w:p>
  </w:footnote>
  <w:footnote w:id="6">
    <w:p w14:paraId="66C5FDE6" w14:textId="5BFF9860" w:rsidR="00542FDB" w:rsidRDefault="00542FDB">
      <w:pPr>
        <w:pStyle w:val="FootnoteText"/>
      </w:pPr>
      <w:r>
        <w:rPr>
          <w:rStyle w:val="FootnoteReference"/>
        </w:rPr>
        <w:footnoteRef/>
      </w:r>
      <w:r>
        <w:t xml:space="preserve"> </w:t>
      </w:r>
      <w:hyperlink r:id="rId2" w:history="1">
        <w:r w:rsidRPr="00136DC1">
          <w:rPr>
            <w:rStyle w:val="Hyperlink"/>
            <w:sz w:val="18"/>
            <w:szCs w:val="18"/>
          </w:rPr>
          <w:t>https://www.chester.ac.uk/media/media/documents/Handbook-G---Postgraduate-Research-Degrees.pdf</w:t>
        </w:r>
      </w:hyperlink>
      <w:r w:rsidRPr="00136DC1">
        <w:rPr>
          <w:sz w:val="18"/>
          <w:szCs w:val="18"/>
        </w:rPr>
        <w:t xml:space="preserve"> </w:t>
      </w:r>
    </w:p>
  </w:footnote>
  <w:footnote w:id="7">
    <w:p w14:paraId="25BB0241" w14:textId="22FF588F" w:rsidR="00136DC1" w:rsidRPr="00136DC1" w:rsidRDefault="00136DC1" w:rsidP="00136DC1">
      <w:pPr>
        <w:rPr>
          <w:rFonts w:asciiTheme="minorHAnsi" w:hAnsiTheme="minorHAnsi"/>
          <w:sz w:val="18"/>
          <w:szCs w:val="18"/>
        </w:rPr>
      </w:pPr>
      <w:r w:rsidRPr="00136DC1">
        <w:rPr>
          <w:rStyle w:val="FootnoteReference"/>
          <w:sz w:val="18"/>
          <w:szCs w:val="18"/>
        </w:rPr>
        <w:footnoteRef/>
      </w:r>
      <w:r w:rsidRPr="00136DC1">
        <w:rPr>
          <w:sz w:val="18"/>
          <w:szCs w:val="18"/>
        </w:rPr>
        <w:t xml:space="preserve"> </w:t>
      </w:r>
      <w:hyperlink r:id="rId3" w:history="1">
        <w:r w:rsidRPr="00136DC1">
          <w:rPr>
            <w:rStyle w:val="Hyperlink"/>
            <w:rFonts w:asciiTheme="minorHAnsi" w:hAnsiTheme="minorHAnsi"/>
            <w:sz w:val="18"/>
            <w:szCs w:val="18"/>
          </w:rPr>
          <w:t>Cooperation between researcher institutions and journals on research integrity and publication misconduct cases.</w:t>
        </w:r>
      </w:hyperlink>
      <w:r w:rsidRPr="00136DC1">
        <w:rPr>
          <w:rFonts w:asciiTheme="minorHAnsi" w:hAnsiTheme="minorHAnsi"/>
          <w:sz w:val="18"/>
          <w:szCs w:val="18"/>
        </w:rPr>
        <w:t xml:space="preserve"> </w:t>
      </w:r>
    </w:p>
    <w:p w14:paraId="3CF33127" w14:textId="12523043" w:rsidR="00136DC1" w:rsidRDefault="00136DC1">
      <w:pPr>
        <w:pStyle w:val="FootnoteText"/>
      </w:pPr>
    </w:p>
  </w:footnote>
  <w:footnote w:id="8">
    <w:p w14:paraId="34DE9196" w14:textId="749B1F4E" w:rsidR="00136DC1" w:rsidRDefault="00136DC1">
      <w:pPr>
        <w:pStyle w:val="FootnoteText"/>
      </w:pPr>
      <w:r w:rsidRPr="000D3AEB">
        <w:rPr>
          <w:rStyle w:val="FootnoteReference"/>
          <w:sz w:val="18"/>
          <w:szCs w:val="18"/>
        </w:rPr>
        <w:footnoteRef/>
      </w:r>
      <w:r w:rsidRPr="000D3AEB">
        <w:rPr>
          <w:sz w:val="18"/>
          <w:szCs w:val="18"/>
        </w:rPr>
        <w:t xml:space="preserve"> </w:t>
      </w:r>
      <w:hyperlink r:id="rId4" w:history="1">
        <w:r w:rsidRPr="000D3AEB">
          <w:rPr>
            <w:rStyle w:val="Hyperlink"/>
            <w:sz w:val="18"/>
            <w:szCs w:val="18"/>
          </w:rPr>
          <w:t>Wrexham University Research Ethics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35E2" w14:textId="13959BEA" w:rsidR="0096661F" w:rsidRDefault="0096661F" w:rsidP="0096661F">
    <w:pPr>
      <w:pStyle w:val="Header"/>
      <w:jc w:val="right"/>
    </w:pPr>
    <w:r>
      <w:rPr>
        <w:b/>
        <w:bCs/>
        <w:noProof/>
        <w:color w:val="000000" w:themeColor="text1"/>
        <w:sz w:val="20"/>
        <w:szCs w:val="20"/>
      </w:rPr>
      <w:drawing>
        <wp:inline distT="0" distB="0" distL="0" distR="0" wp14:anchorId="6D8B1954" wp14:editId="0C579AA3">
          <wp:extent cx="2461895" cy="543126"/>
          <wp:effectExtent l="0" t="0" r="0" b="9525"/>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2369" cy="554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E0"/>
    <w:multiLevelType w:val="hybridMultilevel"/>
    <w:tmpl w:val="450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83AA2"/>
    <w:multiLevelType w:val="hybridMultilevel"/>
    <w:tmpl w:val="8764B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3396C"/>
    <w:multiLevelType w:val="hybridMultilevel"/>
    <w:tmpl w:val="14D6DB3A"/>
    <w:lvl w:ilvl="0" w:tplc="08090003">
      <w:start w:val="1"/>
      <w:numFmt w:val="bullet"/>
      <w:lvlText w:val="o"/>
      <w:lvlJc w:val="left"/>
      <w:pPr>
        <w:ind w:left="720" w:hanging="360"/>
      </w:pPr>
      <w:rPr>
        <w:rFonts w:ascii="Courier New" w:hAnsi="Courier New" w:cs="Courier New" w:hint="default"/>
      </w:rPr>
    </w:lvl>
    <w:lvl w:ilvl="1" w:tplc="D5B40D2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51519"/>
    <w:multiLevelType w:val="multilevel"/>
    <w:tmpl w:val="D504B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D33C33"/>
    <w:multiLevelType w:val="hybridMultilevel"/>
    <w:tmpl w:val="6A54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56C56"/>
    <w:multiLevelType w:val="hybridMultilevel"/>
    <w:tmpl w:val="EEEA3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AF2"/>
    <w:multiLevelType w:val="hybridMultilevel"/>
    <w:tmpl w:val="3C8ADA8C"/>
    <w:lvl w:ilvl="0" w:tplc="E05A9366">
      <w:start w:val="1"/>
      <w:numFmt w:val="decimal"/>
      <w:lvlText w:val="%1."/>
      <w:lvlJc w:val="left"/>
      <w:pPr>
        <w:ind w:left="720" w:hanging="360"/>
      </w:pPr>
      <w:rPr>
        <w:rFonts w:asciiTheme="minorHAnsi" w:eastAsiaTheme="majorEastAsia" w:hAnsiTheme="minorHAnsi" w:cstheme="maj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216A0"/>
    <w:multiLevelType w:val="hybridMultilevel"/>
    <w:tmpl w:val="F3AA7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5644A"/>
    <w:multiLevelType w:val="hybridMultilevel"/>
    <w:tmpl w:val="90489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0A2E29"/>
    <w:multiLevelType w:val="hybridMultilevel"/>
    <w:tmpl w:val="E69CB632"/>
    <w:lvl w:ilvl="0" w:tplc="0809000F">
      <w:start w:val="1"/>
      <w:numFmt w:val="decimal"/>
      <w:lvlText w:val="%1."/>
      <w:lvlJc w:val="left"/>
      <w:pPr>
        <w:ind w:left="720" w:hanging="360"/>
      </w:pPr>
      <w:rPr>
        <w:rFonts w:hint="default"/>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A3078"/>
    <w:multiLevelType w:val="hybridMultilevel"/>
    <w:tmpl w:val="573A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A107E"/>
    <w:multiLevelType w:val="hybridMultilevel"/>
    <w:tmpl w:val="B32E7D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6C0710"/>
    <w:multiLevelType w:val="hybridMultilevel"/>
    <w:tmpl w:val="51C2E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E54D5"/>
    <w:multiLevelType w:val="hybridMultilevel"/>
    <w:tmpl w:val="92CAE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F74820"/>
    <w:multiLevelType w:val="hybridMultilevel"/>
    <w:tmpl w:val="BB3C7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1557B"/>
    <w:multiLevelType w:val="hybridMultilevel"/>
    <w:tmpl w:val="23328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CF3940"/>
    <w:multiLevelType w:val="hybridMultilevel"/>
    <w:tmpl w:val="54B2AD6E"/>
    <w:lvl w:ilvl="0" w:tplc="89A4D90C">
      <w:start w:val="1"/>
      <w:numFmt w:val="decimal"/>
      <w:lvlText w:val="%1."/>
      <w:lvlJc w:val="left"/>
      <w:pPr>
        <w:ind w:left="72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6D1182"/>
    <w:multiLevelType w:val="hybridMultilevel"/>
    <w:tmpl w:val="C79E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464C9C"/>
    <w:multiLevelType w:val="hybridMultilevel"/>
    <w:tmpl w:val="6B6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2F305D"/>
    <w:multiLevelType w:val="hybridMultilevel"/>
    <w:tmpl w:val="9CFE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9340B"/>
    <w:multiLevelType w:val="multilevel"/>
    <w:tmpl w:val="7F44E07A"/>
    <w:lvl w:ilvl="0">
      <w:start w:val="1"/>
      <w:numFmt w:val="upperRoman"/>
      <w:lvlText w:val="%1."/>
      <w:lvlJc w:val="right"/>
      <w:pPr>
        <w:ind w:left="780" w:hanging="360"/>
      </w:p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253B1027"/>
    <w:multiLevelType w:val="hybridMultilevel"/>
    <w:tmpl w:val="52166D9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5F3002"/>
    <w:multiLevelType w:val="hybridMultilevel"/>
    <w:tmpl w:val="13FE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361A2"/>
    <w:multiLevelType w:val="hybridMultilevel"/>
    <w:tmpl w:val="E3B2AE98"/>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FF7D0F"/>
    <w:multiLevelType w:val="hybridMultilevel"/>
    <w:tmpl w:val="E2FC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26FBE"/>
    <w:multiLevelType w:val="hybridMultilevel"/>
    <w:tmpl w:val="50AAE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C2A38"/>
    <w:multiLevelType w:val="hybridMultilevel"/>
    <w:tmpl w:val="E550BD7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D2F02DF"/>
    <w:multiLevelType w:val="hybridMultilevel"/>
    <w:tmpl w:val="602C1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7E0361"/>
    <w:multiLevelType w:val="multilevel"/>
    <w:tmpl w:val="7A2C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4641B2"/>
    <w:multiLevelType w:val="hybridMultilevel"/>
    <w:tmpl w:val="1A40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746483"/>
    <w:multiLevelType w:val="hybridMultilevel"/>
    <w:tmpl w:val="9048C2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A5A2982"/>
    <w:multiLevelType w:val="hybridMultilevel"/>
    <w:tmpl w:val="149A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42F74"/>
    <w:multiLevelType w:val="hybridMultilevel"/>
    <w:tmpl w:val="904633BA"/>
    <w:lvl w:ilvl="0" w:tplc="1F8E0B6C">
      <w:start w:val="1"/>
      <w:numFmt w:val="decimal"/>
      <w:lvlText w:val="%1."/>
      <w:lvlJc w:val="left"/>
      <w:pPr>
        <w:ind w:left="432" w:hanging="360"/>
      </w:pPr>
      <w:rPr>
        <w:rFonts w:hint="default"/>
        <w:u w:val="none"/>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3" w15:restartNumberingAfterBreak="0">
    <w:nsid w:val="5014616E"/>
    <w:multiLevelType w:val="hybridMultilevel"/>
    <w:tmpl w:val="F54E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228EC"/>
    <w:multiLevelType w:val="hybridMultilevel"/>
    <w:tmpl w:val="523882DC"/>
    <w:lvl w:ilvl="0" w:tplc="51B4E7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F56F1"/>
    <w:multiLevelType w:val="hybridMultilevel"/>
    <w:tmpl w:val="9DB0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E19AA"/>
    <w:multiLevelType w:val="hybridMultilevel"/>
    <w:tmpl w:val="7D38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F072A2"/>
    <w:multiLevelType w:val="multilevel"/>
    <w:tmpl w:val="EFF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330D1"/>
    <w:multiLevelType w:val="hybridMultilevel"/>
    <w:tmpl w:val="FB82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0C086C"/>
    <w:multiLevelType w:val="hybridMultilevel"/>
    <w:tmpl w:val="7796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C7AAD"/>
    <w:multiLevelType w:val="hybridMultilevel"/>
    <w:tmpl w:val="3FAAE21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2203B33"/>
    <w:multiLevelType w:val="hybridMultilevel"/>
    <w:tmpl w:val="88CA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881508"/>
    <w:multiLevelType w:val="hybridMultilevel"/>
    <w:tmpl w:val="116C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892C0B"/>
    <w:multiLevelType w:val="hybridMultilevel"/>
    <w:tmpl w:val="BF608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A195C"/>
    <w:multiLevelType w:val="hybridMultilevel"/>
    <w:tmpl w:val="9F286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2A2A34"/>
    <w:multiLevelType w:val="hybridMultilevel"/>
    <w:tmpl w:val="8806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1C3DAA"/>
    <w:multiLevelType w:val="hybridMultilevel"/>
    <w:tmpl w:val="DBDE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213DE5"/>
    <w:multiLevelType w:val="hybridMultilevel"/>
    <w:tmpl w:val="D1CE4FE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8630DD"/>
    <w:multiLevelType w:val="hybridMultilevel"/>
    <w:tmpl w:val="9F28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EF4FE1"/>
    <w:multiLevelType w:val="hybridMultilevel"/>
    <w:tmpl w:val="53B22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5015464">
    <w:abstractNumId w:val="20"/>
  </w:num>
  <w:num w:numId="2" w16cid:durableId="131951752">
    <w:abstractNumId w:val="3"/>
  </w:num>
  <w:num w:numId="3" w16cid:durableId="526481035">
    <w:abstractNumId w:val="49"/>
  </w:num>
  <w:num w:numId="4" w16cid:durableId="2114663504">
    <w:abstractNumId w:val="37"/>
  </w:num>
  <w:num w:numId="5" w16cid:durableId="1103454911">
    <w:abstractNumId w:val="2"/>
  </w:num>
  <w:num w:numId="6" w16cid:durableId="366108239">
    <w:abstractNumId w:val="29"/>
  </w:num>
  <w:num w:numId="7" w16cid:durableId="507863520">
    <w:abstractNumId w:val="34"/>
  </w:num>
  <w:num w:numId="8" w16cid:durableId="1627277649">
    <w:abstractNumId w:val="23"/>
  </w:num>
  <w:num w:numId="9" w16cid:durableId="1536044525">
    <w:abstractNumId w:val="11"/>
  </w:num>
  <w:num w:numId="10" w16cid:durableId="2018923617">
    <w:abstractNumId w:val="40"/>
  </w:num>
  <w:num w:numId="11" w16cid:durableId="1726635198">
    <w:abstractNumId w:val="25"/>
  </w:num>
  <w:num w:numId="12" w16cid:durableId="1446189883">
    <w:abstractNumId w:val="43"/>
  </w:num>
  <w:num w:numId="13" w16cid:durableId="886259299">
    <w:abstractNumId w:val="12"/>
  </w:num>
  <w:num w:numId="14" w16cid:durableId="2119325317">
    <w:abstractNumId w:val="45"/>
  </w:num>
  <w:num w:numId="15" w16cid:durableId="2053996204">
    <w:abstractNumId w:val="48"/>
  </w:num>
  <w:num w:numId="16" w16cid:durableId="248386950">
    <w:abstractNumId w:val="28"/>
  </w:num>
  <w:num w:numId="17" w16cid:durableId="1918519807">
    <w:abstractNumId w:val="15"/>
  </w:num>
  <w:num w:numId="18" w16cid:durableId="200825748">
    <w:abstractNumId w:val="32"/>
  </w:num>
  <w:num w:numId="19" w16cid:durableId="2033606214">
    <w:abstractNumId w:val="47"/>
  </w:num>
  <w:num w:numId="20" w16cid:durableId="2113012806">
    <w:abstractNumId w:val="21"/>
  </w:num>
  <w:num w:numId="21" w16cid:durableId="1409108721">
    <w:abstractNumId w:val="16"/>
  </w:num>
  <w:num w:numId="22" w16cid:durableId="233321951">
    <w:abstractNumId w:val="9"/>
  </w:num>
  <w:num w:numId="23" w16cid:durableId="238490952">
    <w:abstractNumId w:val="17"/>
  </w:num>
  <w:num w:numId="24" w16cid:durableId="655256918">
    <w:abstractNumId w:val="30"/>
  </w:num>
  <w:num w:numId="25" w16cid:durableId="1917668960">
    <w:abstractNumId w:val="26"/>
  </w:num>
  <w:num w:numId="26" w16cid:durableId="1767654679">
    <w:abstractNumId w:val="31"/>
  </w:num>
  <w:num w:numId="27" w16cid:durableId="1602954515">
    <w:abstractNumId w:val="0"/>
  </w:num>
  <w:num w:numId="28" w16cid:durableId="102655058">
    <w:abstractNumId w:val="39"/>
  </w:num>
  <w:num w:numId="29" w16cid:durableId="1507358373">
    <w:abstractNumId w:val="35"/>
  </w:num>
  <w:num w:numId="30" w16cid:durableId="230040264">
    <w:abstractNumId w:val="44"/>
  </w:num>
  <w:num w:numId="31" w16cid:durableId="1931114825">
    <w:abstractNumId w:val="22"/>
  </w:num>
  <w:num w:numId="32" w16cid:durableId="211045885">
    <w:abstractNumId w:val="24"/>
  </w:num>
  <w:num w:numId="33" w16cid:durableId="855462184">
    <w:abstractNumId w:val="1"/>
  </w:num>
  <w:num w:numId="34" w16cid:durableId="1214347485">
    <w:abstractNumId w:val="7"/>
  </w:num>
  <w:num w:numId="35" w16cid:durableId="1938756066">
    <w:abstractNumId w:val="19"/>
  </w:num>
  <w:num w:numId="36" w16cid:durableId="1781879476">
    <w:abstractNumId w:val="8"/>
  </w:num>
  <w:num w:numId="37" w16cid:durableId="1579246010">
    <w:abstractNumId w:val="14"/>
  </w:num>
  <w:num w:numId="38" w16cid:durableId="537550611">
    <w:abstractNumId w:val="13"/>
  </w:num>
  <w:num w:numId="39" w16cid:durableId="1165246393">
    <w:abstractNumId w:val="42"/>
  </w:num>
  <w:num w:numId="40" w16cid:durableId="1820534892">
    <w:abstractNumId w:val="41"/>
  </w:num>
  <w:num w:numId="41" w16cid:durableId="669718974">
    <w:abstractNumId w:val="33"/>
  </w:num>
  <w:num w:numId="42" w16cid:durableId="951938449">
    <w:abstractNumId w:val="27"/>
  </w:num>
  <w:num w:numId="43" w16cid:durableId="1936942110">
    <w:abstractNumId w:val="4"/>
  </w:num>
  <w:num w:numId="44" w16cid:durableId="392891155">
    <w:abstractNumId w:val="6"/>
  </w:num>
  <w:num w:numId="45" w16cid:durableId="1762993424">
    <w:abstractNumId w:val="18"/>
  </w:num>
  <w:num w:numId="46" w16cid:durableId="1678654721">
    <w:abstractNumId w:val="10"/>
  </w:num>
  <w:num w:numId="47" w16cid:durableId="98645038">
    <w:abstractNumId w:val="5"/>
  </w:num>
  <w:num w:numId="48" w16cid:durableId="389575469">
    <w:abstractNumId w:val="36"/>
  </w:num>
  <w:num w:numId="49" w16cid:durableId="25832132">
    <w:abstractNumId w:val="46"/>
  </w:num>
  <w:num w:numId="50" w16cid:durableId="6602783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1F"/>
    <w:rsid w:val="0001281D"/>
    <w:rsid w:val="000146BF"/>
    <w:rsid w:val="00014CFA"/>
    <w:rsid w:val="00020116"/>
    <w:rsid w:val="0002232C"/>
    <w:rsid w:val="00057A5E"/>
    <w:rsid w:val="00060038"/>
    <w:rsid w:val="000606DF"/>
    <w:rsid w:val="00067D76"/>
    <w:rsid w:val="00070D5A"/>
    <w:rsid w:val="000734B2"/>
    <w:rsid w:val="00082280"/>
    <w:rsid w:val="00084082"/>
    <w:rsid w:val="000856B6"/>
    <w:rsid w:val="00085CF1"/>
    <w:rsid w:val="0008702D"/>
    <w:rsid w:val="000904CC"/>
    <w:rsid w:val="000A7340"/>
    <w:rsid w:val="000B15F3"/>
    <w:rsid w:val="000B2D92"/>
    <w:rsid w:val="000B36CA"/>
    <w:rsid w:val="000C0F83"/>
    <w:rsid w:val="000C15A0"/>
    <w:rsid w:val="000C6CF1"/>
    <w:rsid w:val="000C7F4E"/>
    <w:rsid w:val="000D0420"/>
    <w:rsid w:val="000D3642"/>
    <w:rsid w:val="000D3AEB"/>
    <w:rsid w:val="000D4A50"/>
    <w:rsid w:val="000D5E12"/>
    <w:rsid w:val="000D60B2"/>
    <w:rsid w:val="000F0617"/>
    <w:rsid w:val="00114094"/>
    <w:rsid w:val="00116943"/>
    <w:rsid w:val="001277CA"/>
    <w:rsid w:val="00136A54"/>
    <w:rsid w:val="00136DC1"/>
    <w:rsid w:val="0015460A"/>
    <w:rsid w:val="00154E28"/>
    <w:rsid w:val="00156D4A"/>
    <w:rsid w:val="00160C02"/>
    <w:rsid w:val="001621C1"/>
    <w:rsid w:val="00162F0A"/>
    <w:rsid w:val="001763C1"/>
    <w:rsid w:val="00180DD9"/>
    <w:rsid w:val="00181FCE"/>
    <w:rsid w:val="00182092"/>
    <w:rsid w:val="00194F79"/>
    <w:rsid w:val="00195631"/>
    <w:rsid w:val="001A784F"/>
    <w:rsid w:val="001B05E0"/>
    <w:rsid w:val="001B2F6F"/>
    <w:rsid w:val="001B5A8F"/>
    <w:rsid w:val="001B7D54"/>
    <w:rsid w:val="001C15F8"/>
    <w:rsid w:val="001C79D4"/>
    <w:rsid w:val="001E1F9D"/>
    <w:rsid w:val="001E24D5"/>
    <w:rsid w:val="001E2AF4"/>
    <w:rsid w:val="001E52D3"/>
    <w:rsid w:val="00200957"/>
    <w:rsid w:val="002009D6"/>
    <w:rsid w:val="0020162F"/>
    <w:rsid w:val="002247EB"/>
    <w:rsid w:val="00255676"/>
    <w:rsid w:val="00263F50"/>
    <w:rsid w:val="002649B9"/>
    <w:rsid w:val="002707FB"/>
    <w:rsid w:val="00282B16"/>
    <w:rsid w:val="00282B6F"/>
    <w:rsid w:val="00286A06"/>
    <w:rsid w:val="002967FC"/>
    <w:rsid w:val="002A0529"/>
    <w:rsid w:val="002A12D1"/>
    <w:rsid w:val="002A3FE1"/>
    <w:rsid w:val="002A6304"/>
    <w:rsid w:val="002B5A0C"/>
    <w:rsid w:val="002C56B9"/>
    <w:rsid w:val="002D3C28"/>
    <w:rsid w:val="002D5AD8"/>
    <w:rsid w:val="002D6A07"/>
    <w:rsid w:val="002E7899"/>
    <w:rsid w:val="002F1721"/>
    <w:rsid w:val="002F35F1"/>
    <w:rsid w:val="00315779"/>
    <w:rsid w:val="0032396E"/>
    <w:rsid w:val="00324596"/>
    <w:rsid w:val="00336C04"/>
    <w:rsid w:val="00343CC3"/>
    <w:rsid w:val="00347ED4"/>
    <w:rsid w:val="00354480"/>
    <w:rsid w:val="003574EA"/>
    <w:rsid w:val="00373F22"/>
    <w:rsid w:val="00380BA3"/>
    <w:rsid w:val="00381C7C"/>
    <w:rsid w:val="00382D68"/>
    <w:rsid w:val="00383CE6"/>
    <w:rsid w:val="003867CE"/>
    <w:rsid w:val="00391948"/>
    <w:rsid w:val="00395A42"/>
    <w:rsid w:val="003B2414"/>
    <w:rsid w:val="003B56C7"/>
    <w:rsid w:val="003B7B14"/>
    <w:rsid w:val="003C2891"/>
    <w:rsid w:val="003D5925"/>
    <w:rsid w:val="003E5CB0"/>
    <w:rsid w:val="003E5FE0"/>
    <w:rsid w:val="003F15A4"/>
    <w:rsid w:val="0041063D"/>
    <w:rsid w:val="00410CFE"/>
    <w:rsid w:val="004271A0"/>
    <w:rsid w:val="0043066D"/>
    <w:rsid w:val="004376DC"/>
    <w:rsid w:val="00440017"/>
    <w:rsid w:val="00440F51"/>
    <w:rsid w:val="0044315E"/>
    <w:rsid w:val="00444195"/>
    <w:rsid w:val="00445FE2"/>
    <w:rsid w:val="00452E3C"/>
    <w:rsid w:val="004538A4"/>
    <w:rsid w:val="00457F10"/>
    <w:rsid w:val="00462B4C"/>
    <w:rsid w:val="0047118E"/>
    <w:rsid w:val="004742D1"/>
    <w:rsid w:val="0047702C"/>
    <w:rsid w:val="00483CFF"/>
    <w:rsid w:val="00486E6F"/>
    <w:rsid w:val="00494F15"/>
    <w:rsid w:val="004A5AB4"/>
    <w:rsid w:val="004B0039"/>
    <w:rsid w:val="004B2ADE"/>
    <w:rsid w:val="004B6B2A"/>
    <w:rsid w:val="004D42EC"/>
    <w:rsid w:val="004D5F97"/>
    <w:rsid w:val="004E1376"/>
    <w:rsid w:val="004E3934"/>
    <w:rsid w:val="004E4EAF"/>
    <w:rsid w:val="004E7CFE"/>
    <w:rsid w:val="005079CF"/>
    <w:rsid w:val="00513329"/>
    <w:rsid w:val="0051513A"/>
    <w:rsid w:val="00515581"/>
    <w:rsid w:val="00527E71"/>
    <w:rsid w:val="005376A7"/>
    <w:rsid w:val="0054192C"/>
    <w:rsid w:val="00542FDB"/>
    <w:rsid w:val="00543333"/>
    <w:rsid w:val="00544EFF"/>
    <w:rsid w:val="00546641"/>
    <w:rsid w:val="00546680"/>
    <w:rsid w:val="0055089E"/>
    <w:rsid w:val="00552CCC"/>
    <w:rsid w:val="00554E34"/>
    <w:rsid w:val="005554A6"/>
    <w:rsid w:val="00556B03"/>
    <w:rsid w:val="00556DBA"/>
    <w:rsid w:val="00574EC5"/>
    <w:rsid w:val="005860C1"/>
    <w:rsid w:val="005A519C"/>
    <w:rsid w:val="005A754C"/>
    <w:rsid w:val="005B386E"/>
    <w:rsid w:val="005B4D06"/>
    <w:rsid w:val="005D598C"/>
    <w:rsid w:val="005D7117"/>
    <w:rsid w:val="005E3AA5"/>
    <w:rsid w:val="005E4CFD"/>
    <w:rsid w:val="005F22BD"/>
    <w:rsid w:val="005F3B96"/>
    <w:rsid w:val="005F4EBF"/>
    <w:rsid w:val="00604827"/>
    <w:rsid w:val="00617B62"/>
    <w:rsid w:val="00620BDC"/>
    <w:rsid w:val="0062437B"/>
    <w:rsid w:val="00624A43"/>
    <w:rsid w:val="00636AE6"/>
    <w:rsid w:val="0064447B"/>
    <w:rsid w:val="00650A4C"/>
    <w:rsid w:val="00656A97"/>
    <w:rsid w:val="00656EE5"/>
    <w:rsid w:val="0065755A"/>
    <w:rsid w:val="00660F02"/>
    <w:rsid w:val="0066102A"/>
    <w:rsid w:val="00664CB7"/>
    <w:rsid w:val="0067231F"/>
    <w:rsid w:val="00677321"/>
    <w:rsid w:val="0068391F"/>
    <w:rsid w:val="00684F0C"/>
    <w:rsid w:val="00685D3D"/>
    <w:rsid w:val="006A7FDE"/>
    <w:rsid w:val="006B7A3A"/>
    <w:rsid w:val="006C39CD"/>
    <w:rsid w:val="006D4B48"/>
    <w:rsid w:val="006D7023"/>
    <w:rsid w:val="006E04B7"/>
    <w:rsid w:val="006E07ED"/>
    <w:rsid w:val="006E7DF1"/>
    <w:rsid w:val="006F0209"/>
    <w:rsid w:val="006F64D5"/>
    <w:rsid w:val="00703C02"/>
    <w:rsid w:val="00706BFE"/>
    <w:rsid w:val="0071468A"/>
    <w:rsid w:val="007246A9"/>
    <w:rsid w:val="00725FC2"/>
    <w:rsid w:val="007265CE"/>
    <w:rsid w:val="007269AD"/>
    <w:rsid w:val="0073266D"/>
    <w:rsid w:val="0073464C"/>
    <w:rsid w:val="00734B15"/>
    <w:rsid w:val="007410F3"/>
    <w:rsid w:val="007659E9"/>
    <w:rsid w:val="00782BBB"/>
    <w:rsid w:val="00784981"/>
    <w:rsid w:val="0078702A"/>
    <w:rsid w:val="007877B7"/>
    <w:rsid w:val="007A70A0"/>
    <w:rsid w:val="007A70CB"/>
    <w:rsid w:val="007B107C"/>
    <w:rsid w:val="007B3D90"/>
    <w:rsid w:val="007B7628"/>
    <w:rsid w:val="007C4A43"/>
    <w:rsid w:val="007C5268"/>
    <w:rsid w:val="007D26FE"/>
    <w:rsid w:val="007D3BEF"/>
    <w:rsid w:val="007D6700"/>
    <w:rsid w:val="007D6DF2"/>
    <w:rsid w:val="007D7655"/>
    <w:rsid w:val="007E3C05"/>
    <w:rsid w:val="007E3E0C"/>
    <w:rsid w:val="007F00CC"/>
    <w:rsid w:val="007F2755"/>
    <w:rsid w:val="007F4509"/>
    <w:rsid w:val="00802009"/>
    <w:rsid w:val="00806742"/>
    <w:rsid w:val="00814DCB"/>
    <w:rsid w:val="00817E24"/>
    <w:rsid w:val="00821217"/>
    <w:rsid w:val="00831FFC"/>
    <w:rsid w:val="0084171F"/>
    <w:rsid w:val="00846DDE"/>
    <w:rsid w:val="008540D8"/>
    <w:rsid w:val="00857207"/>
    <w:rsid w:val="00857A3E"/>
    <w:rsid w:val="008705CF"/>
    <w:rsid w:val="00887F55"/>
    <w:rsid w:val="00892D5A"/>
    <w:rsid w:val="008A05BE"/>
    <w:rsid w:val="008A14F4"/>
    <w:rsid w:val="008A1FC7"/>
    <w:rsid w:val="008A360E"/>
    <w:rsid w:val="008C0049"/>
    <w:rsid w:val="008C0E60"/>
    <w:rsid w:val="008C36E1"/>
    <w:rsid w:val="008C3B10"/>
    <w:rsid w:val="008C53AA"/>
    <w:rsid w:val="008C629F"/>
    <w:rsid w:val="008D1C94"/>
    <w:rsid w:val="008F64C5"/>
    <w:rsid w:val="00900DE4"/>
    <w:rsid w:val="009064F4"/>
    <w:rsid w:val="0091067D"/>
    <w:rsid w:val="00911F2F"/>
    <w:rsid w:val="00915FE2"/>
    <w:rsid w:val="00921981"/>
    <w:rsid w:val="00925A19"/>
    <w:rsid w:val="009266CD"/>
    <w:rsid w:val="00926C4E"/>
    <w:rsid w:val="009321AD"/>
    <w:rsid w:val="0094204E"/>
    <w:rsid w:val="00943D94"/>
    <w:rsid w:val="00951DC3"/>
    <w:rsid w:val="009549E2"/>
    <w:rsid w:val="00962F2D"/>
    <w:rsid w:val="009636EF"/>
    <w:rsid w:val="0096661F"/>
    <w:rsid w:val="009727F4"/>
    <w:rsid w:val="00992C8B"/>
    <w:rsid w:val="009960B9"/>
    <w:rsid w:val="009964E8"/>
    <w:rsid w:val="009A77F6"/>
    <w:rsid w:val="009B0C33"/>
    <w:rsid w:val="009B1326"/>
    <w:rsid w:val="009C1A0B"/>
    <w:rsid w:val="009C3CB3"/>
    <w:rsid w:val="009C7F4A"/>
    <w:rsid w:val="009D2834"/>
    <w:rsid w:val="009D4782"/>
    <w:rsid w:val="009D5162"/>
    <w:rsid w:val="009E612E"/>
    <w:rsid w:val="009E658E"/>
    <w:rsid w:val="00A03E59"/>
    <w:rsid w:val="00A0431F"/>
    <w:rsid w:val="00A074C7"/>
    <w:rsid w:val="00A10985"/>
    <w:rsid w:val="00A115C7"/>
    <w:rsid w:val="00A2409C"/>
    <w:rsid w:val="00A3018F"/>
    <w:rsid w:val="00A34DBD"/>
    <w:rsid w:val="00A4091E"/>
    <w:rsid w:val="00A41F7D"/>
    <w:rsid w:val="00A421CB"/>
    <w:rsid w:val="00A4283A"/>
    <w:rsid w:val="00A4357F"/>
    <w:rsid w:val="00A455C6"/>
    <w:rsid w:val="00A574E4"/>
    <w:rsid w:val="00A60A38"/>
    <w:rsid w:val="00A62807"/>
    <w:rsid w:val="00A64064"/>
    <w:rsid w:val="00A7029E"/>
    <w:rsid w:val="00A74090"/>
    <w:rsid w:val="00A762CA"/>
    <w:rsid w:val="00A82D25"/>
    <w:rsid w:val="00A91922"/>
    <w:rsid w:val="00A94F1A"/>
    <w:rsid w:val="00AA05EC"/>
    <w:rsid w:val="00AA1391"/>
    <w:rsid w:val="00AB4513"/>
    <w:rsid w:val="00AB59E1"/>
    <w:rsid w:val="00AB5F4D"/>
    <w:rsid w:val="00AC0D8A"/>
    <w:rsid w:val="00AC4C85"/>
    <w:rsid w:val="00AE1F7E"/>
    <w:rsid w:val="00AF398E"/>
    <w:rsid w:val="00AF6639"/>
    <w:rsid w:val="00B021FE"/>
    <w:rsid w:val="00B02EE6"/>
    <w:rsid w:val="00B1148F"/>
    <w:rsid w:val="00B15AC5"/>
    <w:rsid w:val="00B16C93"/>
    <w:rsid w:val="00B2771E"/>
    <w:rsid w:val="00B37E9B"/>
    <w:rsid w:val="00B45624"/>
    <w:rsid w:val="00B46586"/>
    <w:rsid w:val="00B47235"/>
    <w:rsid w:val="00B6027F"/>
    <w:rsid w:val="00B6575E"/>
    <w:rsid w:val="00B70E15"/>
    <w:rsid w:val="00B7276A"/>
    <w:rsid w:val="00B84060"/>
    <w:rsid w:val="00B84A74"/>
    <w:rsid w:val="00B95342"/>
    <w:rsid w:val="00B96AFF"/>
    <w:rsid w:val="00BA00D6"/>
    <w:rsid w:val="00BA34A8"/>
    <w:rsid w:val="00BA7AA2"/>
    <w:rsid w:val="00BB23E3"/>
    <w:rsid w:val="00BB29B4"/>
    <w:rsid w:val="00BB3966"/>
    <w:rsid w:val="00BC5978"/>
    <w:rsid w:val="00BC5D28"/>
    <w:rsid w:val="00BC6E39"/>
    <w:rsid w:val="00BD1B6D"/>
    <w:rsid w:val="00BD28C4"/>
    <w:rsid w:val="00BD6606"/>
    <w:rsid w:val="00BD6C0C"/>
    <w:rsid w:val="00BE08B8"/>
    <w:rsid w:val="00BF2164"/>
    <w:rsid w:val="00C0525D"/>
    <w:rsid w:val="00C12B84"/>
    <w:rsid w:val="00C23C78"/>
    <w:rsid w:val="00C273AE"/>
    <w:rsid w:val="00C401DD"/>
    <w:rsid w:val="00C413BB"/>
    <w:rsid w:val="00C4223C"/>
    <w:rsid w:val="00C61F31"/>
    <w:rsid w:val="00C6305A"/>
    <w:rsid w:val="00C6726C"/>
    <w:rsid w:val="00C76AB2"/>
    <w:rsid w:val="00C76B20"/>
    <w:rsid w:val="00C77E4A"/>
    <w:rsid w:val="00C82D44"/>
    <w:rsid w:val="00C9048D"/>
    <w:rsid w:val="00C92826"/>
    <w:rsid w:val="00CA5357"/>
    <w:rsid w:val="00CB2B82"/>
    <w:rsid w:val="00CB7AF9"/>
    <w:rsid w:val="00CC1A4E"/>
    <w:rsid w:val="00CC5223"/>
    <w:rsid w:val="00CD4AAB"/>
    <w:rsid w:val="00CE24A9"/>
    <w:rsid w:val="00CE4CB1"/>
    <w:rsid w:val="00CF4347"/>
    <w:rsid w:val="00CF438C"/>
    <w:rsid w:val="00D03233"/>
    <w:rsid w:val="00D03EF4"/>
    <w:rsid w:val="00D05838"/>
    <w:rsid w:val="00D07991"/>
    <w:rsid w:val="00D11F92"/>
    <w:rsid w:val="00D159DE"/>
    <w:rsid w:val="00D16668"/>
    <w:rsid w:val="00D17353"/>
    <w:rsid w:val="00D22C16"/>
    <w:rsid w:val="00D3208E"/>
    <w:rsid w:val="00D326A7"/>
    <w:rsid w:val="00D42E8D"/>
    <w:rsid w:val="00D52982"/>
    <w:rsid w:val="00D5318D"/>
    <w:rsid w:val="00D6196A"/>
    <w:rsid w:val="00D645A3"/>
    <w:rsid w:val="00D761F6"/>
    <w:rsid w:val="00D90568"/>
    <w:rsid w:val="00D909DA"/>
    <w:rsid w:val="00D94B31"/>
    <w:rsid w:val="00DA19EF"/>
    <w:rsid w:val="00DB05FB"/>
    <w:rsid w:val="00DB4C32"/>
    <w:rsid w:val="00DB5D61"/>
    <w:rsid w:val="00DC5678"/>
    <w:rsid w:val="00DE295A"/>
    <w:rsid w:val="00DE59C1"/>
    <w:rsid w:val="00DF0A9B"/>
    <w:rsid w:val="00DF524B"/>
    <w:rsid w:val="00DF6447"/>
    <w:rsid w:val="00E10AD2"/>
    <w:rsid w:val="00E1140E"/>
    <w:rsid w:val="00E205D9"/>
    <w:rsid w:val="00E239A6"/>
    <w:rsid w:val="00E3486A"/>
    <w:rsid w:val="00E34C12"/>
    <w:rsid w:val="00E406B1"/>
    <w:rsid w:val="00E41BDC"/>
    <w:rsid w:val="00E4204F"/>
    <w:rsid w:val="00E60621"/>
    <w:rsid w:val="00E64694"/>
    <w:rsid w:val="00E648D4"/>
    <w:rsid w:val="00E67792"/>
    <w:rsid w:val="00E702C5"/>
    <w:rsid w:val="00E76E62"/>
    <w:rsid w:val="00E83D70"/>
    <w:rsid w:val="00E856AF"/>
    <w:rsid w:val="00E85A09"/>
    <w:rsid w:val="00E8662A"/>
    <w:rsid w:val="00E91CB7"/>
    <w:rsid w:val="00EA350B"/>
    <w:rsid w:val="00EB78D1"/>
    <w:rsid w:val="00EC1554"/>
    <w:rsid w:val="00EC28B6"/>
    <w:rsid w:val="00EC392C"/>
    <w:rsid w:val="00EC5DF7"/>
    <w:rsid w:val="00EC66C5"/>
    <w:rsid w:val="00ED405A"/>
    <w:rsid w:val="00EF06F5"/>
    <w:rsid w:val="00F06185"/>
    <w:rsid w:val="00F12F52"/>
    <w:rsid w:val="00F134AD"/>
    <w:rsid w:val="00F15C32"/>
    <w:rsid w:val="00F315D8"/>
    <w:rsid w:val="00F33B9F"/>
    <w:rsid w:val="00F43D6D"/>
    <w:rsid w:val="00F44ADF"/>
    <w:rsid w:val="00F451E2"/>
    <w:rsid w:val="00F61FB2"/>
    <w:rsid w:val="00F701E6"/>
    <w:rsid w:val="00F746E8"/>
    <w:rsid w:val="00F81393"/>
    <w:rsid w:val="00F90D69"/>
    <w:rsid w:val="00F911B2"/>
    <w:rsid w:val="00F931FD"/>
    <w:rsid w:val="00F95711"/>
    <w:rsid w:val="00F97303"/>
    <w:rsid w:val="00FA4A78"/>
    <w:rsid w:val="00FA5EBD"/>
    <w:rsid w:val="00FA6E98"/>
    <w:rsid w:val="00FB31B2"/>
    <w:rsid w:val="00FC4D63"/>
    <w:rsid w:val="00FC5166"/>
    <w:rsid w:val="00FD0F89"/>
    <w:rsid w:val="00FD4A94"/>
    <w:rsid w:val="00FE2024"/>
    <w:rsid w:val="00FE2AB5"/>
    <w:rsid w:val="00FE48B0"/>
    <w:rsid w:val="00FF2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eff9"/>
    </o:shapedefaults>
    <o:shapelayout v:ext="edit">
      <o:idmap v:ext="edit" data="1"/>
    </o:shapelayout>
  </w:shapeDefaults>
  <w:decimalSymbol w:val="."/>
  <w:listSeparator w:val=","/>
  <w14:docId w14:val="1CE2CDAC"/>
  <w15:chartTrackingRefBased/>
  <w15:docId w15:val="{BC295FB8-54F4-4491-B4DA-D8CB639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1F"/>
    <w:pPr>
      <w:spacing w:after="0" w:line="240" w:lineRule="auto"/>
    </w:pPr>
    <w:rPr>
      <w:rFonts w:ascii="Arial" w:eastAsia="Times New Roman" w:hAnsi="Arial" w:cs="Arial"/>
      <w:kern w:val="0"/>
      <w:sz w:val="22"/>
      <w:szCs w:val="22"/>
      <w:lang w:val="en-US"/>
      <w14:ligatures w14:val="none"/>
    </w:rPr>
  </w:style>
  <w:style w:type="paragraph" w:styleId="Heading1">
    <w:name w:val="heading 1"/>
    <w:basedOn w:val="Normal"/>
    <w:next w:val="Normal"/>
    <w:link w:val="Heading1Char"/>
    <w:uiPriority w:val="9"/>
    <w:qFormat/>
    <w:rsid w:val="0096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61F"/>
    <w:rPr>
      <w:rFonts w:eastAsiaTheme="majorEastAsia" w:cstheme="majorBidi"/>
      <w:color w:val="272727" w:themeColor="text1" w:themeTint="D8"/>
    </w:rPr>
  </w:style>
  <w:style w:type="paragraph" w:styleId="Title">
    <w:name w:val="Title"/>
    <w:basedOn w:val="Normal"/>
    <w:next w:val="Normal"/>
    <w:link w:val="TitleChar"/>
    <w:uiPriority w:val="10"/>
    <w:qFormat/>
    <w:rsid w:val="009666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61F"/>
    <w:pPr>
      <w:spacing w:before="160"/>
      <w:jc w:val="center"/>
    </w:pPr>
    <w:rPr>
      <w:i/>
      <w:iCs/>
      <w:color w:val="404040" w:themeColor="text1" w:themeTint="BF"/>
    </w:rPr>
  </w:style>
  <w:style w:type="character" w:customStyle="1" w:styleId="QuoteChar">
    <w:name w:val="Quote Char"/>
    <w:basedOn w:val="DefaultParagraphFont"/>
    <w:link w:val="Quote"/>
    <w:uiPriority w:val="29"/>
    <w:rsid w:val="0096661F"/>
    <w:rPr>
      <w:i/>
      <w:iCs/>
      <w:color w:val="404040" w:themeColor="text1" w:themeTint="BF"/>
    </w:rPr>
  </w:style>
  <w:style w:type="paragraph" w:styleId="ListParagraph">
    <w:name w:val="List Paragraph"/>
    <w:basedOn w:val="Normal"/>
    <w:uiPriority w:val="34"/>
    <w:qFormat/>
    <w:rsid w:val="0096661F"/>
    <w:pPr>
      <w:ind w:left="720"/>
      <w:contextualSpacing/>
    </w:pPr>
  </w:style>
  <w:style w:type="character" w:styleId="IntenseEmphasis">
    <w:name w:val="Intense Emphasis"/>
    <w:basedOn w:val="DefaultParagraphFont"/>
    <w:uiPriority w:val="21"/>
    <w:qFormat/>
    <w:rsid w:val="0096661F"/>
    <w:rPr>
      <w:i/>
      <w:iCs/>
      <w:color w:val="0F4761" w:themeColor="accent1" w:themeShade="BF"/>
    </w:rPr>
  </w:style>
  <w:style w:type="paragraph" w:styleId="IntenseQuote">
    <w:name w:val="Intense Quote"/>
    <w:basedOn w:val="Normal"/>
    <w:next w:val="Normal"/>
    <w:link w:val="IntenseQuoteChar"/>
    <w:uiPriority w:val="30"/>
    <w:qFormat/>
    <w:rsid w:val="0096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61F"/>
    <w:rPr>
      <w:i/>
      <w:iCs/>
      <w:color w:val="0F4761" w:themeColor="accent1" w:themeShade="BF"/>
    </w:rPr>
  </w:style>
  <w:style w:type="character" w:styleId="IntenseReference">
    <w:name w:val="Intense Reference"/>
    <w:basedOn w:val="DefaultParagraphFont"/>
    <w:uiPriority w:val="32"/>
    <w:qFormat/>
    <w:rsid w:val="0096661F"/>
    <w:rPr>
      <w:b/>
      <w:bCs/>
      <w:smallCaps/>
      <w:color w:val="0F4761" w:themeColor="accent1" w:themeShade="BF"/>
      <w:spacing w:val="5"/>
    </w:rPr>
  </w:style>
  <w:style w:type="paragraph" w:styleId="Header">
    <w:name w:val="header"/>
    <w:basedOn w:val="Normal"/>
    <w:link w:val="HeaderChar"/>
    <w:uiPriority w:val="99"/>
    <w:unhideWhenUsed/>
    <w:rsid w:val="0096661F"/>
    <w:pPr>
      <w:tabs>
        <w:tab w:val="center" w:pos="4513"/>
        <w:tab w:val="right" w:pos="9026"/>
      </w:tabs>
    </w:pPr>
  </w:style>
  <w:style w:type="character" w:customStyle="1" w:styleId="HeaderChar">
    <w:name w:val="Header Char"/>
    <w:basedOn w:val="DefaultParagraphFont"/>
    <w:link w:val="Header"/>
    <w:uiPriority w:val="99"/>
    <w:rsid w:val="0096661F"/>
    <w:rPr>
      <w:rFonts w:ascii="Arial" w:eastAsia="Times New Roman" w:hAnsi="Arial" w:cs="Arial"/>
      <w:kern w:val="0"/>
      <w:sz w:val="22"/>
      <w:szCs w:val="22"/>
      <w:lang w:val="en-US"/>
      <w14:ligatures w14:val="none"/>
    </w:rPr>
  </w:style>
  <w:style w:type="paragraph" w:styleId="Footer">
    <w:name w:val="footer"/>
    <w:basedOn w:val="Normal"/>
    <w:link w:val="FooterChar"/>
    <w:uiPriority w:val="99"/>
    <w:unhideWhenUsed/>
    <w:rsid w:val="0096661F"/>
    <w:pPr>
      <w:tabs>
        <w:tab w:val="center" w:pos="4513"/>
        <w:tab w:val="right" w:pos="9026"/>
      </w:tabs>
    </w:pPr>
  </w:style>
  <w:style w:type="character" w:customStyle="1" w:styleId="FooterChar">
    <w:name w:val="Footer Char"/>
    <w:basedOn w:val="DefaultParagraphFont"/>
    <w:link w:val="Footer"/>
    <w:uiPriority w:val="99"/>
    <w:rsid w:val="0096661F"/>
    <w:rPr>
      <w:rFonts w:ascii="Arial" w:eastAsia="Times New Roman" w:hAnsi="Arial" w:cs="Arial"/>
      <w:kern w:val="0"/>
      <w:sz w:val="22"/>
      <w:szCs w:val="22"/>
      <w:lang w:val="en-US"/>
      <w14:ligatures w14:val="none"/>
    </w:rPr>
  </w:style>
  <w:style w:type="paragraph" w:styleId="TOCHeading">
    <w:name w:val="TOC Heading"/>
    <w:basedOn w:val="Heading1"/>
    <w:next w:val="Normal"/>
    <w:uiPriority w:val="39"/>
    <w:unhideWhenUsed/>
    <w:qFormat/>
    <w:rsid w:val="0096661F"/>
    <w:pPr>
      <w:spacing w:before="240" w:after="0" w:line="259" w:lineRule="auto"/>
      <w:outlineLvl w:val="9"/>
    </w:pPr>
    <w:rPr>
      <w:sz w:val="32"/>
      <w:szCs w:val="32"/>
      <w:lang w:eastAsia="en-GB"/>
    </w:rPr>
  </w:style>
  <w:style w:type="character" w:styleId="Hyperlink">
    <w:name w:val="Hyperlink"/>
    <w:uiPriority w:val="99"/>
    <w:rsid w:val="004E7CFE"/>
    <w:rPr>
      <w:color w:val="0000FF"/>
      <w:u w:val="single"/>
    </w:rPr>
  </w:style>
  <w:style w:type="paragraph" w:styleId="FootnoteText">
    <w:name w:val="footnote text"/>
    <w:basedOn w:val="Normal"/>
    <w:link w:val="FootnoteTextChar"/>
    <w:semiHidden/>
    <w:rsid w:val="004E7CFE"/>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E7CFE"/>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4E7CFE"/>
    <w:rPr>
      <w:vertAlign w:val="superscript"/>
    </w:rPr>
  </w:style>
  <w:style w:type="paragraph" w:styleId="NormalWeb">
    <w:name w:val="Normal (Web)"/>
    <w:basedOn w:val="Normal"/>
    <w:uiPriority w:val="99"/>
    <w:semiHidden/>
    <w:unhideWhenUsed/>
    <w:rsid w:val="000856B6"/>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sid w:val="000856B6"/>
    <w:rPr>
      <w:b/>
      <w:bCs/>
    </w:rPr>
  </w:style>
  <w:style w:type="paragraph" w:styleId="TOC1">
    <w:name w:val="toc 1"/>
    <w:basedOn w:val="Normal"/>
    <w:next w:val="Normal"/>
    <w:autoRedefine/>
    <w:uiPriority w:val="39"/>
    <w:unhideWhenUsed/>
    <w:rsid w:val="000856B6"/>
    <w:pPr>
      <w:spacing w:after="100"/>
    </w:pPr>
  </w:style>
  <w:style w:type="paragraph" w:styleId="TOC2">
    <w:name w:val="toc 2"/>
    <w:basedOn w:val="Normal"/>
    <w:next w:val="Normal"/>
    <w:autoRedefine/>
    <w:uiPriority w:val="39"/>
    <w:unhideWhenUsed/>
    <w:rsid w:val="000856B6"/>
    <w:pPr>
      <w:spacing w:after="100"/>
      <w:ind w:left="220"/>
    </w:pPr>
  </w:style>
  <w:style w:type="table" w:styleId="TableGrid">
    <w:name w:val="Table Grid"/>
    <w:basedOn w:val="TableNormal"/>
    <w:uiPriority w:val="59"/>
    <w:rsid w:val="001E2AF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159DE"/>
    <w:pPr>
      <w:spacing w:after="100"/>
      <w:ind w:left="440"/>
    </w:pPr>
  </w:style>
  <w:style w:type="paragraph" w:styleId="NoSpacing">
    <w:name w:val="No Spacing"/>
    <w:uiPriority w:val="1"/>
    <w:qFormat/>
    <w:rsid w:val="00CF438C"/>
    <w:pPr>
      <w:spacing w:after="0" w:line="240" w:lineRule="auto"/>
    </w:pPr>
    <w:rPr>
      <w:rFonts w:ascii="Arial" w:eastAsia="Times New Roman" w:hAnsi="Arial" w:cs="Arial"/>
      <w:kern w:val="0"/>
      <w:sz w:val="22"/>
      <w:szCs w:val="22"/>
      <w:lang w:val="en-US"/>
      <w14:ligatures w14:val="none"/>
    </w:rPr>
  </w:style>
  <w:style w:type="paragraph" w:styleId="Revision">
    <w:name w:val="Revision"/>
    <w:hidden/>
    <w:uiPriority w:val="99"/>
    <w:semiHidden/>
    <w:rsid w:val="00D11F92"/>
    <w:pPr>
      <w:spacing w:after="0" w:line="240" w:lineRule="auto"/>
    </w:pPr>
    <w:rPr>
      <w:rFonts w:ascii="Arial" w:eastAsia="Times New Roman" w:hAnsi="Arial" w:cs="Arial"/>
      <w:kern w:val="0"/>
      <w:sz w:val="22"/>
      <w:szCs w:val="22"/>
      <w:lang w:val="en-US"/>
      <w14:ligatures w14:val="none"/>
    </w:rPr>
  </w:style>
  <w:style w:type="character" w:styleId="CommentReference">
    <w:name w:val="annotation reference"/>
    <w:basedOn w:val="DefaultParagraphFont"/>
    <w:uiPriority w:val="99"/>
    <w:semiHidden/>
    <w:unhideWhenUsed/>
    <w:rsid w:val="00546641"/>
    <w:rPr>
      <w:sz w:val="16"/>
      <w:szCs w:val="16"/>
    </w:rPr>
  </w:style>
  <w:style w:type="paragraph" w:styleId="CommentText">
    <w:name w:val="annotation text"/>
    <w:basedOn w:val="Normal"/>
    <w:link w:val="CommentTextChar"/>
    <w:uiPriority w:val="99"/>
    <w:unhideWhenUsed/>
    <w:rsid w:val="00546641"/>
    <w:rPr>
      <w:sz w:val="20"/>
      <w:szCs w:val="20"/>
    </w:rPr>
  </w:style>
  <w:style w:type="character" w:customStyle="1" w:styleId="CommentTextChar">
    <w:name w:val="Comment Text Char"/>
    <w:basedOn w:val="DefaultParagraphFont"/>
    <w:link w:val="CommentText"/>
    <w:uiPriority w:val="99"/>
    <w:rsid w:val="00546641"/>
    <w:rPr>
      <w:rFonts w:ascii="Arial" w:eastAsia="Times New Roman"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46641"/>
    <w:rPr>
      <w:b/>
      <w:bCs/>
    </w:rPr>
  </w:style>
  <w:style w:type="character" w:customStyle="1" w:styleId="CommentSubjectChar">
    <w:name w:val="Comment Subject Char"/>
    <w:basedOn w:val="CommentTextChar"/>
    <w:link w:val="CommentSubject"/>
    <w:uiPriority w:val="99"/>
    <w:semiHidden/>
    <w:rsid w:val="00546641"/>
    <w:rPr>
      <w:rFonts w:ascii="Arial" w:eastAsia="Times New Roman" w:hAnsi="Arial" w:cs="Arial"/>
      <w:b/>
      <w:bCs/>
      <w:kern w:val="0"/>
      <w:sz w:val="20"/>
      <w:szCs w:val="20"/>
      <w:lang w:val="en-US"/>
      <w14:ligatures w14:val="none"/>
    </w:rPr>
  </w:style>
  <w:style w:type="character" w:styleId="UnresolvedMention">
    <w:name w:val="Unresolved Mention"/>
    <w:basedOn w:val="DefaultParagraphFont"/>
    <w:uiPriority w:val="99"/>
    <w:semiHidden/>
    <w:unhideWhenUsed/>
    <w:rsid w:val="00282B16"/>
    <w:rPr>
      <w:color w:val="605E5C"/>
      <w:shd w:val="clear" w:color="auto" w:fill="E1DFDD"/>
    </w:rPr>
  </w:style>
  <w:style w:type="character" w:styleId="FollowedHyperlink">
    <w:name w:val="FollowedHyperlink"/>
    <w:basedOn w:val="DefaultParagraphFont"/>
    <w:uiPriority w:val="99"/>
    <w:semiHidden/>
    <w:unhideWhenUsed/>
    <w:rsid w:val="009C1A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9224">
      <w:bodyDiv w:val="1"/>
      <w:marLeft w:val="0"/>
      <w:marRight w:val="0"/>
      <w:marTop w:val="0"/>
      <w:marBottom w:val="0"/>
      <w:divBdr>
        <w:top w:val="none" w:sz="0" w:space="0" w:color="auto"/>
        <w:left w:val="none" w:sz="0" w:space="0" w:color="auto"/>
        <w:bottom w:val="none" w:sz="0" w:space="0" w:color="auto"/>
        <w:right w:val="none" w:sz="0" w:space="0" w:color="auto"/>
      </w:divBdr>
    </w:div>
    <w:div w:id="210653959">
      <w:bodyDiv w:val="1"/>
      <w:marLeft w:val="0"/>
      <w:marRight w:val="0"/>
      <w:marTop w:val="0"/>
      <w:marBottom w:val="0"/>
      <w:divBdr>
        <w:top w:val="none" w:sz="0" w:space="0" w:color="auto"/>
        <w:left w:val="none" w:sz="0" w:space="0" w:color="auto"/>
        <w:bottom w:val="none" w:sz="0" w:space="0" w:color="auto"/>
        <w:right w:val="none" w:sz="0" w:space="0" w:color="auto"/>
      </w:divBdr>
    </w:div>
    <w:div w:id="299924940">
      <w:bodyDiv w:val="1"/>
      <w:marLeft w:val="0"/>
      <w:marRight w:val="0"/>
      <w:marTop w:val="0"/>
      <w:marBottom w:val="0"/>
      <w:divBdr>
        <w:top w:val="none" w:sz="0" w:space="0" w:color="auto"/>
        <w:left w:val="none" w:sz="0" w:space="0" w:color="auto"/>
        <w:bottom w:val="none" w:sz="0" w:space="0" w:color="auto"/>
        <w:right w:val="none" w:sz="0" w:space="0" w:color="auto"/>
      </w:divBdr>
    </w:div>
    <w:div w:id="341200210">
      <w:bodyDiv w:val="1"/>
      <w:marLeft w:val="0"/>
      <w:marRight w:val="0"/>
      <w:marTop w:val="0"/>
      <w:marBottom w:val="0"/>
      <w:divBdr>
        <w:top w:val="none" w:sz="0" w:space="0" w:color="auto"/>
        <w:left w:val="none" w:sz="0" w:space="0" w:color="auto"/>
        <w:bottom w:val="none" w:sz="0" w:space="0" w:color="auto"/>
        <w:right w:val="none" w:sz="0" w:space="0" w:color="auto"/>
      </w:divBdr>
    </w:div>
    <w:div w:id="516846908">
      <w:bodyDiv w:val="1"/>
      <w:marLeft w:val="0"/>
      <w:marRight w:val="0"/>
      <w:marTop w:val="0"/>
      <w:marBottom w:val="0"/>
      <w:divBdr>
        <w:top w:val="none" w:sz="0" w:space="0" w:color="auto"/>
        <w:left w:val="none" w:sz="0" w:space="0" w:color="auto"/>
        <w:bottom w:val="none" w:sz="0" w:space="0" w:color="auto"/>
        <w:right w:val="none" w:sz="0" w:space="0" w:color="auto"/>
      </w:divBdr>
    </w:div>
    <w:div w:id="739140458">
      <w:bodyDiv w:val="1"/>
      <w:marLeft w:val="0"/>
      <w:marRight w:val="0"/>
      <w:marTop w:val="0"/>
      <w:marBottom w:val="0"/>
      <w:divBdr>
        <w:top w:val="none" w:sz="0" w:space="0" w:color="auto"/>
        <w:left w:val="none" w:sz="0" w:space="0" w:color="auto"/>
        <w:bottom w:val="none" w:sz="0" w:space="0" w:color="auto"/>
        <w:right w:val="none" w:sz="0" w:space="0" w:color="auto"/>
      </w:divBdr>
    </w:div>
    <w:div w:id="818038086">
      <w:bodyDiv w:val="1"/>
      <w:marLeft w:val="0"/>
      <w:marRight w:val="0"/>
      <w:marTop w:val="0"/>
      <w:marBottom w:val="0"/>
      <w:divBdr>
        <w:top w:val="none" w:sz="0" w:space="0" w:color="auto"/>
        <w:left w:val="none" w:sz="0" w:space="0" w:color="auto"/>
        <w:bottom w:val="none" w:sz="0" w:space="0" w:color="auto"/>
        <w:right w:val="none" w:sz="0" w:space="0" w:color="auto"/>
      </w:divBdr>
    </w:div>
    <w:div w:id="1030641983">
      <w:bodyDiv w:val="1"/>
      <w:marLeft w:val="0"/>
      <w:marRight w:val="0"/>
      <w:marTop w:val="0"/>
      <w:marBottom w:val="0"/>
      <w:divBdr>
        <w:top w:val="none" w:sz="0" w:space="0" w:color="auto"/>
        <w:left w:val="none" w:sz="0" w:space="0" w:color="auto"/>
        <w:bottom w:val="none" w:sz="0" w:space="0" w:color="auto"/>
        <w:right w:val="none" w:sz="0" w:space="0" w:color="auto"/>
      </w:divBdr>
    </w:div>
    <w:div w:id="1034303532">
      <w:bodyDiv w:val="1"/>
      <w:marLeft w:val="0"/>
      <w:marRight w:val="0"/>
      <w:marTop w:val="0"/>
      <w:marBottom w:val="0"/>
      <w:divBdr>
        <w:top w:val="none" w:sz="0" w:space="0" w:color="auto"/>
        <w:left w:val="none" w:sz="0" w:space="0" w:color="auto"/>
        <w:bottom w:val="none" w:sz="0" w:space="0" w:color="auto"/>
        <w:right w:val="none" w:sz="0" w:space="0" w:color="auto"/>
      </w:divBdr>
    </w:div>
    <w:div w:id="1287153066">
      <w:bodyDiv w:val="1"/>
      <w:marLeft w:val="0"/>
      <w:marRight w:val="0"/>
      <w:marTop w:val="0"/>
      <w:marBottom w:val="0"/>
      <w:divBdr>
        <w:top w:val="none" w:sz="0" w:space="0" w:color="auto"/>
        <w:left w:val="none" w:sz="0" w:space="0" w:color="auto"/>
        <w:bottom w:val="none" w:sz="0" w:space="0" w:color="auto"/>
        <w:right w:val="none" w:sz="0" w:space="0" w:color="auto"/>
      </w:divBdr>
    </w:div>
    <w:div w:id="1307197366">
      <w:bodyDiv w:val="1"/>
      <w:marLeft w:val="0"/>
      <w:marRight w:val="0"/>
      <w:marTop w:val="0"/>
      <w:marBottom w:val="0"/>
      <w:divBdr>
        <w:top w:val="none" w:sz="0" w:space="0" w:color="auto"/>
        <w:left w:val="none" w:sz="0" w:space="0" w:color="auto"/>
        <w:bottom w:val="none" w:sz="0" w:space="0" w:color="auto"/>
        <w:right w:val="none" w:sz="0" w:space="0" w:color="auto"/>
      </w:divBdr>
    </w:div>
    <w:div w:id="1430928878">
      <w:bodyDiv w:val="1"/>
      <w:marLeft w:val="0"/>
      <w:marRight w:val="0"/>
      <w:marTop w:val="0"/>
      <w:marBottom w:val="0"/>
      <w:divBdr>
        <w:top w:val="none" w:sz="0" w:space="0" w:color="auto"/>
        <w:left w:val="none" w:sz="0" w:space="0" w:color="auto"/>
        <w:bottom w:val="none" w:sz="0" w:space="0" w:color="auto"/>
        <w:right w:val="none" w:sz="0" w:space="0" w:color="auto"/>
      </w:divBdr>
    </w:div>
    <w:div w:id="1669941063">
      <w:bodyDiv w:val="1"/>
      <w:marLeft w:val="0"/>
      <w:marRight w:val="0"/>
      <w:marTop w:val="0"/>
      <w:marBottom w:val="0"/>
      <w:divBdr>
        <w:top w:val="none" w:sz="0" w:space="0" w:color="auto"/>
        <w:left w:val="none" w:sz="0" w:space="0" w:color="auto"/>
        <w:bottom w:val="none" w:sz="0" w:space="0" w:color="auto"/>
        <w:right w:val="none" w:sz="0" w:space="0" w:color="auto"/>
      </w:divBdr>
    </w:div>
    <w:div w:id="2054041844">
      <w:bodyDiv w:val="1"/>
      <w:marLeft w:val="0"/>
      <w:marRight w:val="0"/>
      <w:marTop w:val="0"/>
      <w:marBottom w:val="0"/>
      <w:divBdr>
        <w:top w:val="none" w:sz="0" w:space="0" w:color="auto"/>
        <w:left w:val="none" w:sz="0" w:space="0" w:color="auto"/>
        <w:bottom w:val="none" w:sz="0" w:space="0" w:color="auto"/>
        <w:right w:val="none" w:sz="0" w:space="0" w:color="auto"/>
      </w:divBdr>
    </w:div>
    <w:div w:id="20900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ter.ac.uk/research/governance-ethics-and-integr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iesuk.ac.uk/sites/default/files/field/downloads/2021-08/Updated%20FINAL-the-concordat-to-support-research-integrit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exham.ac.uk/media/marketing/quality-and-student-admin-documents/Academic-Integrity-Procedure.pdf" TargetMode="External"/><Relationship Id="rId5" Type="http://schemas.openxmlformats.org/officeDocument/2006/relationships/numbering" Target="numbering.xml"/><Relationship Id="rId15" Type="http://schemas.openxmlformats.org/officeDocument/2006/relationships/hyperlink" Target="mailto:rescadmin@wrexham.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manage-your-award/good-research-resource-hub/research-integr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C://Users/thomasonf/Downloads/research-publication-misconduct-journals-institutions.pdf" TargetMode="External"/><Relationship Id="rId2" Type="http://schemas.openxmlformats.org/officeDocument/2006/relationships/hyperlink" Target="https://www.chester.ac.uk/media/media/documents/Handbook-G---Postgraduate-Research-Degrees.pdf" TargetMode="External"/><Relationship Id="rId1" Type="http://schemas.openxmlformats.org/officeDocument/2006/relationships/hyperlink" Target="https://www.universitiesuk.ac.uk/sites/default/files/field/downloads/2021-08/Updated%20FINAL-the-concordat-to-support-research-integrity.pdf" TargetMode="External"/><Relationship Id="rId4" Type="http://schemas.openxmlformats.org/officeDocument/2006/relationships/hyperlink" Target="https://wrexham.ac.uk/media/marketing/research/Research-Ethics-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A4B804CC054D69B6C2FC5DBE743423"/>
        <w:category>
          <w:name w:val="General"/>
          <w:gallery w:val="placeholder"/>
        </w:category>
        <w:types>
          <w:type w:val="bbPlcHdr"/>
        </w:types>
        <w:behaviors>
          <w:behavior w:val="content"/>
        </w:behaviors>
        <w:guid w:val="{B7E67993-AFB8-4B41-93EF-54D4A8DB3D3C}"/>
      </w:docPartPr>
      <w:docPartBody>
        <w:p w:rsidR="00803FCB" w:rsidRDefault="00803FCB" w:rsidP="00803FCB">
          <w:pPr>
            <w:pStyle w:val="73A4B804CC054D69B6C2FC5DBE743423"/>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CB"/>
    <w:rsid w:val="000F0617"/>
    <w:rsid w:val="0047429E"/>
    <w:rsid w:val="005376A7"/>
    <w:rsid w:val="00650A4C"/>
    <w:rsid w:val="007D7655"/>
    <w:rsid w:val="00803FCB"/>
    <w:rsid w:val="008977D2"/>
    <w:rsid w:val="008D1C94"/>
    <w:rsid w:val="009321AD"/>
    <w:rsid w:val="00991A47"/>
    <w:rsid w:val="00A4091E"/>
    <w:rsid w:val="00BB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A4B804CC054D69B6C2FC5DBE743423">
    <w:name w:val="73A4B804CC054D69B6C2FC5DBE743423"/>
    <w:rsid w:val="00803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1AC0-61D9-4A87-A953-8895582A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471A2-7801-4EE9-9B42-56B3690943E7}">
  <ds:schemaRefs>
    <ds:schemaRef ds:uri="http://schemas.microsoft.com/sharepoint/v3/contenttype/forms"/>
  </ds:schemaRefs>
</ds:datastoreItem>
</file>

<file path=customXml/itemProps3.xml><?xml version="1.0" encoding="utf-8"?>
<ds:datastoreItem xmlns:ds="http://schemas.openxmlformats.org/officeDocument/2006/customXml" ds:itemID="{A5EA9052-C928-470E-9C49-13D0A948856D}">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4.xml><?xml version="1.0" encoding="utf-8"?>
<ds:datastoreItem xmlns:ds="http://schemas.openxmlformats.org/officeDocument/2006/customXml" ds:itemID="{F8593689-3F9F-461D-96A7-991A8B65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6470</Words>
  <Characters>32873</Characters>
  <Application>Microsoft Office Word</Application>
  <DocSecurity>0</DocSecurity>
  <Lines>1314</Lines>
  <Paragraphs>624</Paragraphs>
  <ScaleCrop>false</ScaleCrop>
  <HeadingPairs>
    <vt:vector size="2" baseType="variant">
      <vt:variant>
        <vt:lpstr>Title</vt:lpstr>
      </vt:variant>
      <vt:variant>
        <vt:i4>1</vt:i4>
      </vt:variant>
    </vt:vector>
  </HeadingPairs>
  <TitlesOfParts>
    <vt:vector size="1" baseType="lpstr">
      <vt:lpstr>Research Misconduct Policy &amp; Procedure</vt:lpstr>
    </vt:vector>
  </TitlesOfParts>
  <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Misconduct Policy &amp; Procedure</dc:title>
  <dc:subject/>
  <dc:creator>Frances Thomason</dc:creator>
  <cp:keywords/>
  <dc:description/>
  <cp:lastModifiedBy>Frances Thomason</cp:lastModifiedBy>
  <cp:revision>2</cp:revision>
  <dcterms:created xsi:type="dcterms:W3CDTF">2025-03-14T09:28:00Z</dcterms:created>
  <dcterms:modified xsi:type="dcterms:W3CDTF">2025-03-14T09:28:00Z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