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5978F" w14:textId="3CE34775" w:rsidR="0016202A" w:rsidRPr="0084196A" w:rsidRDefault="00C2611C" w:rsidP="00C2611C">
      <w:pPr>
        <w:rPr>
          <w:rFonts w:cstheme="minorHAnsi"/>
          <w:u w:val="single"/>
        </w:rPr>
      </w:pPr>
      <w:r w:rsidRPr="0084196A">
        <w:rPr>
          <w:rFonts w:cstheme="minorHAnsi"/>
          <w:u w:val="single"/>
        </w:rPr>
        <w:t xml:space="preserve">REPORTING OF ADVERSE EVENTS ON STUDIES APPROVED BY THE UNIVEIRTSY RESEARCH ETHICS SUB-COMMITTEE </w:t>
      </w:r>
    </w:p>
    <w:p w14:paraId="7C7DCFD0" w14:textId="77777777" w:rsidR="00DB4CAF" w:rsidRPr="0084196A" w:rsidRDefault="00DB4CAF" w:rsidP="00C2611C">
      <w:pPr>
        <w:rPr>
          <w:rFonts w:cstheme="minorHAnsi"/>
        </w:rPr>
      </w:pPr>
    </w:p>
    <w:p w14:paraId="174732D7" w14:textId="35D2F7A3" w:rsidR="00C2611C" w:rsidRPr="0084196A" w:rsidRDefault="00CD026E" w:rsidP="00CD026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Project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2268"/>
        <w:gridCol w:w="3067"/>
      </w:tblGrid>
      <w:tr w:rsidR="00C2611C" w:rsidRPr="0084196A" w14:paraId="4F39861C" w14:textId="77777777" w:rsidTr="00C2611C">
        <w:tc>
          <w:tcPr>
            <w:tcW w:w="2689" w:type="dxa"/>
          </w:tcPr>
          <w:p w14:paraId="2B746D18" w14:textId="77777777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Research Ethics ID number </w:t>
            </w:r>
          </w:p>
          <w:p w14:paraId="34927A43" w14:textId="4D5ECD8C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*</w:t>
            </w:r>
            <w:r w:rsidRPr="0084196A">
              <w:rPr>
                <w:rFonts w:cstheme="minorHAnsi"/>
                <w:sz w:val="12"/>
                <w:szCs w:val="12"/>
              </w:rPr>
              <w:t>this can be found on your approval letter</w:t>
            </w:r>
            <w:r w:rsidRPr="0084196A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69349A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3F719" w14:textId="0AA2E108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Principal Investigator/ Supervisor Name: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1DFB5D5D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79DC4994" w14:textId="77777777" w:rsidTr="00C2611C">
        <w:tc>
          <w:tcPr>
            <w:tcW w:w="2689" w:type="dxa"/>
          </w:tcPr>
          <w:p w14:paraId="2AA144A0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D28160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9EBC9" w14:textId="1C671C77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Other researchers involved, including student research</w:t>
            </w:r>
            <w:r w:rsidR="00CD026E" w:rsidRPr="0084196A">
              <w:rPr>
                <w:rFonts w:cstheme="minorHAnsi"/>
              </w:rPr>
              <w:t>ers</w:t>
            </w:r>
            <w:r w:rsidRPr="0084196A">
              <w:rPr>
                <w:rFonts w:cstheme="minorHAnsi"/>
              </w:rPr>
              <w:t xml:space="preserve">: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497426E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67ED6189" w14:textId="77777777" w:rsidTr="00C2611C">
        <w:tc>
          <w:tcPr>
            <w:tcW w:w="2689" w:type="dxa"/>
          </w:tcPr>
          <w:p w14:paraId="6CDACB64" w14:textId="57EA5ADC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Full title of research </w:t>
            </w:r>
            <w:r w:rsidR="0084196A">
              <w:rPr>
                <w:rFonts w:cstheme="minorHAnsi"/>
              </w:rPr>
              <w:t>project</w:t>
            </w:r>
            <w:r w:rsidRPr="0084196A">
              <w:rPr>
                <w:rFonts w:cstheme="minorHAnsi"/>
              </w:rPr>
              <w:t xml:space="preserve">: </w:t>
            </w:r>
          </w:p>
        </w:tc>
        <w:tc>
          <w:tcPr>
            <w:tcW w:w="6327" w:type="dxa"/>
            <w:gridSpan w:val="3"/>
          </w:tcPr>
          <w:p w14:paraId="525D43E5" w14:textId="77777777" w:rsidR="00C2611C" w:rsidRPr="0084196A" w:rsidRDefault="00C2611C" w:rsidP="00C2611C">
            <w:pPr>
              <w:rPr>
                <w:rFonts w:cstheme="minorHAnsi"/>
              </w:rPr>
            </w:pPr>
          </w:p>
          <w:p w14:paraId="496CA471" w14:textId="3ABBD168" w:rsidR="00CD026E" w:rsidRPr="0084196A" w:rsidRDefault="00CD026E" w:rsidP="00C2611C">
            <w:pPr>
              <w:rPr>
                <w:rFonts w:cstheme="minorHAnsi"/>
              </w:rPr>
            </w:pPr>
          </w:p>
        </w:tc>
      </w:tr>
      <w:tr w:rsidR="00C2611C" w:rsidRPr="0084196A" w14:paraId="740E9847" w14:textId="77777777" w:rsidTr="00C2611C">
        <w:tc>
          <w:tcPr>
            <w:tcW w:w="2689" w:type="dxa"/>
          </w:tcPr>
          <w:p w14:paraId="18C3A07C" w14:textId="43AC5B41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Date o</w:t>
            </w:r>
            <w:r w:rsidR="00CD026E" w:rsidRPr="0084196A">
              <w:rPr>
                <w:rFonts w:cstheme="minorHAnsi"/>
              </w:rPr>
              <w:t>f</w:t>
            </w:r>
            <w:r w:rsidRPr="0084196A">
              <w:rPr>
                <w:rFonts w:cstheme="minorHAnsi"/>
              </w:rPr>
              <w:t xml:space="preserve"> reporting: </w:t>
            </w:r>
          </w:p>
        </w:tc>
        <w:tc>
          <w:tcPr>
            <w:tcW w:w="992" w:type="dxa"/>
          </w:tcPr>
          <w:p w14:paraId="23F0751D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C998A0" w14:textId="2061C327" w:rsidR="00C2611C" w:rsidRPr="0084196A" w:rsidRDefault="00C2611C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Date of event: </w:t>
            </w:r>
          </w:p>
        </w:tc>
        <w:tc>
          <w:tcPr>
            <w:tcW w:w="3067" w:type="dxa"/>
          </w:tcPr>
          <w:p w14:paraId="02F109B8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  <w:tr w:rsidR="00C2611C" w:rsidRPr="0084196A" w14:paraId="50C4F6DF" w14:textId="77777777" w:rsidTr="00C2611C">
        <w:tc>
          <w:tcPr>
            <w:tcW w:w="2689" w:type="dxa"/>
          </w:tcPr>
          <w:p w14:paraId="6EF4E416" w14:textId="75B8299A" w:rsidR="00C2611C" w:rsidRPr="0084196A" w:rsidRDefault="00CD026E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Does your project have a sponsor, data monitoring committee or a collaborating partner?</w:t>
            </w:r>
          </w:p>
        </w:tc>
        <w:tc>
          <w:tcPr>
            <w:tcW w:w="992" w:type="dxa"/>
          </w:tcPr>
          <w:p w14:paraId="43DF2058" w14:textId="600CCD9F" w:rsidR="00C2611C" w:rsidRPr="0084196A" w:rsidRDefault="00CD026E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Y/N</w:t>
            </w:r>
          </w:p>
        </w:tc>
        <w:tc>
          <w:tcPr>
            <w:tcW w:w="2268" w:type="dxa"/>
          </w:tcPr>
          <w:p w14:paraId="61E8AFA7" w14:textId="2264D1E2" w:rsidR="00C2611C" w:rsidRPr="0084196A" w:rsidRDefault="00CD026E" w:rsidP="00C2611C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If yes, please provide details of what reporting requirement are in place: </w:t>
            </w:r>
          </w:p>
        </w:tc>
        <w:tc>
          <w:tcPr>
            <w:tcW w:w="3067" w:type="dxa"/>
          </w:tcPr>
          <w:p w14:paraId="36A771C9" w14:textId="77777777" w:rsidR="00C2611C" w:rsidRPr="0084196A" w:rsidRDefault="00C2611C" w:rsidP="00C2611C">
            <w:pPr>
              <w:rPr>
                <w:rFonts w:cstheme="minorHAnsi"/>
              </w:rPr>
            </w:pPr>
          </w:p>
        </w:tc>
      </w:tr>
    </w:tbl>
    <w:p w14:paraId="747D2000" w14:textId="3087F04C" w:rsidR="00BB0B70" w:rsidRPr="0084196A" w:rsidRDefault="00BB0B70" w:rsidP="00C2611C">
      <w:pPr>
        <w:rPr>
          <w:rFonts w:cstheme="minorHAnsi"/>
          <w:sz w:val="18"/>
          <w:szCs w:val="18"/>
        </w:rPr>
      </w:pPr>
      <w:r w:rsidRPr="0084196A">
        <w:rPr>
          <w:rFonts w:cstheme="minorHAnsi"/>
          <w:sz w:val="18"/>
          <w:szCs w:val="18"/>
        </w:rPr>
        <w:t xml:space="preserve">*Please note if your study involves a clinical trial or medical intervention and safety reporting processes are already in place, please complete and send through the relevant forms. </w:t>
      </w:r>
    </w:p>
    <w:p w14:paraId="6C4D3816" w14:textId="648BC6DB" w:rsidR="00CD026E" w:rsidRPr="0084196A" w:rsidRDefault="00AF5FA7" w:rsidP="00AF5FA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>Type of Event: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281"/>
        <w:gridCol w:w="2281"/>
        <w:gridCol w:w="2605"/>
        <w:gridCol w:w="1955"/>
      </w:tblGrid>
      <w:tr w:rsidR="00AF5FA7" w:rsidRPr="0084196A" w14:paraId="20396E7C" w14:textId="77777777" w:rsidTr="00A952AB">
        <w:trPr>
          <w:trHeight w:val="579"/>
        </w:trPr>
        <w:tc>
          <w:tcPr>
            <w:tcW w:w="2281" w:type="dxa"/>
          </w:tcPr>
          <w:p w14:paraId="774A565F" w14:textId="7325DB6F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Reporting Type:</w:t>
            </w:r>
          </w:p>
        </w:tc>
        <w:tc>
          <w:tcPr>
            <w:tcW w:w="2281" w:type="dxa"/>
          </w:tcPr>
          <w:p w14:paraId="79E070E5" w14:textId="453DCD90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Initial report</w:t>
            </w:r>
            <w:r w:rsidRPr="0084196A">
              <w:rPr>
                <w:rFonts w:cstheme="minorHAnsi"/>
              </w:rPr>
              <w:sym w:font="Wingdings 2" w:char="F020"/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2605" w:type="dxa"/>
          </w:tcPr>
          <w:p w14:paraId="32580118" w14:textId="7AF7EBB8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Follow up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1955" w:type="dxa"/>
          </w:tcPr>
          <w:p w14:paraId="752ED1F4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  <w:tr w:rsidR="00AF5FA7" w:rsidRPr="0084196A" w14:paraId="5F2E30E4" w14:textId="77777777" w:rsidTr="00A952AB">
        <w:trPr>
          <w:trHeight w:val="606"/>
        </w:trPr>
        <w:tc>
          <w:tcPr>
            <w:tcW w:w="2281" w:type="dxa"/>
          </w:tcPr>
          <w:p w14:paraId="565053CD" w14:textId="014FD826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Type of event:</w:t>
            </w:r>
          </w:p>
        </w:tc>
        <w:tc>
          <w:tcPr>
            <w:tcW w:w="2281" w:type="dxa"/>
          </w:tcPr>
          <w:p w14:paraId="62ABC79F" w14:textId="2E5451D5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Adverse Event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2605" w:type="dxa"/>
          </w:tcPr>
          <w:p w14:paraId="73160B08" w14:textId="0CC8228D" w:rsidR="0007164B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Serious Adverse Event </w:t>
            </w:r>
            <w:r w:rsidR="00952F09"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1955" w:type="dxa"/>
          </w:tcPr>
          <w:p w14:paraId="2FB21DCE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  <w:tr w:rsidR="00AF5FA7" w:rsidRPr="0084196A" w14:paraId="2A854320" w14:textId="77777777" w:rsidTr="00A952AB">
        <w:trPr>
          <w:trHeight w:val="579"/>
        </w:trPr>
        <w:tc>
          <w:tcPr>
            <w:tcW w:w="2281" w:type="dxa"/>
          </w:tcPr>
          <w:p w14:paraId="0A16787E" w14:textId="14FC8D9F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Severity:</w:t>
            </w:r>
          </w:p>
        </w:tc>
        <w:tc>
          <w:tcPr>
            <w:tcW w:w="2281" w:type="dxa"/>
          </w:tcPr>
          <w:p w14:paraId="1B192F33" w14:textId="6B36EA21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Mild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2605" w:type="dxa"/>
          </w:tcPr>
          <w:p w14:paraId="30347E90" w14:textId="20DBE9D0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Moderate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1955" w:type="dxa"/>
          </w:tcPr>
          <w:p w14:paraId="68E81547" w14:textId="2B3CFE5E" w:rsidR="00AF5FA7" w:rsidRPr="0084196A" w:rsidRDefault="00BB0B70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Severe </w:t>
            </w:r>
            <w:r w:rsidRPr="0084196A">
              <w:rPr>
                <w:rFonts w:cstheme="minorHAnsi"/>
              </w:rPr>
              <w:sym w:font="Wingdings 2" w:char="F0A3"/>
            </w:r>
          </w:p>
        </w:tc>
      </w:tr>
      <w:tr w:rsidR="00AF5FA7" w:rsidRPr="0084196A" w14:paraId="2BBD906B" w14:textId="77777777" w:rsidTr="00A952AB">
        <w:trPr>
          <w:trHeight w:val="579"/>
        </w:trPr>
        <w:tc>
          <w:tcPr>
            <w:tcW w:w="2281" w:type="dxa"/>
          </w:tcPr>
          <w:p w14:paraId="556CDF8A" w14:textId="743966C8" w:rsidR="00AF5FA7" w:rsidRPr="0084196A" w:rsidRDefault="00A952AB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Assessment: </w:t>
            </w:r>
          </w:p>
        </w:tc>
        <w:tc>
          <w:tcPr>
            <w:tcW w:w="2281" w:type="dxa"/>
          </w:tcPr>
          <w:p w14:paraId="4CC8A4D2" w14:textId="55E32038" w:rsidR="00AF5FA7" w:rsidRPr="0084196A" w:rsidRDefault="00A952AB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Related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2605" w:type="dxa"/>
          </w:tcPr>
          <w:p w14:paraId="4867F783" w14:textId="4DC351F3" w:rsidR="00AF5FA7" w:rsidRPr="0084196A" w:rsidRDefault="00A952AB" w:rsidP="00AF5FA7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Unrelated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1955" w:type="dxa"/>
          </w:tcPr>
          <w:p w14:paraId="578F33A8" w14:textId="77777777" w:rsidR="00AF5FA7" w:rsidRPr="0084196A" w:rsidRDefault="00AF5FA7" w:rsidP="00AF5FA7">
            <w:pPr>
              <w:rPr>
                <w:rFonts w:cstheme="minorHAnsi"/>
              </w:rPr>
            </w:pPr>
          </w:p>
        </w:tc>
      </w:tr>
    </w:tbl>
    <w:p w14:paraId="6158BF16" w14:textId="6D15F101" w:rsidR="00AF5FA7" w:rsidRPr="0084196A" w:rsidRDefault="00AF5FA7" w:rsidP="00AF5FA7">
      <w:pPr>
        <w:rPr>
          <w:rFonts w:cstheme="minorHAnsi"/>
        </w:rPr>
      </w:pPr>
    </w:p>
    <w:p w14:paraId="7DCBB0F1" w14:textId="2CE82419" w:rsidR="0055539D" w:rsidRPr="0084196A" w:rsidRDefault="0055539D" w:rsidP="0055539D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Serious Adverse Event </w:t>
      </w:r>
    </w:p>
    <w:p w14:paraId="60BDAC9F" w14:textId="15F47AA6" w:rsidR="0055539D" w:rsidRPr="0084196A" w:rsidRDefault="0055539D" w:rsidP="0055539D">
      <w:pPr>
        <w:rPr>
          <w:rFonts w:cstheme="minorHAnsi"/>
        </w:rPr>
      </w:pPr>
      <w:r w:rsidRPr="0084196A">
        <w:rPr>
          <w:rFonts w:cstheme="minorHAnsi"/>
        </w:rPr>
        <w:t xml:space="preserve">If you have noted the type of incident as a serious adverse event, please select. </w:t>
      </w:r>
    </w:p>
    <w:p w14:paraId="4575A2D7" w14:textId="13024221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results in death</w:t>
      </w:r>
    </w:p>
    <w:p w14:paraId="4CF4F7B5" w14:textId="1BEECEAA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is life threatening</w:t>
      </w:r>
    </w:p>
    <w:p w14:paraId="140483DB" w14:textId="58003B46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requires hospitalisation or prolongation of existing hospitalisation</w:t>
      </w:r>
    </w:p>
    <w:p w14:paraId="791068B6" w14:textId="6ACD1089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results in persistent or significant disability or incapacity </w:t>
      </w:r>
    </w:p>
    <w:p w14:paraId="058E1751" w14:textId="3B9C0087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consists of a congenital anomaly or birth defect</w:t>
      </w:r>
    </w:p>
    <w:p w14:paraId="37212205" w14:textId="4F70F60C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results in physical or psychological harm to a participant</w:t>
      </w:r>
    </w:p>
    <w:p w14:paraId="0D22D803" w14:textId="479237BC" w:rsidR="0055539D" w:rsidRPr="0084196A" w:rsidRDefault="0055539D" w:rsidP="0055539D">
      <w:pPr>
        <w:pStyle w:val="ListParagraph"/>
        <w:ind w:left="360"/>
        <w:rPr>
          <w:rFonts w:asciiTheme="minorHAnsi" w:hAnsiTheme="minorHAnsi" w:cstheme="minorHAnsi"/>
          <w:bCs/>
          <w:kern w:val="32"/>
          <w:szCs w:val="32"/>
        </w:rPr>
      </w:pPr>
      <w:r w:rsidRPr="0084196A">
        <w:rPr>
          <w:rFonts w:asciiTheme="minorHAnsi" w:hAnsiTheme="minorHAnsi" w:cstheme="minorHAnsi"/>
          <w:bCs/>
          <w:kern w:val="32"/>
          <w:szCs w:val="32"/>
        </w:rPr>
        <w:sym w:font="Wingdings 2" w:char="F0A3"/>
      </w:r>
      <w:r w:rsidRPr="0084196A">
        <w:rPr>
          <w:rFonts w:asciiTheme="minorHAnsi" w:hAnsiTheme="minorHAnsi" w:cstheme="minorHAnsi"/>
          <w:bCs/>
          <w:kern w:val="32"/>
          <w:szCs w:val="32"/>
        </w:rPr>
        <w:t xml:space="preserve"> involves a breach of the confidentiality of personal data without the participant’s consent</w:t>
      </w:r>
    </w:p>
    <w:p w14:paraId="38CD7DD9" w14:textId="0CC5956E" w:rsidR="0055539D" w:rsidRPr="0084196A" w:rsidRDefault="0055539D" w:rsidP="0055539D">
      <w:pPr>
        <w:rPr>
          <w:rFonts w:cstheme="minorHAnsi"/>
        </w:rPr>
      </w:pPr>
    </w:p>
    <w:p w14:paraId="0A21A809" w14:textId="188E69E0" w:rsidR="00A952AB" w:rsidRPr="0084196A" w:rsidRDefault="00A952AB" w:rsidP="00A952A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Narrative: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52AB" w:rsidRPr="0084196A" w14:paraId="408B096E" w14:textId="77777777" w:rsidTr="00A952AB">
        <w:tc>
          <w:tcPr>
            <w:tcW w:w="9016" w:type="dxa"/>
          </w:tcPr>
          <w:p w14:paraId="73814042" w14:textId="209ABF36" w:rsidR="00A952AB" w:rsidRPr="0084196A" w:rsidRDefault="00870510" w:rsidP="00A952AB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Please provide a summary of the event and what steps have been taken following the incident: </w:t>
            </w:r>
          </w:p>
        </w:tc>
      </w:tr>
      <w:tr w:rsidR="00A952AB" w:rsidRPr="0084196A" w14:paraId="58EFFFC4" w14:textId="77777777" w:rsidTr="00A952AB">
        <w:tc>
          <w:tcPr>
            <w:tcW w:w="9016" w:type="dxa"/>
          </w:tcPr>
          <w:p w14:paraId="6248B49F" w14:textId="77777777" w:rsidR="00A952AB" w:rsidRPr="0084196A" w:rsidRDefault="00A952AB" w:rsidP="00A952AB">
            <w:pPr>
              <w:rPr>
                <w:rFonts w:cstheme="minorHAnsi"/>
              </w:rPr>
            </w:pPr>
          </w:p>
          <w:p w14:paraId="0E5A4465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3C0459EA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51C41848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58DA7294" w14:textId="77777777" w:rsidR="00870510" w:rsidRPr="0084196A" w:rsidRDefault="00870510" w:rsidP="00A952AB">
            <w:pPr>
              <w:rPr>
                <w:rFonts w:cstheme="minorHAnsi"/>
              </w:rPr>
            </w:pPr>
          </w:p>
          <w:p w14:paraId="30F598B4" w14:textId="6AE47146" w:rsidR="00870510" w:rsidRPr="0084196A" w:rsidRDefault="00870510" w:rsidP="00A952AB">
            <w:pPr>
              <w:rPr>
                <w:rFonts w:cstheme="minorHAnsi"/>
              </w:rPr>
            </w:pPr>
          </w:p>
        </w:tc>
      </w:tr>
    </w:tbl>
    <w:p w14:paraId="2A806E7F" w14:textId="2F2736B0" w:rsidR="00A952AB" w:rsidRPr="0084196A" w:rsidRDefault="00A952AB" w:rsidP="00A952AB">
      <w:pPr>
        <w:rPr>
          <w:rFonts w:cstheme="minorHAnsi"/>
        </w:rPr>
      </w:pPr>
    </w:p>
    <w:p w14:paraId="0E69D90E" w14:textId="3A8A232E" w:rsidR="00870510" w:rsidRPr="0084196A" w:rsidRDefault="00870510" w:rsidP="00870510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Participant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1933"/>
      </w:tblGrid>
      <w:tr w:rsidR="00870510" w:rsidRPr="0084196A" w14:paraId="52A0E2E6" w14:textId="77777777" w:rsidTr="008311C3">
        <w:tc>
          <w:tcPr>
            <w:tcW w:w="2122" w:type="dxa"/>
          </w:tcPr>
          <w:p w14:paraId="4D1185A8" w14:textId="346886F2" w:rsidR="00870510" w:rsidRPr="0084196A" w:rsidRDefault="00870510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Participant Initials: </w:t>
            </w:r>
          </w:p>
        </w:tc>
        <w:tc>
          <w:tcPr>
            <w:tcW w:w="2551" w:type="dxa"/>
          </w:tcPr>
          <w:p w14:paraId="344166A2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C0B1E35" w14:textId="3A2F8B7B" w:rsidR="00870510" w:rsidRPr="0084196A" w:rsidRDefault="008311C3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Participant ID number:</w:t>
            </w:r>
          </w:p>
        </w:tc>
        <w:tc>
          <w:tcPr>
            <w:tcW w:w="1933" w:type="dxa"/>
          </w:tcPr>
          <w:p w14:paraId="6192AA6C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</w:tr>
      <w:tr w:rsidR="00870510" w:rsidRPr="0084196A" w14:paraId="3C02D235" w14:textId="77777777" w:rsidTr="008311C3">
        <w:tc>
          <w:tcPr>
            <w:tcW w:w="2122" w:type="dxa"/>
          </w:tcPr>
          <w:p w14:paraId="012D8074" w14:textId="7647C3CD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9A58F06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F6CAB73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14:paraId="36FA5104" w14:textId="77777777" w:rsidR="00870510" w:rsidRPr="0084196A" w:rsidRDefault="00870510" w:rsidP="00870510">
            <w:pPr>
              <w:rPr>
                <w:rFonts w:cstheme="minorHAnsi"/>
              </w:rPr>
            </w:pPr>
          </w:p>
        </w:tc>
      </w:tr>
      <w:tr w:rsidR="00870510" w:rsidRPr="0084196A" w14:paraId="5B9D8C07" w14:textId="77777777" w:rsidTr="008311C3">
        <w:tc>
          <w:tcPr>
            <w:tcW w:w="2122" w:type="dxa"/>
          </w:tcPr>
          <w:p w14:paraId="5347073B" w14:textId="322492F3" w:rsidR="00870510" w:rsidRPr="0084196A" w:rsidRDefault="0055539D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Outcome: </w:t>
            </w:r>
          </w:p>
        </w:tc>
        <w:tc>
          <w:tcPr>
            <w:tcW w:w="2551" w:type="dxa"/>
          </w:tcPr>
          <w:p w14:paraId="66ED4350" w14:textId="1BC18326" w:rsidR="00870510" w:rsidRPr="0084196A" w:rsidRDefault="0055539D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Withdrawn f</w:t>
            </w:r>
            <w:r w:rsidR="008311C3" w:rsidRPr="0084196A">
              <w:rPr>
                <w:rFonts w:cstheme="minorHAnsi"/>
              </w:rPr>
              <w:t>rom</w:t>
            </w:r>
            <w:r w:rsidRPr="0084196A">
              <w:rPr>
                <w:rFonts w:cstheme="minorHAnsi"/>
              </w:rPr>
              <w:t xml:space="preserve"> study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2410" w:type="dxa"/>
          </w:tcPr>
          <w:p w14:paraId="373C4EF2" w14:textId="258A8F4F" w:rsidR="00870510" w:rsidRPr="0084196A" w:rsidRDefault="008311C3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Continued with study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1933" w:type="dxa"/>
          </w:tcPr>
          <w:p w14:paraId="1FAD6F8F" w14:textId="0FEFC0C5" w:rsidR="00870510" w:rsidRPr="0084196A" w:rsidRDefault="008311C3" w:rsidP="00870510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Follow up </w:t>
            </w:r>
            <w:r w:rsidRPr="0084196A">
              <w:rPr>
                <w:rFonts w:cstheme="minorHAnsi"/>
              </w:rPr>
              <w:sym w:font="Wingdings 2" w:char="F0A3"/>
            </w:r>
          </w:p>
        </w:tc>
      </w:tr>
    </w:tbl>
    <w:p w14:paraId="0F24F321" w14:textId="77777777" w:rsid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BD7792B" w14:textId="68E40872" w:rsidR="0084196A" w:rsidRP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>Next Steps: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196A" w:rsidRPr="0084196A" w14:paraId="0AA7825E" w14:textId="77777777" w:rsidTr="00C118C9">
        <w:tc>
          <w:tcPr>
            <w:tcW w:w="9016" w:type="dxa"/>
            <w:gridSpan w:val="2"/>
          </w:tcPr>
          <w:p w14:paraId="67DFAAC7" w14:textId="09A7955D" w:rsidR="0084196A" w:rsidRPr="0084196A" w:rsidRDefault="0084196A" w:rsidP="0084196A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>Has the study been halted?</w:t>
            </w:r>
          </w:p>
        </w:tc>
      </w:tr>
      <w:tr w:rsidR="0084196A" w:rsidRPr="0084196A" w14:paraId="31FF8903" w14:textId="77777777" w:rsidTr="0084196A">
        <w:tc>
          <w:tcPr>
            <w:tcW w:w="4508" w:type="dxa"/>
          </w:tcPr>
          <w:p w14:paraId="5740FD1B" w14:textId="5A678D1D" w:rsidR="0084196A" w:rsidRPr="0084196A" w:rsidRDefault="0084196A" w:rsidP="0084196A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Yes </w:t>
            </w:r>
            <w:r w:rsidRPr="0084196A">
              <w:rPr>
                <w:rFonts w:cstheme="minorHAnsi"/>
              </w:rPr>
              <w:sym w:font="Wingdings 2" w:char="F0A3"/>
            </w:r>
          </w:p>
        </w:tc>
        <w:tc>
          <w:tcPr>
            <w:tcW w:w="4508" w:type="dxa"/>
          </w:tcPr>
          <w:p w14:paraId="733ACE0C" w14:textId="519D835A" w:rsidR="0084196A" w:rsidRPr="0084196A" w:rsidRDefault="0084196A" w:rsidP="0084196A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No </w:t>
            </w:r>
            <w:r w:rsidRPr="0084196A">
              <w:rPr>
                <w:rFonts w:cstheme="minorHAnsi"/>
              </w:rPr>
              <w:sym w:font="Wingdings 2" w:char="F0A3"/>
            </w:r>
          </w:p>
        </w:tc>
      </w:tr>
    </w:tbl>
    <w:p w14:paraId="4A71667B" w14:textId="7D19CE26" w:rsidR="0084196A" w:rsidRPr="0084196A" w:rsidRDefault="0084196A" w:rsidP="008419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96A" w:rsidRPr="0084196A" w14:paraId="59B05EE2" w14:textId="77777777" w:rsidTr="0084196A">
        <w:tc>
          <w:tcPr>
            <w:tcW w:w="9016" w:type="dxa"/>
          </w:tcPr>
          <w:p w14:paraId="039A836B" w14:textId="206AA053" w:rsidR="0084196A" w:rsidRPr="0084196A" w:rsidRDefault="0084196A" w:rsidP="0084196A">
            <w:pPr>
              <w:rPr>
                <w:rFonts w:cstheme="minorHAnsi"/>
              </w:rPr>
            </w:pPr>
            <w:r w:rsidRPr="0084196A">
              <w:rPr>
                <w:rFonts w:cstheme="minorHAnsi"/>
              </w:rPr>
              <w:t xml:space="preserve">Have any changes been made to the research protocol or risk assessment following the event? </w:t>
            </w:r>
          </w:p>
        </w:tc>
      </w:tr>
      <w:tr w:rsidR="0084196A" w:rsidRPr="0084196A" w14:paraId="319165EB" w14:textId="77777777" w:rsidTr="0084196A">
        <w:tc>
          <w:tcPr>
            <w:tcW w:w="9016" w:type="dxa"/>
          </w:tcPr>
          <w:p w14:paraId="3B198B9C" w14:textId="2AABB03C" w:rsidR="0084196A" w:rsidRPr="0084196A" w:rsidRDefault="0084196A" w:rsidP="0084196A">
            <w:pPr>
              <w:rPr>
                <w:rFonts w:cstheme="minorHAnsi"/>
              </w:rPr>
            </w:pPr>
          </w:p>
          <w:p w14:paraId="1794C7A4" w14:textId="41BB89E3" w:rsidR="0084196A" w:rsidRPr="0084196A" w:rsidRDefault="0084196A" w:rsidP="0084196A">
            <w:pPr>
              <w:rPr>
                <w:rFonts w:cstheme="minorHAnsi"/>
              </w:rPr>
            </w:pPr>
          </w:p>
          <w:p w14:paraId="52A5A2DA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4EB55238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7265138B" w14:textId="77777777" w:rsidR="0084196A" w:rsidRPr="0084196A" w:rsidRDefault="0084196A" w:rsidP="0084196A">
            <w:pPr>
              <w:rPr>
                <w:rFonts w:cstheme="minorHAnsi"/>
              </w:rPr>
            </w:pPr>
          </w:p>
          <w:p w14:paraId="5E34FB16" w14:textId="1D201227" w:rsidR="0084196A" w:rsidRPr="0084196A" w:rsidRDefault="0084196A" w:rsidP="0084196A">
            <w:pPr>
              <w:rPr>
                <w:rFonts w:cstheme="minorHAnsi"/>
              </w:rPr>
            </w:pPr>
          </w:p>
        </w:tc>
      </w:tr>
    </w:tbl>
    <w:p w14:paraId="62067EF0" w14:textId="0F14D629" w:rsidR="0084196A" w:rsidRDefault="0084196A" w:rsidP="0084196A">
      <w:pPr>
        <w:rPr>
          <w:rFonts w:cstheme="minorHAnsi"/>
        </w:rPr>
      </w:pPr>
    </w:p>
    <w:p w14:paraId="2D68A32D" w14:textId="55FBC012" w:rsidR="0084196A" w:rsidRPr="0084196A" w:rsidRDefault="0084196A" w:rsidP="0084196A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4196A">
        <w:rPr>
          <w:rFonts w:asciiTheme="minorHAnsi" w:hAnsiTheme="minorHAnsi" w:cstheme="minorHAnsi"/>
          <w:b/>
          <w:bCs/>
          <w:color w:val="auto"/>
          <w:sz w:val="24"/>
          <w:szCs w:val="24"/>
        </w:rPr>
        <w:t>Sign Off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tbl>
      <w:tblPr>
        <w:tblpPr w:leftFromText="180" w:rightFromText="180" w:vertAnchor="text" w:horzAnchor="margin" w:tblpY="24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651"/>
        <w:gridCol w:w="1350"/>
        <w:gridCol w:w="1754"/>
      </w:tblGrid>
      <w:tr w:rsidR="0084196A" w:rsidRPr="0085060B" w14:paraId="2FB1245F" w14:textId="77777777" w:rsidTr="0084196A">
        <w:trPr>
          <w:trHeight w:val="416"/>
        </w:trPr>
        <w:tc>
          <w:tcPr>
            <w:tcW w:w="2487" w:type="dxa"/>
            <w:shd w:val="clear" w:color="auto" w:fill="auto"/>
          </w:tcPr>
          <w:p w14:paraId="6CC4F30A" w14:textId="0D1238AC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 w:rsidRPr="0084196A">
              <w:rPr>
                <w:rFonts w:eastAsia="Calibri" w:cstheme="minorHAnsi"/>
              </w:rPr>
              <w:t xml:space="preserve">Principle Investigator </w:t>
            </w:r>
          </w:p>
        </w:tc>
        <w:tc>
          <w:tcPr>
            <w:tcW w:w="6755" w:type="dxa"/>
            <w:gridSpan w:val="3"/>
            <w:shd w:val="clear" w:color="auto" w:fill="auto"/>
          </w:tcPr>
          <w:p w14:paraId="5AACBBE5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</w:tr>
      <w:tr w:rsidR="0084196A" w:rsidRPr="0085060B" w14:paraId="53FEFF80" w14:textId="77777777" w:rsidTr="0084196A">
        <w:trPr>
          <w:trHeight w:val="443"/>
        </w:trPr>
        <w:tc>
          <w:tcPr>
            <w:tcW w:w="2487" w:type="dxa"/>
            <w:shd w:val="clear" w:color="auto" w:fill="auto"/>
          </w:tcPr>
          <w:p w14:paraId="39CD24BB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 w:rsidRPr="0084196A">
              <w:rPr>
                <w:rFonts w:eastAsia="Calibri" w:cstheme="minorHAnsi"/>
              </w:rPr>
              <w:t>Signature</w:t>
            </w:r>
          </w:p>
        </w:tc>
        <w:tc>
          <w:tcPr>
            <w:tcW w:w="3651" w:type="dxa"/>
            <w:shd w:val="clear" w:color="auto" w:fill="auto"/>
          </w:tcPr>
          <w:p w14:paraId="0E06FA12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CB439BD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  <w:r w:rsidRPr="0084196A">
              <w:rPr>
                <w:rFonts w:eastAsia="Calibri" w:cstheme="minorHAnsi"/>
              </w:rPr>
              <w:t>Date</w:t>
            </w:r>
          </w:p>
        </w:tc>
        <w:tc>
          <w:tcPr>
            <w:tcW w:w="1754" w:type="dxa"/>
            <w:shd w:val="clear" w:color="auto" w:fill="auto"/>
          </w:tcPr>
          <w:p w14:paraId="6917E026" w14:textId="77777777" w:rsidR="0084196A" w:rsidRPr="0084196A" w:rsidRDefault="0084196A" w:rsidP="0084196A">
            <w:pPr>
              <w:spacing w:before="120" w:after="120"/>
              <w:rPr>
                <w:rFonts w:eastAsia="Calibri" w:cstheme="minorHAnsi"/>
              </w:rPr>
            </w:pPr>
          </w:p>
        </w:tc>
      </w:tr>
    </w:tbl>
    <w:p w14:paraId="6FB8D9EF" w14:textId="218D9745" w:rsidR="0084196A" w:rsidRPr="0084196A" w:rsidRDefault="0084196A" w:rsidP="0084196A">
      <w:pPr>
        <w:rPr>
          <w:rFonts w:cstheme="minorHAnsi"/>
        </w:rPr>
      </w:pPr>
    </w:p>
    <w:p w14:paraId="2011126E" w14:textId="77777777" w:rsidR="0084196A" w:rsidRPr="0085060B" w:rsidRDefault="0084196A" w:rsidP="0084196A">
      <w:pPr>
        <w:rPr>
          <w:rFonts w:ascii="Calibri" w:hAnsi="Calibri" w:cs="Arial"/>
          <w:sz w:val="20"/>
          <w:szCs w:val="20"/>
        </w:rPr>
      </w:pPr>
    </w:p>
    <w:p w14:paraId="4FF0E5D7" w14:textId="3BA934BF" w:rsidR="0084196A" w:rsidRPr="00B5715C" w:rsidRDefault="00B5715C" w:rsidP="0084196A">
      <w:pPr>
        <w:rPr>
          <w:rFonts w:cstheme="minorHAnsi"/>
          <w:b/>
          <w:bCs/>
        </w:rPr>
      </w:pPr>
      <w:r w:rsidRPr="00B5715C">
        <w:rPr>
          <w:rFonts w:cstheme="minorHAnsi"/>
          <w:b/>
          <w:bCs/>
        </w:rPr>
        <w:t xml:space="preserve">Please return completed forms to the </w:t>
      </w:r>
      <w:r w:rsidR="003C44D7">
        <w:rPr>
          <w:rFonts w:cstheme="minorHAnsi"/>
          <w:b/>
          <w:bCs/>
        </w:rPr>
        <w:t xml:space="preserve">University </w:t>
      </w:r>
      <w:r w:rsidRPr="00B5715C">
        <w:rPr>
          <w:rFonts w:cstheme="minorHAnsi"/>
          <w:b/>
          <w:bCs/>
        </w:rPr>
        <w:t>Research Ethics</w:t>
      </w:r>
      <w:r w:rsidR="003C44D7">
        <w:rPr>
          <w:rFonts w:cstheme="minorHAnsi"/>
          <w:b/>
          <w:bCs/>
        </w:rPr>
        <w:t xml:space="preserve"> </w:t>
      </w:r>
      <w:r w:rsidRPr="00B5715C">
        <w:rPr>
          <w:rFonts w:cstheme="minorHAnsi"/>
          <w:b/>
          <w:bCs/>
        </w:rPr>
        <w:t xml:space="preserve">Committee- </w:t>
      </w:r>
      <w:hyperlink r:id="rId9" w:history="1">
        <w:r w:rsidRPr="00B5715C">
          <w:rPr>
            <w:rStyle w:val="Hyperlink"/>
            <w:rFonts w:cstheme="minorHAnsi"/>
            <w:b/>
            <w:bCs/>
          </w:rPr>
          <w:t>rescadmin@glyndwr.ac.uk</w:t>
        </w:r>
      </w:hyperlink>
      <w:r w:rsidRPr="00B5715C">
        <w:rPr>
          <w:rFonts w:cstheme="minorHAnsi"/>
          <w:b/>
          <w:bCs/>
        </w:rPr>
        <w:t xml:space="preserve"> </w:t>
      </w:r>
    </w:p>
    <w:sectPr w:rsidR="0084196A" w:rsidRPr="00B5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93DBB"/>
    <w:multiLevelType w:val="hybridMultilevel"/>
    <w:tmpl w:val="BF466C6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C"/>
    <w:rsid w:val="0007164B"/>
    <w:rsid w:val="00324C64"/>
    <w:rsid w:val="003C44D7"/>
    <w:rsid w:val="0055539D"/>
    <w:rsid w:val="00584CC5"/>
    <w:rsid w:val="008311C3"/>
    <w:rsid w:val="0084196A"/>
    <w:rsid w:val="00870510"/>
    <w:rsid w:val="00952F09"/>
    <w:rsid w:val="00A952AB"/>
    <w:rsid w:val="00AF5FA7"/>
    <w:rsid w:val="00B5715C"/>
    <w:rsid w:val="00BB0B70"/>
    <w:rsid w:val="00C2611C"/>
    <w:rsid w:val="00C6047D"/>
    <w:rsid w:val="00CD026E"/>
    <w:rsid w:val="00D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414B"/>
  <w15:chartTrackingRefBased/>
  <w15:docId w15:val="{6CB8330E-542A-4E04-993C-51198645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02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55539D"/>
    <w:pPr>
      <w:spacing w:after="0" w:line="360" w:lineRule="auto"/>
      <w:ind w:left="720"/>
      <w:contextualSpacing/>
    </w:pPr>
    <w:rPr>
      <w:rFonts w:ascii="Palatino Linotype" w:eastAsia="Times New Roman" w:hAnsi="Palatino Linotype" w:cs="Times New Roman"/>
      <w:sz w:val="21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7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scadmin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7f292-0f36-4de0-8ac3-20c9a1acefef" xsi:nil="true"/>
    <lcf76f155ced4ddcb4097134ff3c332f xmlns="f99c3d51-9b76-43ce-b9db-8366b2962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9E5B4-5EF3-44EF-9B92-DCA14D7F9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2BC34-BD66-434D-96D8-B45F46DC8DC0}"/>
</file>

<file path=customXml/itemProps3.xml><?xml version="1.0" encoding="utf-8"?>
<ds:datastoreItem xmlns:ds="http://schemas.openxmlformats.org/officeDocument/2006/customXml" ds:itemID="{3AC9C634-1C27-4FBD-96DC-51BBAEFD80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F7895-9AC0-4A3E-9AF3-932217F85C8F}">
  <ds:schemaRefs>
    <ds:schemaRef ds:uri="http://schemas.microsoft.com/office/2006/metadata/properties"/>
    <ds:schemaRef ds:uri="http://schemas.microsoft.com/office/infopath/2007/PartnerControls"/>
    <ds:schemaRef ds:uri="4107f292-0f36-4de0-8ac3-20c9a1acefef"/>
    <ds:schemaRef ds:uri="f99c3d51-9b76-43ce-b9db-8366b2962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337</Words>
  <Characters>1691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6</cp:revision>
  <dcterms:created xsi:type="dcterms:W3CDTF">2022-01-21T15:38:00Z</dcterms:created>
  <dcterms:modified xsi:type="dcterms:W3CDTF">2023-10-08T21:41:00Z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