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353F" w14:textId="77777777" w:rsidR="00004679" w:rsidRDefault="00004679">
      <w:pPr>
        <w:rPr>
          <w:b/>
          <w:sz w:val="40"/>
          <w:szCs w:val="40"/>
        </w:rPr>
      </w:pPr>
      <w:r>
        <w:rPr>
          <w:noProof/>
          <w:lang w:val="cy"/>
        </w:rPr>
        <w:drawing>
          <wp:anchor distT="0" distB="0" distL="114300" distR="114300" simplePos="0" relativeHeight="251659264" behindDoc="1" locked="0" layoutInCell="1" allowOverlap="1" wp14:anchorId="2CBE4B6C" wp14:editId="47086951">
            <wp:simplePos x="0" y="0"/>
            <wp:positionH relativeFrom="margin">
              <wp:posOffset>1212850</wp:posOffset>
            </wp:positionH>
            <wp:positionV relativeFrom="page">
              <wp:posOffset>1289050</wp:posOffset>
            </wp:positionV>
            <wp:extent cx="2679700" cy="610235"/>
            <wp:effectExtent l="0" t="0" r="6350" b="0"/>
            <wp:wrapTight wrapText="bothSides">
              <wp:wrapPolygon edited="0">
                <wp:start x="0" y="0"/>
                <wp:lineTo x="0" y="20903"/>
                <wp:lineTo x="21498" y="20903"/>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610235"/>
                    </a:xfrm>
                    <a:prstGeom prst="rect">
                      <a:avLst/>
                    </a:prstGeom>
                  </pic:spPr>
                </pic:pic>
              </a:graphicData>
            </a:graphic>
            <wp14:sizeRelH relativeFrom="margin">
              <wp14:pctWidth>0</wp14:pctWidth>
            </wp14:sizeRelH>
            <wp14:sizeRelV relativeFrom="margin">
              <wp14:pctHeight>0</wp14:pctHeight>
            </wp14:sizeRelV>
          </wp:anchor>
        </w:drawing>
      </w:r>
    </w:p>
    <w:p w14:paraId="781994A4" w14:textId="77777777" w:rsidR="00004679" w:rsidRDefault="00004679">
      <w:pPr>
        <w:rPr>
          <w:b/>
          <w:sz w:val="40"/>
          <w:szCs w:val="40"/>
        </w:rPr>
      </w:pPr>
    </w:p>
    <w:p w14:paraId="08684102" w14:textId="77777777" w:rsidR="00004679" w:rsidRDefault="00004679" w:rsidP="00004679">
      <w:pPr>
        <w:jc w:val="center"/>
        <w:rPr>
          <w:b/>
          <w:sz w:val="40"/>
          <w:szCs w:val="40"/>
        </w:rPr>
      </w:pPr>
    </w:p>
    <w:p w14:paraId="22928CB8" w14:textId="77777777" w:rsidR="007120F6" w:rsidRPr="00473C17" w:rsidRDefault="00004679" w:rsidP="00004679">
      <w:pPr>
        <w:jc w:val="center"/>
        <w:rPr>
          <w:rFonts w:ascii="Arial" w:hAnsi="Arial" w:cs="Arial"/>
          <w:b/>
          <w:sz w:val="40"/>
          <w:szCs w:val="40"/>
        </w:rPr>
      </w:pPr>
      <w:r w:rsidRPr="00473C17">
        <w:rPr>
          <w:rFonts w:ascii="Arial" w:hAnsi="Arial" w:cs="Arial"/>
          <w:b/>
          <w:bCs/>
          <w:sz w:val="40"/>
          <w:szCs w:val="40"/>
          <w:lang w:val="cy"/>
        </w:rPr>
        <w:t>Cynllun Gwella Bioamrywiaeth 2018-2025</w:t>
      </w:r>
    </w:p>
    <w:p w14:paraId="6B2D4203" w14:textId="77777777" w:rsidR="00004679" w:rsidRPr="00473C17" w:rsidRDefault="00004679" w:rsidP="00004679">
      <w:pPr>
        <w:jc w:val="center"/>
        <w:rPr>
          <w:rFonts w:ascii="Arial" w:hAnsi="Arial" w:cs="Arial"/>
          <w:b/>
          <w:sz w:val="40"/>
          <w:szCs w:val="40"/>
        </w:rPr>
      </w:pPr>
    </w:p>
    <w:p w14:paraId="424A5EC2" w14:textId="77777777" w:rsidR="00004679" w:rsidRPr="00473C17" w:rsidRDefault="00004679" w:rsidP="00004679">
      <w:pPr>
        <w:jc w:val="center"/>
        <w:rPr>
          <w:rFonts w:ascii="Arial" w:hAnsi="Arial" w:cs="Arial"/>
          <w:b/>
          <w:sz w:val="40"/>
          <w:szCs w:val="40"/>
        </w:rPr>
      </w:pPr>
      <w:r w:rsidRPr="00473C17">
        <w:rPr>
          <w:rFonts w:ascii="Arial" w:hAnsi="Arial" w:cs="Arial"/>
          <w:b/>
          <w:bCs/>
          <w:noProof/>
          <w:sz w:val="40"/>
          <w:szCs w:val="40"/>
          <w:lang w:val="cy"/>
        </w:rPr>
        <w:drawing>
          <wp:inline distT="0" distB="0" distL="0" distR="0" wp14:anchorId="56949FC4" wp14:editId="7A7986D6">
            <wp:extent cx="1779905" cy="1779905"/>
            <wp:effectExtent l="0" t="0" r="0" b="0"/>
            <wp:docPr id="1" name="Picture 1" descr="Image of Bluebell woo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Bluebell wood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pic:spPr>
                </pic:pic>
              </a:graphicData>
            </a:graphic>
          </wp:inline>
        </w:drawing>
      </w:r>
      <w:r w:rsidRPr="00473C17">
        <w:rPr>
          <w:rFonts w:ascii="Arial" w:hAnsi="Arial" w:cs="Arial"/>
          <w:noProof/>
          <w:lang w:val="cy"/>
        </w:rPr>
        <w:drawing>
          <wp:inline distT="0" distB="0" distL="0" distR="0" wp14:anchorId="129E874B" wp14:editId="1C882B9B">
            <wp:extent cx="1541713" cy="1777939"/>
            <wp:effectExtent l="0" t="0" r="1905" b="0"/>
            <wp:docPr id="2" name="Picture 2" descr="Image of ancient woo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ncient wood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116" cy="1826839"/>
                    </a:xfrm>
                    <a:prstGeom prst="rect">
                      <a:avLst/>
                    </a:prstGeom>
                    <a:noFill/>
                    <a:ln>
                      <a:noFill/>
                    </a:ln>
                  </pic:spPr>
                </pic:pic>
              </a:graphicData>
            </a:graphic>
          </wp:inline>
        </w:drawing>
      </w:r>
      <w:r w:rsidRPr="00473C17">
        <w:rPr>
          <w:rFonts w:ascii="Arial" w:hAnsi="Arial" w:cs="Arial"/>
          <w:noProof/>
          <w:lang w:val="cy"/>
        </w:rPr>
        <w:drawing>
          <wp:inline distT="0" distB="0" distL="0" distR="0" wp14:anchorId="6197FA23" wp14:editId="10FE23B0">
            <wp:extent cx="1762125" cy="1762125"/>
            <wp:effectExtent l="0" t="0" r="9525" b="9525"/>
            <wp:docPr id="3" name="Picture 3" descr="Image of River A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River Aly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14:paraId="3A220115" w14:textId="77777777" w:rsidR="00004679" w:rsidRPr="00473C17" w:rsidRDefault="00004679" w:rsidP="00004679">
      <w:pPr>
        <w:jc w:val="center"/>
        <w:rPr>
          <w:rFonts w:ascii="Arial" w:hAnsi="Arial" w:cs="Arial"/>
          <w:b/>
          <w:sz w:val="40"/>
          <w:szCs w:val="40"/>
        </w:rPr>
      </w:pPr>
      <w:r w:rsidRPr="00473C17">
        <w:rPr>
          <w:rFonts w:ascii="Arial" w:hAnsi="Arial" w:cs="Arial"/>
          <w:noProof/>
          <w:lang w:val="cy"/>
        </w:rPr>
        <w:drawing>
          <wp:anchor distT="0" distB="0" distL="114300" distR="114300" simplePos="0" relativeHeight="251661312" behindDoc="0" locked="0" layoutInCell="1" allowOverlap="1" wp14:anchorId="7B550DCE" wp14:editId="6468B081">
            <wp:simplePos x="0" y="0"/>
            <wp:positionH relativeFrom="margin">
              <wp:posOffset>577850</wp:posOffset>
            </wp:positionH>
            <wp:positionV relativeFrom="paragraph">
              <wp:posOffset>408940</wp:posOffset>
            </wp:positionV>
            <wp:extent cx="4667250" cy="421005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05CD8" w14:textId="77777777" w:rsidR="00004679" w:rsidRPr="00473C17" w:rsidRDefault="00004679" w:rsidP="00004679">
      <w:pPr>
        <w:jc w:val="center"/>
        <w:rPr>
          <w:rFonts w:ascii="Arial" w:hAnsi="Arial" w:cs="Arial"/>
          <w:b/>
          <w:sz w:val="40"/>
          <w:szCs w:val="40"/>
        </w:rPr>
      </w:pPr>
    </w:p>
    <w:p w14:paraId="4E46989E" w14:textId="77777777" w:rsidR="00004679" w:rsidRPr="00473C17" w:rsidRDefault="00004679" w:rsidP="00004679">
      <w:pPr>
        <w:jc w:val="center"/>
        <w:rPr>
          <w:rFonts w:ascii="Arial" w:hAnsi="Arial" w:cs="Arial"/>
          <w:b/>
          <w:sz w:val="40"/>
          <w:szCs w:val="40"/>
        </w:rPr>
      </w:pPr>
    </w:p>
    <w:p w14:paraId="0559D08D" w14:textId="77777777" w:rsidR="00004679" w:rsidRPr="00473C17" w:rsidRDefault="00004679" w:rsidP="00004679">
      <w:pPr>
        <w:jc w:val="center"/>
        <w:rPr>
          <w:rFonts w:ascii="Arial" w:hAnsi="Arial" w:cs="Arial"/>
          <w:b/>
          <w:sz w:val="40"/>
          <w:szCs w:val="40"/>
        </w:rPr>
      </w:pPr>
    </w:p>
    <w:p w14:paraId="61A25AF5" w14:textId="77777777" w:rsidR="00004679" w:rsidRPr="00473C17" w:rsidRDefault="00004679" w:rsidP="00004679">
      <w:pPr>
        <w:jc w:val="center"/>
        <w:rPr>
          <w:rFonts w:ascii="Arial" w:hAnsi="Arial" w:cs="Arial"/>
          <w:b/>
          <w:sz w:val="40"/>
          <w:szCs w:val="40"/>
        </w:rPr>
      </w:pPr>
    </w:p>
    <w:p w14:paraId="2C884983" w14:textId="77777777" w:rsidR="00004679" w:rsidRPr="00473C17" w:rsidRDefault="00004679" w:rsidP="00004679">
      <w:pPr>
        <w:jc w:val="center"/>
        <w:rPr>
          <w:rFonts w:ascii="Arial" w:hAnsi="Arial" w:cs="Arial"/>
          <w:b/>
          <w:sz w:val="40"/>
          <w:szCs w:val="40"/>
        </w:rPr>
      </w:pPr>
    </w:p>
    <w:p w14:paraId="0378FEA2" w14:textId="77777777" w:rsidR="00004679" w:rsidRPr="00473C17" w:rsidRDefault="00004679" w:rsidP="00004679">
      <w:pPr>
        <w:jc w:val="center"/>
        <w:rPr>
          <w:rFonts w:ascii="Arial" w:hAnsi="Arial" w:cs="Arial"/>
          <w:b/>
          <w:sz w:val="40"/>
          <w:szCs w:val="40"/>
        </w:rPr>
      </w:pPr>
    </w:p>
    <w:p w14:paraId="53CD50BC" w14:textId="77777777" w:rsidR="00004679" w:rsidRPr="00473C17" w:rsidRDefault="00004679" w:rsidP="00004679">
      <w:pPr>
        <w:jc w:val="center"/>
        <w:rPr>
          <w:rFonts w:ascii="Arial" w:hAnsi="Arial" w:cs="Arial"/>
          <w:b/>
          <w:sz w:val="40"/>
          <w:szCs w:val="40"/>
        </w:rPr>
      </w:pPr>
    </w:p>
    <w:p w14:paraId="069F2BDE" w14:textId="77777777" w:rsidR="00004679" w:rsidRPr="00473C17" w:rsidRDefault="00004679" w:rsidP="00004679">
      <w:pPr>
        <w:jc w:val="center"/>
        <w:rPr>
          <w:rFonts w:ascii="Arial" w:hAnsi="Arial" w:cs="Arial"/>
        </w:rPr>
      </w:pPr>
    </w:p>
    <w:p w14:paraId="2362A8E2" w14:textId="77777777" w:rsidR="00004679" w:rsidRPr="00473C17" w:rsidRDefault="00004679" w:rsidP="00004679">
      <w:pPr>
        <w:jc w:val="center"/>
        <w:rPr>
          <w:rFonts w:ascii="Arial" w:hAnsi="Arial" w:cs="Arial"/>
        </w:rPr>
      </w:pPr>
    </w:p>
    <w:p w14:paraId="1AF5B9A6" w14:textId="77777777" w:rsidR="00004679" w:rsidRPr="00473C17" w:rsidRDefault="00004679" w:rsidP="00004679">
      <w:pPr>
        <w:jc w:val="center"/>
        <w:rPr>
          <w:rFonts w:ascii="Arial" w:hAnsi="Arial" w:cs="Arial"/>
        </w:rPr>
      </w:pPr>
    </w:p>
    <w:p w14:paraId="5FDFDD16" w14:textId="77777777" w:rsidR="00004679" w:rsidRPr="00473C17" w:rsidRDefault="00004679" w:rsidP="00004679">
      <w:pPr>
        <w:jc w:val="center"/>
        <w:rPr>
          <w:rFonts w:ascii="Arial" w:hAnsi="Arial" w:cs="Arial"/>
        </w:rPr>
      </w:pPr>
    </w:p>
    <w:p w14:paraId="2A316F48" w14:textId="77777777" w:rsidR="00004679" w:rsidRPr="00473C17" w:rsidRDefault="00004679" w:rsidP="00004679">
      <w:pPr>
        <w:pStyle w:val="ListParagraph"/>
        <w:numPr>
          <w:ilvl w:val="0"/>
          <w:numId w:val="1"/>
        </w:numPr>
        <w:rPr>
          <w:rFonts w:ascii="Arial" w:hAnsi="Arial" w:cs="Arial"/>
          <w:noProof/>
          <w:sz w:val="28"/>
          <w:szCs w:val="28"/>
        </w:rPr>
      </w:pPr>
      <w:r w:rsidRPr="00473C17">
        <w:rPr>
          <w:rFonts w:ascii="Arial" w:hAnsi="Arial" w:cs="Arial"/>
          <w:b/>
          <w:bCs/>
          <w:sz w:val="28"/>
          <w:szCs w:val="28"/>
          <w:lang w:val="cy"/>
        </w:rPr>
        <w:lastRenderedPageBreak/>
        <w:t xml:space="preserve">Cyflwyniad </w:t>
      </w:r>
    </w:p>
    <w:p w14:paraId="4586F246" w14:textId="77777777" w:rsidR="008F7F9A" w:rsidRPr="00473C17" w:rsidRDefault="00004679" w:rsidP="00227A59">
      <w:pPr>
        <w:ind w:left="284"/>
        <w:rPr>
          <w:rFonts w:ascii="Arial" w:hAnsi="Arial" w:cs="Arial"/>
          <w:sz w:val="24"/>
          <w:szCs w:val="24"/>
        </w:rPr>
      </w:pPr>
      <w:r w:rsidRPr="00473C17">
        <w:rPr>
          <w:rFonts w:ascii="Arial" w:hAnsi="Arial" w:cs="Arial"/>
          <w:sz w:val="24"/>
          <w:szCs w:val="24"/>
          <w:lang w:val="cy"/>
        </w:rPr>
        <w:t xml:space="preserve">Fel Prifysgol, mae gennym ddyletswydd o dan Ddeddf yr Amgylchedd (Cymru) 2016 i gynnal a gwella bioamrywiaeth ar draws holl swyddogaethau’r Brifysgol, ac wrth wneud hynny, hyrwyddo gwydnwch ecosystemau. Mae’r ddyletswydd hon (Adran 6) yn disodli ac yn gwella’r ddyletswydd flaenorol, sef Deddf yr Amgylchedd Naturiol a Chymunedau Gwledig 2006. (Deddf NERC) </w:t>
      </w:r>
    </w:p>
    <w:p w14:paraId="65094E74" w14:textId="77777777" w:rsidR="00227A59" w:rsidRPr="00473C17" w:rsidRDefault="00227A59" w:rsidP="00227A59">
      <w:pPr>
        <w:ind w:left="284"/>
        <w:rPr>
          <w:rFonts w:ascii="Arial" w:hAnsi="Arial" w:cs="Arial"/>
          <w:sz w:val="24"/>
          <w:szCs w:val="24"/>
        </w:rPr>
      </w:pPr>
      <w:r w:rsidRPr="00473C17">
        <w:rPr>
          <w:rFonts w:ascii="Arial" w:hAnsi="Arial" w:cs="Arial"/>
          <w:sz w:val="24"/>
          <w:szCs w:val="24"/>
          <w:lang w:val="cy"/>
        </w:rPr>
        <w:t>O dan Ddeddf yr Amgylchedd (Cymru) mae gofyn i bob corff cyhoeddus yng Nghymru:-</w:t>
      </w:r>
    </w:p>
    <w:p w14:paraId="3113AEFA" w14:textId="77777777" w:rsidR="00227A59" w:rsidRPr="00473C17" w:rsidRDefault="00227A59" w:rsidP="00227A59">
      <w:pPr>
        <w:numPr>
          <w:ilvl w:val="0"/>
          <w:numId w:val="2"/>
        </w:numPr>
        <w:rPr>
          <w:rFonts w:ascii="Arial" w:hAnsi="Arial" w:cs="Arial"/>
          <w:sz w:val="24"/>
          <w:szCs w:val="24"/>
        </w:rPr>
      </w:pPr>
      <w:r w:rsidRPr="00473C17">
        <w:rPr>
          <w:rFonts w:ascii="Arial" w:hAnsi="Arial" w:cs="Arial"/>
          <w:sz w:val="24"/>
          <w:szCs w:val="24"/>
          <w:lang w:val="cy"/>
        </w:rPr>
        <w:t>Gynnal a gwella bioamrywiaeth wrth gyflawni eu cyfrifoldebau ac wrth wneud hynny hyrwyddo gwydnwch ecosystemau.</w:t>
      </w:r>
    </w:p>
    <w:p w14:paraId="5B2C89CE" w14:textId="77777777" w:rsidR="00227A59" w:rsidRPr="00473C17" w:rsidRDefault="00227A59" w:rsidP="00227A59">
      <w:pPr>
        <w:numPr>
          <w:ilvl w:val="0"/>
          <w:numId w:val="2"/>
        </w:numPr>
        <w:rPr>
          <w:rFonts w:ascii="Arial" w:hAnsi="Arial" w:cs="Arial"/>
          <w:sz w:val="24"/>
          <w:szCs w:val="24"/>
        </w:rPr>
      </w:pPr>
      <w:r w:rsidRPr="00473C17">
        <w:rPr>
          <w:rFonts w:ascii="Arial" w:hAnsi="Arial" w:cs="Arial"/>
          <w:sz w:val="24"/>
          <w:szCs w:val="24"/>
          <w:lang w:val="cy"/>
        </w:rPr>
        <w:t>Arddangos dull ecosystem trwy gymhwyso’r systemau a amlinellir yn y ddeddf.</w:t>
      </w:r>
    </w:p>
    <w:p w14:paraId="56AF8DA2" w14:textId="77777777" w:rsidR="00227A59" w:rsidRPr="00473C17" w:rsidRDefault="00227A59" w:rsidP="00227A59">
      <w:pPr>
        <w:numPr>
          <w:ilvl w:val="0"/>
          <w:numId w:val="2"/>
        </w:numPr>
        <w:rPr>
          <w:rFonts w:ascii="Arial" w:hAnsi="Arial" w:cs="Arial"/>
          <w:sz w:val="24"/>
          <w:szCs w:val="24"/>
        </w:rPr>
      </w:pPr>
      <w:r w:rsidRPr="00473C17">
        <w:rPr>
          <w:rFonts w:ascii="Arial" w:hAnsi="Arial" w:cs="Arial"/>
          <w:sz w:val="24"/>
          <w:szCs w:val="24"/>
          <w:lang w:val="cy"/>
        </w:rPr>
        <w:t>Paratoi a chyhoeddi cynllun sy’n amlinellu sut maent yn bwriadu cyflawni eu dyletswydd.</w:t>
      </w:r>
    </w:p>
    <w:p w14:paraId="27D96BFA" w14:textId="77777777" w:rsidR="00227A59" w:rsidRPr="00473C17" w:rsidRDefault="00227A59" w:rsidP="00227A59">
      <w:pPr>
        <w:numPr>
          <w:ilvl w:val="0"/>
          <w:numId w:val="2"/>
        </w:numPr>
        <w:rPr>
          <w:rFonts w:ascii="Arial" w:hAnsi="Arial" w:cs="Arial"/>
          <w:sz w:val="24"/>
          <w:szCs w:val="24"/>
        </w:rPr>
      </w:pPr>
      <w:r w:rsidRPr="00473C17">
        <w:rPr>
          <w:rFonts w:ascii="Arial" w:hAnsi="Arial" w:cs="Arial"/>
          <w:sz w:val="24"/>
          <w:szCs w:val="24"/>
          <w:lang w:val="cy"/>
        </w:rPr>
        <w:t xml:space="preserve">Cyhoeddi adroddiad pob tair blynedd ar y camau maent wedi’u cymryd i gwrdd â’r ddyletswydd hon. </w:t>
      </w:r>
    </w:p>
    <w:p w14:paraId="5B100D6A"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t xml:space="preserve">I gyflawni hyn mae’r Brifysgol yn ymrwymedig i weithio o fewn chwe amcan Cynllun Gweithredu Adfer Natur Cymru (NRAP12), sydd wedi’u nodi i gyfrannu at wrthdroi dirywiad bioamrywiaeth yng Nghymru. Bydd gweithio o fewn yr amcanion hyn nid yn unig yn helpu’r brifysgol i ddod yn fwy cynaliadwy, ond bydd hefyd yn cyfrannu tuag at sicrhau’r canlyniadau gorau i les economaidd, amgylcheddol, cymdeithasol a diwylliannol Cymru fel sy’n ofynnol gan Ddeddf Cenedlaethau’r Dyfodol Cymru. </w:t>
      </w:r>
    </w:p>
    <w:p w14:paraId="11DF932C"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t xml:space="preserve">Y chwe amcan i gynnal a gwella bioamrywiaeth yw: </w:t>
      </w:r>
    </w:p>
    <w:p w14:paraId="491DB588"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sym w:font="Symbol" w:char="F0B7"/>
      </w:r>
      <w:r w:rsidRPr="00473C17">
        <w:rPr>
          <w:rFonts w:ascii="Arial" w:hAnsi="Arial" w:cs="Arial"/>
          <w:sz w:val="24"/>
          <w:szCs w:val="24"/>
          <w:lang w:val="cy"/>
        </w:rPr>
        <w:t xml:space="preserve"> Amcan 1: Ennyn a chefnogi cyfranogiad a dealltwriaeth er mwyn i fioamrywiaeth fwrw gwreiddiau yn y broses benderfynu ar bob lefel. </w:t>
      </w:r>
    </w:p>
    <w:p w14:paraId="13CA053D"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sym w:font="Symbol" w:char="F0B7"/>
      </w:r>
      <w:r w:rsidRPr="00473C17">
        <w:rPr>
          <w:rFonts w:ascii="Arial" w:hAnsi="Arial" w:cs="Arial"/>
          <w:sz w:val="24"/>
          <w:szCs w:val="24"/>
          <w:lang w:val="cy"/>
        </w:rPr>
        <w:t xml:space="preserve"> Amcan 2: Diogelu rhywogaethau a chynefinoedd sydd o'r pwys mwyaf a'u rheoli'n well </w:t>
      </w:r>
    </w:p>
    <w:p w14:paraId="4837BF0A"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sym w:font="Symbol" w:char="F0B7"/>
      </w:r>
      <w:r w:rsidRPr="00473C17">
        <w:rPr>
          <w:rFonts w:ascii="Arial" w:hAnsi="Arial" w:cs="Arial"/>
          <w:sz w:val="24"/>
          <w:szCs w:val="24"/>
          <w:lang w:val="cy"/>
        </w:rPr>
        <w:t xml:space="preserve"> Amcan 3: Gwneud ein hamgylchedd naturiol yn fwy cydnerth drwy adfer cynefinoedd sydd wedi'u diraddio a chreu cynefinoedd </w:t>
      </w:r>
    </w:p>
    <w:p w14:paraId="1DA8C038"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sym w:font="Symbol" w:char="F0B7"/>
      </w:r>
      <w:r w:rsidRPr="00473C17">
        <w:rPr>
          <w:rFonts w:ascii="Arial" w:hAnsi="Arial" w:cs="Arial"/>
          <w:sz w:val="24"/>
          <w:szCs w:val="24"/>
          <w:lang w:val="cy"/>
        </w:rPr>
        <w:t xml:space="preserve"> Amcan 4: Mynd i'r afael â'r prif bwysau ar rywogaethau a chynefinoedd</w:t>
      </w:r>
    </w:p>
    <w:p w14:paraId="6DE2F929" w14:textId="77777777" w:rsidR="00227A59" w:rsidRPr="00473C17" w:rsidRDefault="00004679" w:rsidP="00004679">
      <w:pPr>
        <w:ind w:left="284"/>
        <w:rPr>
          <w:rFonts w:ascii="Arial" w:hAnsi="Arial" w:cs="Arial"/>
          <w:sz w:val="24"/>
          <w:szCs w:val="24"/>
        </w:rPr>
      </w:pPr>
      <w:r w:rsidRPr="00473C17">
        <w:rPr>
          <w:rFonts w:ascii="Arial" w:hAnsi="Arial" w:cs="Arial"/>
          <w:sz w:val="24"/>
          <w:szCs w:val="24"/>
          <w:lang w:val="cy"/>
        </w:rPr>
        <w:t xml:space="preserve"> </w:t>
      </w:r>
      <w:r w:rsidRPr="00473C17">
        <w:rPr>
          <w:rFonts w:ascii="Arial" w:hAnsi="Arial" w:cs="Arial"/>
          <w:sz w:val="24"/>
          <w:szCs w:val="24"/>
          <w:lang w:val="cy"/>
        </w:rPr>
        <w:sym w:font="Symbol" w:char="F0B7"/>
      </w:r>
      <w:r w:rsidRPr="00473C17">
        <w:rPr>
          <w:rFonts w:ascii="Arial" w:hAnsi="Arial" w:cs="Arial"/>
          <w:sz w:val="24"/>
          <w:szCs w:val="24"/>
          <w:lang w:val="cy"/>
        </w:rPr>
        <w:t xml:space="preserve"> Amcan 5: Gwella ein tystiolaeth, ein dealltwriaeth a'n gwaith monitro</w:t>
      </w:r>
    </w:p>
    <w:p w14:paraId="377D8B69" w14:textId="77777777" w:rsidR="00004679" w:rsidRPr="00473C17" w:rsidRDefault="00004679" w:rsidP="00004679">
      <w:pPr>
        <w:ind w:left="284"/>
        <w:rPr>
          <w:rFonts w:ascii="Arial" w:hAnsi="Arial" w:cs="Arial"/>
          <w:sz w:val="24"/>
          <w:szCs w:val="24"/>
        </w:rPr>
      </w:pPr>
      <w:r w:rsidRPr="00473C17">
        <w:rPr>
          <w:rFonts w:ascii="Arial" w:hAnsi="Arial" w:cs="Arial"/>
          <w:sz w:val="24"/>
          <w:szCs w:val="24"/>
          <w:lang w:val="cy"/>
        </w:rPr>
        <w:t xml:space="preserve"> </w:t>
      </w:r>
      <w:r w:rsidRPr="00473C17">
        <w:rPr>
          <w:rFonts w:ascii="Arial" w:hAnsi="Arial" w:cs="Arial"/>
          <w:sz w:val="24"/>
          <w:szCs w:val="24"/>
          <w:lang w:val="cy"/>
        </w:rPr>
        <w:sym w:font="Symbol" w:char="F0B7"/>
      </w:r>
      <w:r w:rsidRPr="00473C17">
        <w:rPr>
          <w:rFonts w:ascii="Arial" w:hAnsi="Arial" w:cs="Arial"/>
          <w:sz w:val="24"/>
          <w:szCs w:val="24"/>
          <w:lang w:val="cy"/>
        </w:rPr>
        <w:t xml:space="preserve"> Amcan 6: Rhoi fframwaith llywodraethu a chymorth ar waith i gyflawni’r amcanion.</w:t>
      </w:r>
    </w:p>
    <w:p w14:paraId="665A1C2D" w14:textId="77777777" w:rsidR="0013385A" w:rsidRPr="00473C17" w:rsidRDefault="0013385A" w:rsidP="00004679">
      <w:pPr>
        <w:ind w:left="284"/>
        <w:rPr>
          <w:rFonts w:ascii="Arial" w:hAnsi="Arial" w:cs="Arial"/>
          <w:sz w:val="24"/>
          <w:szCs w:val="24"/>
        </w:rPr>
      </w:pPr>
    </w:p>
    <w:p w14:paraId="29F7CCCE" w14:textId="77777777" w:rsidR="0013385A" w:rsidRPr="00473C17" w:rsidRDefault="0013385A" w:rsidP="00004679">
      <w:pPr>
        <w:ind w:left="284"/>
        <w:rPr>
          <w:rFonts w:ascii="Arial" w:hAnsi="Arial" w:cs="Arial"/>
          <w:sz w:val="24"/>
          <w:szCs w:val="24"/>
        </w:rPr>
      </w:pPr>
    </w:p>
    <w:p w14:paraId="2278C83D" w14:textId="77777777" w:rsidR="0013385A" w:rsidRPr="00473C17" w:rsidRDefault="0013385A" w:rsidP="00004679">
      <w:pPr>
        <w:ind w:left="284"/>
        <w:rPr>
          <w:rFonts w:ascii="Arial" w:hAnsi="Arial" w:cs="Arial"/>
          <w:sz w:val="24"/>
          <w:szCs w:val="24"/>
        </w:rPr>
      </w:pPr>
    </w:p>
    <w:p w14:paraId="0EA697FE" w14:textId="77777777" w:rsidR="0013385A" w:rsidRPr="00473C17" w:rsidRDefault="0013385A" w:rsidP="00004679">
      <w:pPr>
        <w:ind w:left="284"/>
        <w:rPr>
          <w:rFonts w:ascii="Arial" w:hAnsi="Arial" w:cs="Arial"/>
          <w:sz w:val="24"/>
          <w:szCs w:val="24"/>
        </w:rPr>
      </w:pPr>
    </w:p>
    <w:p w14:paraId="282197DC" w14:textId="77777777" w:rsidR="00004679" w:rsidRPr="00473C17" w:rsidRDefault="0013385A" w:rsidP="008F7F9A">
      <w:pPr>
        <w:pStyle w:val="ListParagraph"/>
        <w:numPr>
          <w:ilvl w:val="0"/>
          <w:numId w:val="1"/>
        </w:numPr>
        <w:rPr>
          <w:rFonts w:ascii="Arial" w:hAnsi="Arial" w:cs="Arial"/>
          <w:b/>
          <w:sz w:val="28"/>
          <w:szCs w:val="28"/>
        </w:rPr>
      </w:pPr>
      <w:r w:rsidRPr="00473C17">
        <w:rPr>
          <w:rFonts w:ascii="Arial" w:hAnsi="Arial" w:cs="Arial"/>
          <w:b/>
          <w:bCs/>
          <w:sz w:val="28"/>
          <w:szCs w:val="28"/>
          <w:lang w:val="cy"/>
        </w:rPr>
        <w:t xml:space="preserve">Strategaeth Cynaliadwyedd Amgylcheddol 2018-2025 </w:t>
      </w:r>
    </w:p>
    <w:p w14:paraId="2BCB8952" w14:textId="77777777" w:rsidR="00004679" w:rsidRPr="00473C17" w:rsidRDefault="008F7F9A" w:rsidP="00004679">
      <w:pPr>
        <w:ind w:left="284"/>
        <w:rPr>
          <w:rFonts w:ascii="Arial" w:hAnsi="Arial" w:cs="Arial"/>
          <w:sz w:val="24"/>
          <w:szCs w:val="24"/>
        </w:rPr>
      </w:pPr>
      <w:r w:rsidRPr="00473C17">
        <w:rPr>
          <w:rFonts w:ascii="Arial" w:hAnsi="Arial" w:cs="Arial"/>
          <w:sz w:val="24"/>
          <w:szCs w:val="24"/>
          <w:lang w:val="cy"/>
        </w:rPr>
        <w:t>Trwy ei Strategaeth Cynaliadwyedd Amgylcheddol 2018-2025 mae’r Brifysgol wedi ymrwymo i leihau effaith amgylcheddol ei gweithgareddau gweithredol ac i wneud cyfraniad cadarnhaol i’r amgylchedd naturiol trwy reoli ei hystâd a’i hadnoddau. Mae’r Brifysgol felly wedi ymrwymo i leihau dirywiad bioamrywiaeth er mwyn gwella iechyd a lles ei rhanddeiliaid a’r gymuned ehangach. Er mwyn cyflawni hyn, bydd y Brifysgol yn ymgymryd â rhaglen i wrthdroi dirywiad bioamrywiaeth trwy wneud newidiadau i’r ffordd y mae’n rheoli ei hystâd.</w:t>
      </w:r>
    </w:p>
    <w:p w14:paraId="3A5FE3AF" w14:textId="77777777" w:rsidR="0013385A" w:rsidRPr="00473C17" w:rsidRDefault="00B74FCB" w:rsidP="008D130B">
      <w:pPr>
        <w:ind w:left="284"/>
        <w:rPr>
          <w:rFonts w:ascii="Arial" w:hAnsi="Arial" w:cs="Arial"/>
          <w:sz w:val="24"/>
          <w:szCs w:val="24"/>
        </w:rPr>
      </w:pPr>
      <w:r w:rsidRPr="00473C17">
        <w:rPr>
          <w:rFonts w:ascii="Arial" w:hAnsi="Arial" w:cs="Arial"/>
          <w:sz w:val="24"/>
          <w:szCs w:val="24"/>
          <w:lang w:val="cy"/>
        </w:rPr>
        <w:t xml:space="preserve">Mae Strategaeth Cynaliadwyedd Amgylcheddol y Brifysgol yn amlinellu ei nod mewn perthynas â Bioamrywiaeth fel a ganlyn: </w:t>
      </w:r>
    </w:p>
    <w:p w14:paraId="0BAE82B3" w14:textId="77777777" w:rsidR="008D130B" w:rsidRPr="00473C17" w:rsidRDefault="006208EB" w:rsidP="008D130B">
      <w:pPr>
        <w:ind w:left="284"/>
        <w:rPr>
          <w:rFonts w:ascii="Arial" w:hAnsi="Arial" w:cs="Arial"/>
          <w:b/>
          <w:i/>
          <w:sz w:val="24"/>
          <w:szCs w:val="24"/>
        </w:rPr>
      </w:pPr>
      <w:r w:rsidRPr="00473C17">
        <w:rPr>
          <w:rFonts w:ascii="Arial" w:hAnsi="Arial" w:cs="Arial"/>
          <w:b/>
          <w:bCs/>
          <w:i/>
          <w:iCs/>
          <w:sz w:val="24"/>
          <w:szCs w:val="24"/>
          <w:lang w:val="cy"/>
        </w:rPr>
        <w:t xml:space="preserve">Amddiffyn, diogelu a gwella cynefinoedd naturiol, bywyd gwyllt lleol ac amrywiaeth biolegol ar safleoedd y mae’r brifysgol yn berchen arnynt neu’n eu rheoli a hyrwyddo ei fanteision ar gyfer myfyrwyr, staff a’r gymuned leol. </w:t>
      </w:r>
    </w:p>
    <w:p w14:paraId="40D8C380" w14:textId="77777777" w:rsidR="008D130B" w:rsidRPr="00473C17" w:rsidRDefault="008D130B" w:rsidP="008D130B">
      <w:pPr>
        <w:ind w:left="284"/>
        <w:rPr>
          <w:rFonts w:ascii="Arial" w:hAnsi="Arial" w:cs="Arial"/>
          <w:sz w:val="24"/>
          <w:szCs w:val="24"/>
        </w:rPr>
      </w:pPr>
      <w:r w:rsidRPr="00473C17">
        <w:rPr>
          <w:rFonts w:ascii="Arial" w:hAnsi="Arial" w:cs="Arial"/>
          <w:sz w:val="24"/>
          <w:szCs w:val="24"/>
          <w:lang w:val="cy"/>
        </w:rPr>
        <w:t xml:space="preserve">Er mwyn cyflawni hyn, mae'r Brifysgol wedi ymrwymo i ymgymryd â’r camau canlynol: </w:t>
      </w:r>
    </w:p>
    <w:p w14:paraId="56D0E15C" w14:textId="77777777" w:rsidR="008D130B" w:rsidRPr="00473C17" w:rsidRDefault="00004679" w:rsidP="008D130B">
      <w:pPr>
        <w:ind w:left="284"/>
        <w:rPr>
          <w:rFonts w:ascii="Arial" w:hAnsi="Arial" w:cs="Arial"/>
          <w:sz w:val="24"/>
          <w:szCs w:val="24"/>
        </w:rPr>
      </w:pPr>
      <w:r w:rsidRPr="00473C17">
        <w:rPr>
          <w:rFonts w:ascii="Arial" w:hAnsi="Arial" w:cs="Arial"/>
          <w:sz w:val="24"/>
          <w:szCs w:val="24"/>
          <w:lang w:val="cy"/>
        </w:rPr>
        <w:t xml:space="preserve">1. Gwneud archwiliadau bioamrywiaeth ar draws y brifysgol i fonitro cynefinoedd a rhywogaethau blaenoriaeth a llywio datblygiad cynlluniau rheoli, cynnal a chadw a chadwraeth priodol </w:t>
      </w:r>
    </w:p>
    <w:p w14:paraId="26627ACA" w14:textId="77777777" w:rsidR="008D130B" w:rsidRPr="00473C17" w:rsidRDefault="00004679" w:rsidP="008D130B">
      <w:pPr>
        <w:ind w:left="284"/>
        <w:rPr>
          <w:rFonts w:ascii="Arial" w:hAnsi="Arial" w:cs="Arial"/>
          <w:sz w:val="24"/>
          <w:szCs w:val="24"/>
        </w:rPr>
      </w:pPr>
      <w:r w:rsidRPr="00473C17">
        <w:rPr>
          <w:rFonts w:ascii="Arial" w:hAnsi="Arial" w:cs="Arial"/>
          <w:sz w:val="24"/>
          <w:szCs w:val="24"/>
          <w:lang w:val="cy"/>
        </w:rPr>
        <w:t xml:space="preserve">2. Defnyddio’r adnoddau cynefin yn briodol ac yn sensitif ar gyfer Addysg mewn Datblygu Cynaliadwy </w:t>
      </w:r>
    </w:p>
    <w:p w14:paraId="2B0D4E3B" w14:textId="77777777" w:rsidR="008D130B" w:rsidRPr="00473C17" w:rsidRDefault="00004679" w:rsidP="008D130B">
      <w:pPr>
        <w:ind w:left="284"/>
        <w:rPr>
          <w:rFonts w:ascii="Arial" w:hAnsi="Arial" w:cs="Arial"/>
          <w:sz w:val="24"/>
          <w:szCs w:val="24"/>
        </w:rPr>
      </w:pPr>
      <w:r w:rsidRPr="00473C17">
        <w:rPr>
          <w:rFonts w:ascii="Arial" w:hAnsi="Arial" w:cs="Arial"/>
          <w:sz w:val="24"/>
          <w:szCs w:val="24"/>
          <w:lang w:val="cy"/>
        </w:rPr>
        <w:t xml:space="preserve">3. Datblygu’r defnydd o arferion rheoli tir cynaliadwy lle bo’n briodol </w:t>
      </w:r>
    </w:p>
    <w:p w14:paraId="387F05C6" w14:textId="77777777" w:rsidR="008D130B" w:rsidRPr="00473C17" w:rsidRDefault="00004679" w:rsidP="008D130B">
      <w:pPr>
        <w:ind w:left="284"/>
        <w:rPr>
          <w:rFonts w:ascii="Arial" w:hAnsi="Arial" w:cs="Arial"/>
          <w:sz w:val="24"/>
          <w:szCs w:val="24"/>
        </w:rPr>
      </w:pPr>
      <w:r w:rsidRPr="00473C17">
        <w:rPr>
          <w:rFonts w:ascii="Arial" w:hAnsi="Arial" w:cs="Arial"/>
          <w:sz w:val="24"/>
          <w:szCs w:val="24"/>
          <w:lang w:val="cy"/>
        </w:rPr>
        <w:t xml:space="preserve">4. Hybu ymwybyddiaeth a gwerthfawrogiad o gadwraeth a chyfoeth bioamrywiaeth ar gampysau’r Brifysgol ac o fewn y cymunedau lleol ac ehangach. </w:t>
      </w:r>
    </w:p>
    <w:p w14:paraId="7C0D5CAF" w14:textId="77777777" w:rsidR="008D130B" w:rsidRPr="00473C17" w:rsidRDefault="008D130B" w:rsidP="008D130B">
      <w:pPr>
        <w:ind w:left="284"/>
        <w:rPr>
          <w:rFonts w:ascii="Arial" w:hAnsi="Arial" w:cs="Arial"/>
          <w:sz w:val="24"/>
          <w:szCs w:val="24"/>
        </w:rPr>
      </w:pPr>
      <w:r w:rsidRPr="00473C17">
        <w:rPr>
          <w:rFonts w:ascii="Arial" w:hAnsi="Arial" w:cs="Arial"/>
          <w:sz w:val="24"/>
          <w:szCs w:val="24"/>
          <w:lang w:val="cy"/>
        </w:rPr>
        <w:t xml:space="preserve">Mae’r Brifysgol hefyd wedi gosod targedau i gyflawni hyn trwy sicrhau: </w:t>
      </w:r>
    </w:p>
    <w:p w14:paraId="27A9AB06" w14:textId="77777777" w:rsidR="008D130B" w:rsidRPr="00473C17" w:rsidRDefault="008D130B" w:rsidP="008D130B">
      <w:pPr>
        <w:ind w:left="284"/>
        <w:rPr>
          <w:rFonts w:ascii="Arial" w:hAnsi="Arial" w:cs="Arial"/>
          <w:sz w:val="24"/>
          <w:szCs w:val="24"/>
        </w:rPr>
      </w:pPr>
      <w:r w:rsidRPr="00473C17">
        <w:rPr>
          <w:rFonts w:ascii="Arial" w:hAnsi="Arial" w:cs="Arial"/>
          <w:sz w:val="24"/>
          <w:szCs w:val="24"/>
          <w:lang w:val="cy"/>
        </w:rPr>
        <w:t>1. Ymgymryd ag adroddiadau ecolegol ar gyfer pob safle Prifysgol erbyn 20</w:t>
      </w:r>
      <w:r w:rsidRPr="00473C17">
        <w:rPr>
          <w:rFonts w:ascii="Arial" w:hAnsi="Arial" w:cs="Arial"/>
          <w:color w:val="000000" w:themeColor="text1"/>
          <w:sz w:val="24"/>
          <w:szCs w:val="24"/>
          <w:lang w:val="cy"/>
        </w:rPr>
        <w:t>23</w:t>
      </w:r>
    </w:p>
    <w:p w14:paraId="3312CBFD" w14:textId="77777777" w:rsidR="008D130B" w:rsidRPr="00473C17" w:rsidRDefault="008D130B" w:rsidP="008D130B">
      <w:pPr>
        <w:ind w:left="284"/>
        <w:rPr>
          <w:rFonts w:ascii="Arial" w:hAnsi="Arial" w:cs="Arial"/>
          <w:sz w:val="24"/>
          <w:szCs w:val="24"/>
        </w:rPr>
      </w:pPr>
      <w:r w:rsidRPr="00473C17">
        <w:rPr>
          <w:rFonts w:ascii="Arial" w:hAnsi="Arial" w:cs="Arial"/>
          <w:sz w:val="24"/>
          <w:szCs w:val="24"/>
          <w:lang w:val="cy"/>
        </w:rPr>
        <w:t xml:space="preserve">2. Adolygu’r cynllun gweithredu Bioamrywiaeth yn flynyddol ac adrodd ar gynnydd yn erbyn targedau trwy gyfrwng sianeli cyfathrebu </w:t>
      </w:r>
    </w:p>
    <w:p w14:paraId="73287556" w14:textId="77777777" w:rsidR="00004679" w:rsidRPr="00473C17" w:rsidRDefault="008D130B" w:rsidP="008D130B">
      <w:pPr>
        <w:ind w:left="284"/>
        <w:rPr>
          <w:rFonts w:ascii="Arial" w:hAnsi="Arial" w:cs="Arial"/>
          <w:sz w:val="24"/>
          <w:szCs w:val="24"/>
        </w:rPr>
      </w:pPr>
      <w:r w:rsidRPr="00473C17">
        <w:rPr>
          <w:rFonts w:ascii="Arial" w:hAnsi="Arial" w:cs="Arial"/>
          <w:sz w:val="24"/>
          <w:szCs w:val="24"/>
          <w:lang w:val="cy"/>
        </w:rPr>
        <w:t>3. Tri gweithgaredd staff/myfyrwyr neu wirfoddoli cymunedol sy’n ymwneud â gwella bioamrywiaeth i gael eu cynnal bob blwyddyn.</w:t>
      </w:r>
    </w:p>
    <w:p w14:paraId="722A4892" w14:textId="77777777" w:rsidR="00EC2279" w:rsidRPr="00473C17" w:rsidRDefault="00EC2279" w:rsidP="0013385A">
      <w:pPr>
        <w:ind w:left="284"/>
        <w:rPr>
          <w:rFonts w:ascii="Arial" w:hAnsi="Arial" w:cs="Arial"/>
          <w:sz w:val="24"/>
          <w:szCs w:val="24"/>
        </w:rPr>
      </w:pPr>
    </w:p>
    <w:p w14:paraId="5B2EEB45" w14:textId="77777777" w:rsidR="0013385A" w:rsidRPr="00473C17" w:rsidRDefault="0013385A" w:rsidP="00EC2279">
      <w:pPr>
        <w:pStyle w:val="ListParagraph"/>
        <w:numPr>
          <w:ilvl w:val="0"/>
          <w:numId w:val="1"/>
        </w:numPr>
        <w:rPr>
          <w:rFonts w:ascii="Arial" w:hAnsi="Arial" w:cs="Arial"/>
          <w:sz w:val="28"/>
          <w:szCs w:val="28"/>
        </w:rPr>
      </w:pPr>
      <w:r w:rsidRPr="00473C17">
        <w:rPr>
          <w:rFonts w:ascii="Arial" w:hAnsi="Arial" w:cs="Arial"/>
          <w:b/>
          <w:bCs/>
          <w:sz w:val="28"/>
          <w:szCs w:val="28"/>
          <w:lang w:val="cy"/>
        </w:rPr>
        <w:t>Adnoddau Naturiol ar draws Prifysgol Glyndŵr Wrecsam</w:t>
      </w:r>
    </w:p>
    <w:p w14:paraId="32049500" w14:textId="77777777" w:rsidR="0013385A" w:rsidRPr="00473C17" w:rsidRDefault="0013385A" w:rsidP="0013385A">
      <w:pPr>
        <w:ind w:left="284"/>
        <w:rPr>
          <w:rFonts w:ascii="Arial" w:hAnsi="Arial" w:cs="Arial"/>
          <w:sz w:val="24"/>
          <w:szCs w:val="24"/>
        </w:rPr>
      </w:pPr>
      <w:r w:rsidRPr="00473C17">
        <w:rPr>
          <w:rFonts w:ascii="Arial" w:hAnsi="Arial" w:cs="Arial"/>
          <w:sz w:val="24"/>
          <w:szCs w:val="24"/>
          <w:lang w:val="cy"/>
        </w:rPr>
        <w:t>Lleolir Prifysgol Glyndŵr Wrecsam ar draws nifer o safleoedd. Mae’r prif gampws ar gyrion canol tref Wrecsam ac mewn lleoliad trefol yn bennaf. Mae yna dri champws arall, Stryt y Rhaglaw, sy’n gyfleuster celfyddydau creadigol trefol, Llanelwy, canolfan ymchwil a gwyddoniaeth mewn lleoliad lled-wledig a champws Llaneurgain sydd wedi ei osod mewn can acer o ddolydd a choetir hynafol.</w:t>
      </w:r>
    </w:p>
    <w:p w14:paraId="74D50028" w14:textId="77777777" w:rsidR="00336DB5" w:rsidRPr="00473C17" w:rsidRDefault="0013385A" w:rsidP="00336DB5">
      <w:pPr>
        <w:ind w:left="284"/>
        <w:rPr>
          <w:rFonts w:ascii="Arial" w:hAnsi="Arial" w:cs="Arial"/>
          <w:noProof/>
          <w:sz w:val="24"/>
          <w:szCs w:val="24"/>
        </w:rPr>
      </w:pPr>
      <w:r w:rsidRPr="00473C17">
        <w:rPr>
          <w:rFonts w:ascii="Arial" w:hAnsi="Arial" w:cs="Arial"/>
          <w:noProof/>
          <w:lang w:val="cy"/>
        </w:rPr>
        <w:lastRenderedPageBreak/>
        <w:drawing>
          <wp:inline distT="0" distB="0" distL="0" distR="0" wp14:anchorId="4F6A5589" wp14:editId="3D604CE0">
            <wp:extent cx="2377194" cy="1362068"/>
            <wp:effectExtent l="0" t="0" r="4445" b="0"/>
            <wp:docPr id="6" name="Picture 6" descr="Image result for glyndwr university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yndwr university wrexh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622" cy="1374346"/>
                    </a:xfrm>
                    <a:prstGeom prst="rect">
                      <a:avLst/>
                    </a:prstGeom>
                    <a:noFill/>
                    <a:ln>
                      <a:noFill/>
                    </a:ln>
                  </pic:spPr>
                </pic:pic>
              </a:graphicData>
            </a:graphic>
          </wp:inline>
        </w:drawing>
      </w:r>
      <w:r w:rsidRPr="00473C17">
        <w:rPr>
          <w:rFonts w:ascii="Arial" w:hAnsi="Arial" w:cs="Arial"/>
          <w:noProof/>
          <w:sz w:val="24"/>
          <w:szCs w:val="24"/>
          <w:lang w:val="cy"/>
        </w:rPr>
        <w:t>Mae’r campws yn mesur tua 15 hectar. Mae’r prif gynefinoedd ar safle Plas Coch Wrecsam yn cynnwys adeiladau, coed, gwrychoedd a llystyfiant llwyn/prysgoed. Yn ddiweddar, cafodd gardd wyddoniaeth Glyndŵr ei chreu a phlannwyd fflora gwyllt ynddi.</w:t>
      </w:r>
    </w:p>
    <w:p w14:paraId="2A73F299" w14:textId="77777777" w:rsidR="00336DB5" w:rsidRPr="00473C17" w:rsidRDefault="00336DB5" w:rsidP="008D130B">
      <w:pPr>
        <w:ind w:left="284"/>
        <w:rPr>
          <w:rFonts w:ascii="Arial" w:hAnsi="Arial" w:cs="Arial"/>
          <w:noProof/>
        </w:rPr>
      </w:pPr>
    </w:p>
    <w:p w14:paraId="3D2E98FF" w14:textId="77777777" w:rsidR="00336DB5" w:rsidRPr="00473C17" w:rsidRDefault="0013385A" w:rsidP="00336DB5">
      <w:pPr>
        <w:ind w:left="284"/>
        <w:rPr>
          <w:rFonts w:ascii="Arial" w:hAnsi="Arial" w:cs="Arial"/>
          <w:noProof/>
          <w:sz w:val="24"/>
          <w:szCs w:val="24"/>
        </w:rPr>
      </w:pPr>
      <w:r w:rsidRPr="00473C17">
        <w:rPr>
          <w:rFonts w:ascii="Arial" w:hAnsi="Arial" w:cs="Arial"/>
          <w:noProof/>
          <w:lang w:val="cy"/>
        </w:rPr>
        <w:drawing>
          <wp:inline distT="0" distB="0" distL="0" distR="0" wp14:anchorId="3271FAA1" wp14:editId="59A8B061">
            <wp:extent cx="2327163" cy="1418590"/>
            <wp:effectExtent l="0" t="0" r="0" b="0"/>
            <wp:docPr id="7" name="Picture 7" descr="Image result for glyndwr university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yndwr university wrexh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967" cy="1460532"/>
                    </a:xfrm>
                    <a:prstGeom prst="rect">
                      <a:avLst/>
                    </a:prstGeom>
                    <a:noFill/>
                    <a:ln>
                      <a:noFill/>
                    </a:ln>
                  </pic:spPr>
                </pic:pic>
              </a:graphicData>
            </a:graphic>
          </wp:inline>
        </w:drawing>
      </w:r>
      <w:r w:rsidRPr="00473C17">
        <w:rPr>
          <w:rFonts w:ascii="Arial" w:hAnsi="Arial" w:cs="Arial"/>
          <w:noProof/>
          <w:sz w:val="24"/>
          <w:szCs w:val="24"/>
          <w:lang w:val="cy"/>
        </w:rPr>
        <w:t xml:space="preserve"> Mae’r safle yn Llanelwy yn mesur tua 3.14 hectar ac yn cynnwys adeiladau a maes parcio gydag arwyneb solet. </w:t>
      </w:r>
      <w:r w:rsidRPr="00473C17">
        <w:rPr>
          <w:rFonts w:ascii="Arial" w:hAnsi="Arial" w:cs="Arial"/>
          <w:sz w:val="24"/>
          <w:szCs w:val="24"/>
          <w:lang w:val="cy"/>
        </w:rPr>
        <w:t>Yn amgylchynu’r maes parcio mae yna ardaloedd o wrychoedd wedi’u plannu, coed gwasgaredig a llwyni.</w:t>
      </w:r>
    </w:p>
    <w:p w14:paraId="3FB03811" w14:textId="77777777" w:rsidR="00336DB5" w:rsidRPr="00473C17" w:rsidRDefault="0013385A" w:rsidP="0013385A">
      <w:pPr>
        <w:ind w:left="284"/>
        <w:rPr>
          <w:rFonts w:ascii="Arial" w:hAnsi="Arial" w:cs="Arial"/>
          <w:noProof/>
          <w:sz w:val="24"/>
          <w:szCs w:val="24"/>
        </w:rPr>
      </w:pPr>
      <w:r w:rsidRPr="00473C17">
        <w:rPr>
          <w:rFonts w:ascii="Arial" w:hAnsi="Arial" w:cs="Arial"/>
          <w:noProof/>
          <w:lang w:val="cy"/>
        </w:rPr>
        <w:drawing>
          <wp:inline distT="0" distB="0" distL="0" distR="0" wp14:anchorId="3783546D" wp14:editId="444AB59C">
            <wp:extent cx="2372152" cy="1601689"/>
            <wp:effectExtent l="0" t="0" r="9525" b="0"/>
            <wp:docPr id="8" name="Picture 8" descr="Image result for glyndwr university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lyndwr university wrexh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93" cy="1633789"/>
                    </a:xfrm>
                    <a:prstGeom prst="rect">
                      <a:avLst/>
                    </a:prstGeom>
                    <a:noFill/>
                    <a:ln>
                      <a:noFill/>
                    </a:ln>
                  </pic:spPr>
                </pic:pic>
              </a:graphicData>
            </a:graphic>
          </wp:inline>
        </w:drawing>
      </w:r>
      <w:r w:rsidRPr="00473C17">
        <w:rPr>
          <w:rFonts w:ascii="Arial" w:hAnsi="Arial" w:cs="Arial"/>
          <w:noProof/>
          <w:sz w:val="24"/>
          <w:szCs w:val="24"/>
          <w:lang w:val="cy"/>
        </w:rPr>
        <w:t xml:space="preserve"> Mae safle Stryt y Rhaglaw yn mesur 0.53 hectar ac yn cynnwys adeiladau, pafin concrid ac arwyneb solet yn bennaf. Yr unig lystyfiant yw gwely bach o lwyni, bedwen arian (</w:t>
      </w:r>
      <w:r w:rsidRPr="00473C17">
        <w:rPr>
          <w:rFonts w:ascii="Arial" w:hAnsi="Arial" w:cs="Arial"/>
          <w:i/>
          <w:iCs/>
          <w:noProof/>
          <w:sz w:val="24"/>
          <w:szCs w:val="24"/>
          <w:lang w:val="cy"/>
        </w:rPr>
        <w:t>Betula pendula</w:t>
      </w:r>
      <w:r w:rsidRPr="00473C17">
        <w:rPr>
          <w:rFonts w:ascii="Arial" w:hAnsi="Arial" w:cs="Arial"/>
          <w:noProof/>
          <w:sz w:val="24"/>
          <w:szCs w:val="24"/>
          <w:lang w:val="cy"/>
        </w:rPr>
        <w:t>) a phisgwydden (</w:t>
      </w:r>
      <w:r w:rsidRPr="00473C17">
        <w:rPr>
          <w:rFonts w:ascii="Arial" w:hAnsi="Arial" w:cs="Arial"/>
          <w:i/>
          <w:iCs/>
          <w:noProof/>
          <w:sz w:val="24"/>
          <w:szCs w:val="24"/>
          <w:lang w:val="cy"/>
        </w:rPr>
        <w:t>Tilia sp.</w:t>
      </w:r>
      <w:r w:rsidRPr="00473C17">
        <w:rPr>
          <w:rFonts w:ascii="Arial" w:hAnsi="Arial" w:cs="Arial"/>
          <w:noProof/>
          <w:sz w:val="24"/>
          <w:szCs w:val="24"/>
          <w:lang w:val="cy"/>
        </w:rPr>
        <w:t>)</w:t>
      </w:r>
    </w:p>
    <w:p w14:paraId="6663BE50" w14:textId="77777777" w:rsidR="00336DB5" w:rsidRPr="00473C17" w:rsidRDefault="0013385A" w:rsidP="0013385A">
      <w:pPr>
        <w:ind w:left="284"/>
        <w:rPr>
          <w:rFonts w:ascii="Arial" w:hAnsi="Arial" w:cs="Arial"/>
          <w:noProof/>
          <w:sz w:val="24"/>
          <w:szCs w:val="24"/>
        </w:rPr>
      </w:pPr>
      <w:r w:rsidRPr="00473C17">
        <w:rPr>
          <w:rFonts w:ascii="Arial" w:hAnsi="Arial" w:cs="Arial"/>
          <w:noProof/>
          <w:lang w:val="cy"/>
        </w:rPr>
        <w:drawing>
          <wp:inline distT="0" distB="0" distL="0" distR="0" wp14:anchorId="0125FD9D" wp14:editId="297F1EA4">
            <wp:extent cx="2451100" cy="1601470"/>
            <wp:effectExtent l="0" t="0" r="6350" b="0"/>
            <wp:docPr id="9" name="Picture 9" descr="Image result for glyndwr university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yndwr university wrexh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550" cy="1637046"/>
                    </a:xfrm>
                    <a:prstGeom prst="rect">
                      <a:avLst/>
                    </a:prstGeom>
                    <a:noFill/>
                    <a:ln>
                      <a:noFill/>
                    </a:ln>
                  </pic:spPr>
                </pic:pic>
              </a:graphicData>
            </a:graphic>
          </wp:inline>
        </w:drawing>
      </w:r>
      <w:r w:rsidRPr="00473C17">
        <w:rPr>
          <w:rFonts w:ascii="Arial" w:hAnsi="Arial" w:cs="Arial"/>
          <w:noProof/>
          <w:sz w:val="24"/>
          <w:szCs w:val="24"/>
          <w:lang w:val="cy"/>
        </w:rPr>
        <w:t xml:space="preserve"> Mae safle Llaneurgain yn mesur tua 31 hectar ac yn cynnwys cymysgedd o gynefinoedd a nodweddion tirwedd yn cynnwys coetir, prysgoed, glaswelltir a thir gwlyb. Y safle hwn yw prif safle’r </w:t>
      </w:r>
      <w:r w:rsidRPr="00473C17">
        <w:rPr>
          <w:rFonts w:ascii="Arial" w:hAnsi="Arial" w:cs="Arial"/>
          <w:noProof/>
          <w:sz w:val="24"/>
          <w:szCs w:val="24"/>
          <w:lang w:val="cy"/>
        </w:rPr>
        <w:lastRenderedPageBreak/>
        <w:t xml:space="preserve">Brifysgol ar gyfer Bioamrywiaeth a disgrifir ei nodweddion yn llawer mwy manwl yn Rhan 2 o’r Cynllun Bioamrywiaeth, ynghyd ag arfarniad o’i werth cadwraeth a bioamrywiaeth gydag argymhellion i gynnal a gwella eu diddordebau ar gyfer bywyd gwyllt. Mae cofnodion yn cael eu gwneud trwy gydol y flwyddyn i asesu cyfoeth rhywogaethau neu unrhyw golli bioamrywiaeth trwy gydol y flwyddyn. </w:t>
      </w:r>
    </w:p>
    <w:p w14:paraId="1B88F09C" w14:textId="77777777" w:rsidR="0013385A" w:rsidRPr="00473C17" w:rsidRDefault="0013385A" w:rsidP="00EC2279">
      <w:pPr>
        <w:pStyle w:val="ListParagraph"/>
        <w:numPr>
          <w:ilvl w:val="0"/>
          <w:numId w:val="1"/>
        </w:numPr>
        <w:rPr>
          <w:rFonts w:ascii="Arial" w:hAnsi="Arial" w:cs="Arial"/>
          <w:b/>
          <w:sz w:val="32"/>
          <w:szCs w:val="32"/>
        </w:rPr>
      </w:pPr>
      <w:r w:rsidRPr="00473C17">
        <w:rPr>
          <w:rFonts w:ascii="Arial" w:hAnsi="Arial" w:cs="Arial"/>
          <w:b/>
          <w:bCs/>
          <w:sz w:val="32"/>
          <w:szCs w:val="32"/>
          <w:lang w:val="cy"/>
        </w:rPr>
        <w:t>Bioamrywiaeth ym Mhrifysgol Glyndŵr Wrecsam (PGW)</w:t>
      </w:r>
    </w:p>
    <w:p w14:paraId="6F835993" w14:textId="77777777" w:rsidR="0013385A" w:rsidRPr="00473C17" w:rsidRDefault="0013385A" w:rsidP="0013385A">
      <w:pPr>
        <w:ind w:left="284"/>
        <w:rPr>
          <w:rFonts w:ascii="Arial" w:hAnsi="Arial" w:cs="Arial"/>
          <w:sz w:val="24"/>
          <w:szCs w:val="24"/>
        </w:rPr>
      </w:pPr>
      <w:r w:rsidRPr="00473C17">
        <w:rPr>
          <w:rFonts w:ascii="Arial" w:hAnsi="Arial" w:cs="Arial"/>
          <w:sz w:val="24"/>
          <w:szCs w:val="24"/>
          <w:lang w:val="cy"/>
        </w:rPr>
        <w:t>Mae gan Brifysgol Glyndŵr Wrecsam ystod o gynefinoedd ac amrywiaeth o ecosystemau - gweler diagram isod.</w:t>
      </w:r>
    </w:p>
    <w:p w14:paraId="1D10527E" w14:textId="77777777" w:rsidR="00EC2279" w:rsidRPr="00473C17" w:rsidRDefault="00EC2279" w:rsidP="0013385A">
      <w:pPr>
        <w:ind w:left="284"/>
        <w:rPr>
          <w:rFonts w:ascii="Arial" w:hAnsi="Arial" w:cs="Arial"/>
          <w:sz w:val="24"/>
          <w:szCs w:val="24"/>
        </w:rPr>
      </w:pPr>
      <w:r w:rsidRPr="00473C17">
        <w:rPr>
          <w:rFonts w:ascii="Arial" w:hAnsi="Arial" w:cs="Arial"/>
          <w:sz w:val="24"/>
          <w:szCs w:val="24"/>
          <w:lang w:val="cy"/>
        </w:rPr>
        <w:t>Felly mae yna lawer o bethau all y brifysgol eu gwneud i wneud cyfraniad cadarnhaol i fioamrywiaeth. Beth bynnag yw'r dull o ymgysylltu â bioamrywiaeth, mae’n bwysig bod mentrau yn briodol ar gyfer yr amgylchedd y mae campysau’r brifysgol yn llenwi a’r adnoddau sydd ar gael. Mae cael nodau cyraeddadwy yn ganolog i lwyddiant y Cynllun Gwella Bioamrywiaeth. Gall hyn olygu dull graddol, gan ddechrau gyda rhai o’r gweithgareddau sy’n llai beichus o ran adnoddau ac arbenigedd ac ehangu’r rhaglen yn raddol dros nifer o flynyddoedd. Nid mater o sicrhau bod adnoddau ar gael yn unig yw cynllun llwyddiannus; gellir gwneud cyflawniadau sylweddol pan fo ymrwymiad i fioamrywiaeth ar lefel uwch reolwyr yn ogystal â hyrwyddwyr unigol ar "lawr gwlad" i yrru'r strategaeth drwy'r cyfnod gweithredu a’ch bod wedi </w:t>
      </w:r>
      <w:hyperlink r:id="rId15" w:history="1">
        <w:r w:rsidRPr="00473C17">
          <w:rPr>
            <w:rStyle w:val="Hyperlink"/>
            <w:rFonts w:ascii="Arial" w:hAnsi="Arial" w:cs="Arial"/>
            <w:color w:val="auto"/>
            <w:sz w:val="24"/>
            <w:szCs w:val="24"/>
            <w:u w:val="none"/>
            <w:lang w:val="cy"/>
          </w:rPr>
          <w:t>cynnwys rhanddeiliaid</w:t>
        </w:r>
      </w:hyperlink>
      <w:r w:rsidRPr="00473C17">
        <w:rPr>
          <w:rFonts w:ascii="Arial" w:hAnsi="Arial" w:cs="Arial"/>
          <w:sz w:val="24"/>
          <w:szCs w:val="24"/>
          <w:lang w:val="cy"/>
        </w:rPr>
        <w:t xml:space="preserve"> ym mhroses y Cynllun Bioamrywiaeth.</w:t>
      </w:r>
    </w:p>
    <w:p w14:paraId="16396971" w14:textId="77777777" w:rsidR="007120F6" w:rsidRPr="00473C17" w:rsidRDefault="007120F6" w:rsidP="0013385A">
      <w:pPr>
        <w:ind w:left="284"/>
        <w:rPr>
          <w:rFonts w:ascii="Arial" w:hAnsi="Arial" w:cs="Arial"/>
          <w:sz w:val="24"/>
          <w:szCs w:val="24"/>
        </w:rPr>
      </w:pPr>
    </w:p>
    <w:p w14:paraId="338EDA56" w14:textId="77777777" w:rsidR="00336DB5" w:rsidRPr="00473C17" w:rsidRDefault="00336DB5" w:rsidP="0013385A">
      <w:pPr>
        <w:ind w:left="284"/>
        <w:rPr>
          <w:rFonts w:ascii="Arial" w:hAnsi="Arial" w:cs="Arial"/>
          <w:sz w:val="24"/>
          <w:szCs w:val="24"/>
        </w:rPr>
      </w:pPr>
      <w:r w:rsidRPr="00473C17">
        <w:rPr>
          <w:rFonts w:ascii="Arial" w:hAnsi="Arial" w:cs="Arial"/>
          <w:noProof/>
          <w:sz w:val="28"/>
          <w:szCs w:val="28"/>
          <w:lang w:val="cy"/>
        </w:rPr>
        <w:drawing>
          <wp:inline distT="0" distB="0" distL="0" distR="0" wp14:anchorId="0CC752AC" wp14:editId="1D8CE356">
            <wp:extent cx="5486400" cy="3200400"/>
            <wp:effectExtent l="0" t="0" r="0" b="0"/>
            <wp:docPr id="24" name="Chart 24" descr="Eco system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5AD742" w14:textId="77777777" w:rsidR="0013385A" w:rsidRPr="00473C17" w:rsidRDefault="0013385A" w:rsidP="0013385A">
      <w:pPr>
        <w:ind w:left="284"/>
        <w:rPr>
          <w:rFonts w:ascii="Arial" w:hAnsi="Arial" w:cs="Arial"/>
          <w:noProof/>
          <w:sz w:val="24"/>
          <w:szCs w:val="24"/>
        </w:rPr>
      </w:pPr>
    </w:p>
    <w:p w14:paraId="5A00B36D" w14:textId="77777777" w:rsidR="00EC2279" w:rsidRPr="00473C17" w:rsidRDefault="00EC2279" w:rsidP="0013385A">
      <w:pPr>
        <w:ind w:left="284"/>
        <w:rPr>
          <w:rFonts w:ascii="Arial" w:hAnsi="Arial" w:cs="Arial"/>
          <w:noProof/>
          <w:sz w:val="24"/>
          <w:szCs w:val="24"/>
        </w:rPr>
      </w:pPr>
    </w:p>
    <w:p w14:paraId="67F03C21" w14:textId="77777777" w:rsidR="00613096" w:rsidRPr="00473C17" w:rsidRDefault="00613096" w:rsidP="0013385A">
      <w:pPr>
        <w:ind w:left="284"/>
        <w:rPr>
          <w:rFonts w:ascii="Arial" w:hAnsi="Arial" w:cs="Arial"/>
          <w:noProof/>
          <w:sz w:val="24"/>
          <w:szCs w:val="24"/>
        </w:rPr>
      </w:pPr>
      <w:r w:rsidRPr="00473C17">
        <w:rPr>
          <w:rFonts w:ascii="Arial" w:hAnsi="Arial" w:cs="Arial"/>
          <w:noProof/>
          <w:sz w:val="28"/>
          <w:szCs w:val="28"/>
          <w:lang w:val="cy"/>
        </w:rPr>
        <w:lastRenderedPageBreak/>
        <w:drawing>
          <wp:inline distT="0" distB="0" distL="0" distR="0" wp14:anchorId="0DB92421" wp14:editId="312A83A0">
            <wp:extent cx="5731510" cy="3279775"/>
            <wp:effectExtent l="0" t="0" r="2540" b="0"/>
            <wp:docPr id="10" name="Picture 10" descr="Image of field of butter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field of buttercups"/>
                    <pic:cNvPicPr/>
                  </pic:nvPicPr>
                  <pic:blipFill>
                    <a:blip r:embed="rId17">
                      <a:extLst>
                        <a:ext uri="{28A0092B-C50C-407E-A947-70E740481C1C}">
                          <a14:useLocalDpi xmlns:a14="http://schemas.microsoft.com/office/drawing/2010/main" val="0"/>
                        </a:ext>
                      </a:extLst>
                    </a:blip>
                    <a:stretch>
                      <a:fillRect/>
                    </a:stretch>
                  </pic:blipFill>
                  <pic:spPr>
                    <a:xfrm>
                      <a:off x="0" y="0"/>
                      <a:ext cx="5731510" cy="3279775"/>
                    </a:xfrm>
                    <a:prstGeom prst="rect">
                      <a:avLst/>
                    </a:prstGeom>
                  </pic:spPr>
                </pic:pic>
              </a:graphicData>
            </a:graphic>
          </wp:inline>
        </w:drawing>
      </w:r>
    </w:p>
    <w:p w14:paraId="063FAE89" w14:textId="77777777" w:rsidR="00613096" w:rsidRPr="00473C17" w:rsidRDefault="00613096" w:rsidP="00EC2279">
      <w:pPr>
        <w:ind w:left="284"/>
        <w:rPr>
          <w:rFonts w:ascii="Arial" w:hAnsi="Arial" w:cs="Arial"/>
          <w:sz w:val="24"/>
          <w:szCs w:val="24"/>
        </w:rPr>
      </w:pPr>
    </w:p>
    <w:p w14:paraId="54176A80" w14:textId="77777777" w:rsidR="00EC2279" w:rsidRPr="00473C17" w:rsidRDefault="007120F6" w:rsidP="00EC2279">
      <w:pPr>
        <w:ind w:left="284"/>
        <w:rPr>
          <w:rFonts w:ascii="Arial" w:hAnsi="Arial" w:cs="Arial"/>
          <w:sz w:val="24"/>
          <w:szCs w:val="24"/>
        </w:rPr>
      </w:pPr>
      <w:r w:rsidRPr="00473C17">
        <w:rPr>
          <w:rFonts w:ascii="Arial" w:hAnsi="Arial" w:cs="Arial"/>
          <w:sz w:val="24"/>
          <w:szCs w:val="24"/>
          <w:lang w:val="cy"/>
        </w:rPr>
        <w:t>Bydd y cynllun a gynhwysir yn atodiad y ddogfen hon yn amlinellu'r camau y bydd y Brifysgol yn eu cymryd i wella ei bioamrywiaeth. Bydd yn:</w:t>
      </w:r>
    </w:p>
    <w:p w14:paraId="215D9B33" w14:textId="77777777" w:rsidR="00EC2279" w:rsidRPr="00473C17" w:rsidRDefault="00EC2279" w:rsidP="00EC2279">
      <w:pPr>
        <w:numPr>
          <w:ilvl w:val="0"/>
          <w:numId w:val="3"/>
        </w:numPr>
        <w:contextualSpacing/>
        <w:rPr>
          <w:rFonts w:ascii="Arial" w:hAnsi="Arial" w:cs="Arial"/>
          <w:sz w:val="24"/>
          <w:szCs w:val="24"/>
        </w:rPr>
      </w:pPr>
      <w:r w:rsidRPr="00473C17">
        <w:rPr>
          <w:rFonts w:ascii="Arial" w:hAnsi="Arial" w:cs="Arial"/>
          <w:sz w:val="24"/>
          <w:szCs w:val="24"/>
          <w:lang w:val="cy"/>
        </w:rPr>
        <w:t>Disgrifio’r adnoddau naturiol sydd gennym.</w:t>
      </w:r>
    </w:p>
    <w:p w14:paraId="1F17C02E" w14:textId="77777777" w:rsidR="00EC2279" w:rsidRPr="00473C17" w:rsidRDefault="00EC2279" w:rsidP="00EC2279">
      <w:pPr>
        <w:numPr>
          <w:ilvl w:val="0"/>
          <w:numId w:val="3"/>
        </w:numPr>
        <w:contextualSpacing/>
        <w:rPr>
          <w:rFonts w:ascii="Arial" w:hAnsi="Arial" w:cs="Arial"/>
          <w:sz w:val="24"/>
          <w:szCs w:val="24"/>
        </w:rPr>
      </w:pPr>
      <w:r w:rsidRPr="00473C17">
        <w:rPr>
          <w:rFonts w:ascii="Arial" w:hAnsi="Arial" w:cs="Arial"/>
          <w:sz w:val="24"/>
          <w:szCs w:val="24"/>
          <w:lang w:val="cy"/>
        </w:rPr>
        <w:t>Yr hyn mae PGW yn cynnig ei wneud i’w hamddiffyn nhw.</w:t>
      </w:r>
    </w:p>
    <w:p w14:paraId="6D347794" w14:textId="77777777" w:rsidR="00EC2279" w:rsidRPr="00473C17" w:rsidRDefault="00EC2279" w:rsidP="00EC2279">
      <w:pPr>
        <w:numPr>
          <w:ilvl w:val="0"/>
          <w:numId w:val="3"/>
        </w:numPr>
        <w:contextualSpacing/>
        <w:rPr>
          <w:rFonts w:ascii="Arial" w:hAnsi="Arial" w:cs="Arial"/>
          <w:sz w:val="24"/>
          <w:szCs w:val="24"/>
        </w:rPr>
      </w:pPr>
      <w:r w:rsidRPr="00473C17">
        <w:rPr>
          <w:rFonts w:ascii="Arial" w:hAnsi="Arial" w:cs="Arial"/>
          <w:sz w:val="24"/>
          <w:szCs w:val="24"/>
          <w:lang w:val="cy"/>
        </w:rPr>
        <w:t>Sut y byddwn yn eu gwella nhw.</w:t>
      </w:r>
    </w:p>
    <w:p w14:paraId="10DC64ED" w14:textId="77777777" w:rsidR="00EC2279" w:rsidRPr="00473C17" w:rsidRDefault="00EC2279" w:rsidP="00EC2279">
      <w:pPr>
        <w:numPr>
          <w:ilvl w:val="0"/>
          <w:numId w:val="3"/>
        </w:numPr>
        <w:contextualSpacing/>
        <w:rPr>
          <w:rFonts w:ascii="Arial" w:hAnsi="Arial" w:cs="Arial"/>
          <w:sz w:val="24"/>
          <w:szCs w:val="24"/>
        </w:rPr>
      </w:pPr>
      <w:r w:rsidRPr="00473C17">
        <w:rPr>
          <w:rFonts w:ascii="Arial" w:hAnsi="Arial" w:cs="Arial"/>
          <w:sz w:val="24"/>
          <w:szCs w:val="24"/>
          <w:lang w:val="cy"/>
        </w:rPr>
        <w:t>Rhoi adroddiad manwl ar y cynllun.</w:t>
      </w:r>
    </w:p>
    <w:p w14:paraId="72188AD2" w14:textId="77777777" w:rsidR="00EC2279" w:rsidRPr="00473C17" w:rsidRDefault="00EC2279" w:rsidP="00EC2279">
      <w:pPr>
        <w:ind w:left="501"/>
        <w:contextualSpacing/>
        <w:rPr>
          <w:rFonts w:ascii="Arial" w:hAnsi="Arial" w:cs="Arial"/>
          <w:sz w:val="24"/>
          <w:szCs w:val="24"/>
        </w:rPr>
      </w:pPr>
    </w:p>
    <w:p w14:paraId="3292995E" w14:textId="77777777" w:rsidR="00613096" w:rsidRPr="00473C17" w:rsidRDefault="00613096" w:rsidP="00613096">
      <w:pPr>
        <w:numPr>
          <w:ilvl w:val="0"/>
          <w:numId w:val="1"/>
        </w:numPr>
        <w:ind w:left="1004"/>
        <w:contextualSpacing/>
        <w:rPr>
          <w:rFonts w:ascii="Arial" w:hAnsi="Arial" w:cs="Arial"/>
          <w:b/>
          <w:sz w:val="28"/>
          <w:szCs w:val="28"/>
        </w:rPr>
      </w:pPr>
      <w:r w:rsidRPr="00473C17">
        <w:rPr>
          <w:rFonts w:ascii="Arial" w:hAnsi="Arial" w:cs="Arial"/>
          <w:b/>
          <w:bCs/>
          <w:sz w:val="28"/>
          <w:szCs w:val="28"/>
          <w:lang w:val="cy"/>
        </w:rPr>
        <w:t xml:space="preserve">Monitro a Chyfathrebu </w:t>
      </w:r>
    </w:p>
    <w:p w14:paraId="3D128763" w14:textId="77777777" w:rsidR="00613096" w:rsidRPr="00473C17" w:rsidRDefault="00613096" w:rsidP="00613096">
      <w:pPr>
        <w:ind w:left="284"/>
        <w:rPr>
          <w:rFonts w:ascii="Arial" w:hAnsi="Arial" w:cs="Arial"/>
          <w:sz w:val="24"/>
          <w:szCs w:val="24"/>
        </w:rPr>
      </w:pPr>
      <w:r w:rsidRPr="00473C17">
        <w:rPr>
          <w:rFonts w:ascii="Arial" w:hAnsi="Arial" w:cs="Arial"/>
          <w:sz w:val="24"/>
          <w:szCs w:val="24"/>
          <w:lang w:val="cy"/>
        </w:rPr>
        <w:t>Bydd y Cynllun Gwella Bioamrywiaeth a'r Adroddiad Blynyddol yn cael eu llunio gan Swyddogion Bioamrywiaeth ac Academyddion ar Gampws Llaneurgain gyda chyfarwyddyd gan aelodau'r Gweithgor Gweithredu Cynaliadwyedd (SAWG) a'r Cyfarwyddwr Gweithredol Gweithredoedd. Gofynnir am fewnbwn gan adrannau eraill a Chyfleusterau ar draws y Brifysgol yn ôl yr angen.</w:t>
      </w:r>
    </w:p>
    <w:p w14:paraId="0AE0AB72" w14:textId="77777777" w:rsidR="00613096" w:rsidRPr="00473C17" w:rsidRDefault="00613096" w:rsidP="00613096">
      <w:pPr>
        <w:ind w:left="284"/>
        <w:rPr>
          <w:rFonts w:ascii="Arial" w:hAnsi="Arial" w:cs="Arial"/>
          <w:sz w:val="24"/>
          <w:szCs w:val="24"/>
        </w:rPr>
      </w:pPr>
      <w:r w:rsidRPr="00473C17">
        <w:rPr>
          <w:rFonts w:ascii="Arial" w:hAnsi="Arial" w:cs="Arial"/>
          <w:sz w:val="24"/>
          <w:szCs w:val="24"/>
          <w:lang w:val="cy"/>
        </w:rPr>
        <w:t xml:space="preserve">Bydd Monitro a Chyfathrebu’r Cynllun yn cael ei gyfeirio drwy SAWG sy’n cynnwys cynrychiolaeth o feysydd Gwasanaethau Academaidd a Phroffesiynol. Mae cynrychiolwyr myfyrwyr hefyd yn bartneriaid allweddol yn y Gweithgor. </w:t>
      </w:r>
    </w:p>
    <w:p w14:paraId="681DFD04" w14:textId="77777777" w:rsidR="00613096" w:rsidRPr="00473C17" w:rsidRDefault="00613096" w:rsidP="00613096">
      <w:pPr>
        <w:ind w:left="284"/>
        <w:rPr>
          <w:rFonts w:ascii="Arial" w:hAnsi="Arial" w:cs="Arial"/>
          <w:b/>
          <w:sz w:val="24"/>
          <w:szCs w:val="24"/>
        </w:rPr>
      </w:pPr>
      <w:r w:rsidRPr="00473C17">
        <w:rPr>
          <w:rFonts w:ascii="Arial" w:hAnsi="Arial" w:cs="Arial"/>
          <w:sz w:val="24"/>
          <w:szCs w:val="24"/>
          <w:lang w:val="cy"/>
        </w:rPr>
        <w:t>Mae'r Cyfarwyddwr Gweithredol Gweithredoedd yn cadeirio'r Gweithgor Gweithredu Cynaliadwyedd ac mae ganddo gyfrifoldeb allweddol am oruchwylio a gweithredu'r cynllun cyflawni a sicrhau yr eir i'r afael â'r camau gweithredu yn y cynllun a bod cynnydd yn cael ei fonitro a'i gyfathrebu. Bydd hyn yn cynnwys adrodd yn chwarterol i’r Pwyllgor Diogelwch, Iechyd a’r Amgylchedd (SHE), Bwrdd yr Is-gangellorion a drwodd i’r Pwyllgor Adnoddau Dynol (is-bwyllgor o Fwrdd y Llywodraethwyr).</w:t>
      </w:r>
    </w:p>
    <w:p w14:paraId="61808307" w14:textId="77777777" w:rsidR="00613096" w:rsidRPr="00473C17" w:rsidRDefault="00613096" w:rsidP="00613096">
      <w:pPr>
        <w:ind w:left="284"/>
        <w:rPr>
          <w:rFonts w:ascii="Arial" w:hAnsi="Arial" w:cs="Arial"/>
          <w:sz w:val="24"/>
          <w:szCs w:val="24"/>
        </w:rPr>
      </w:pPr>
      <w:r w:rsidRPr="00473C17">
        <w:rPr>
          <w:rFonts w:ascii="Arial" w:hAnsi="Arial" w:cs="Arial"/>
          <w:sz w:val="24"/>
          <w:szCs w:val="24"/>
          <w:lang w:val="cy"/>
        </w:rPr>
        <w:lastRenderedPageBreak/>
        <w:t>Cyhoeddir y Cynllun a bydd ar gael ar dudalennau gwe Prifysgol Glyndŵr Wrecsam.</w:t>
      </w:r>
    </w:p>
    <w:p w14:paraId="1A2F980F" w14:textId="77777777" w:rsidR="00613096" w:rsidRPr="00473C17" w:rsidRDefault="00613096" w:rsidP="00613096">
      <w:pPr>
        <w:numPr>
          <w:ilvl w:val="0"/>
          <w:numId w:val="1"/>
        </w:numPr>
        <w:ind w:left="1004"/>
        <w:contextualSpacing/>
        <w:rPr>
          <w:rFonts w:ascii="Arial" w:hAnsi="Arial" w:cs="Arial"/>
          <w:b/>
          <w:sz w:val="28"/>
          <w:szCs w:val="28"/>
        </w:rPr>
      </w:pPr>
      <w:r w:rsidRPr="00473C17">
        <w:rPr>
          <w:rFonts w:ascii="Arial" w:hAnsi="Arial" w:cs="Arial"/>
          <w:b/>
          <w:bCs/>
          <w:sz w:val="28"/>
          <w:szCs w:val="28"/>
          <w:lang w:val="cy"/>
        </w:rPr>
        <w:t xml:space="preserve">Ariannol </w:t>
      </w:r>
    </w:p>
    <w:p w14:paraId="2EE93C3C" w14:textId="77777777" w:rsidR="00613096" w:rsidRPr="00473C17" w:rsidRDefault="00613096" w:rsidP="00613096">
      <w:pPr>
        <w:ind w:left="284"/>
        <w:rPr>
          <w:rFonts w:ascii="Arial" w:hAnsi="Arial" w:cs="Arial"/>
          <w:sz w:val="24"/>
          <w:szCs w:val="24"/>
        </w:rPr>
      </w:pPr>
      <w:r w:rsidRPr="00473C17">
        <w:rPr>
          <w:rFonts w:ascii="Arial" w:hAnsi="Arial" w:cs="Arial"/>
          <w:sz w:val="24"/>
          <w:szCs w:val="24"/>
          <w:lang w:val="cy"/>
        </w:rPr>
        <w:t>Bydd costau cyflawni’r cynllun yn cael eu talu o gyllidebau presennol.</w:t>
      </w:r>
    </w:p>
    <w:p w14:paraId="44B899E5" w14:textId="77777777" w:rsidR="00613096" w:rsidRPr="00473C17" w:rsidRDefault="00613096" w:rsidP="00613096">
      <w:pPr>
        <w:numPr>
          <w:ilvl w:val="0"/>
          <w:numId w:val="1"/>
        </w:numPr>
        <w:ind w:left="1004"/>
        <w:contextualSpacing/>
        <w:rPr>
          <w:rFonts w:ascii="Arial" w:hAnsi="Arial" w:cs="Arial"/>
          <w:b/>
          <w:sz w:val="28"/>
          <w:szCs w:val="28"/>
        </w:rPr>
      </w:pPr>
      <w:r w:rsidRPr="00473C17">
        <w:rPr>
          <w:rFonts w:ascii="Arial" w:hAnsi="Arial" w:cs="Arial"/>
          <w:b/>
          <w:bCs/>
          <w:sz w:val="28"/>
          <w:szCs w:val="28"/>
          <w:lang w:val="cy"/>
        </w:rPr>
        <w:t xml:space="preserve">Cyfreithiol </w:t>
      </w:r>
    </w:p>
    <w:p w14:paraId="78F4C6B2" w14:textId="77777777" w:rsidR="00613096" w:rsidRPr="00473C17" w:rsidRDefault="00613096" w:rsidP="00613096">
      <w:pPr>
        <w:ind w:left="284"/>
        <w:rPr>
          <w:rFonts w:ascii="Arial" w:hAnsi="Arial" w:cs="Arial"/>
          <w:sz w:val="24"/>
          <w:szCs w:val="24"/>
        </w:rPr>
      </w:pPr>
      <w:r w:rsidRPr="00473C17">
        <w:rPr>
          <w:rFonts w:ascii="Arial" w:hAnsi="Arial" w:cs="Arial"/>
          <w:sz w:val="24"/>
          <w:szCs w:val="24"/>
          <w:lang w:val="cy"/>
        </w:rPr>
        <w:t xml:space="preserve">Bydd methiant i gyflawni’r cynllun a gweithredu’r argymhellion yn golygu bod y Brifysgol yn torri ei dyletswyddau statudol. </w:t>
      </w:r>
    </w:p>
    <w:p w14:paraId="61779911" w14:textId="77777777" w:rsidR="00EC2279" w:rsidRPr="00473C17" w:rsidRDefault="00EC2279" w:rsidP="0013385A">
      <w:pPr>
        <w:ind w:left="284"/>
        <w:rPr>
          <w:rFonts w:ascii="Arial" w:hAnsi="Arial" w:cs="Arial"/>
          <w:noProof/>
          <w:sz w:val="24"/>
          <w:szCs w:val="24"/>
        </w:rPr>
      </w:pPr>
    </w:p>
    <w:p w14:paraId="44380B80" w14:textId="77777777" w:rsidR="007120F6" w:rsidRPr="00473C17" w:rsidRDefault="007120F6" w:rsidP="0013385A">
      <w:pPr>
        <w:ind w:left="284"/>
        <w:rPr>
          <w:rFonts w:ascii="Arial" w:hAnsi="Arial" w:cs="Arial"/>
          <w:noProof/>
          <w:sz w:val="24"/>
          <w:szCs w:val="24"/>
        </w:rPr>
      </w:pPr>
    </w:p>
    <w:p w14:paraId="351DFDAD" w14:textId="77777777" w:rsidR="007120F6" w:rsidRPr="00473C17" w:rsidRDefault="007120F6" w:rsidP="0013385A">
      <w:pPr>
        <w:ind w:left="284"/>
        <w:rPr>
          <w:rFonts w:ascii="Arial" w:hAnsi="Arial" w:cs="Arial"/>
          <w:noProof/>
          <w:sz w:val="24"/>
          <w:szCs w:val="24"/>
        </w:rPr>
        <w:sectPr w:rsidR="007120F6" w:rsidRPr="00473C17">
          <w:pgSz w:w="11906" w:h="16838"/>
          <w:pgMar w:top="1440" w:right="1440" w:bottom="1440" w:left="1440" w:header="708" w:footer="708" w:gutter="0"/>
          <w:cols w:space="708"/>
          <w:docGrid w:linePitch="360"/>
        </w:sectPr>
      </w:pPr>
    </w:p>
    <w:p w14:paraId="5A9996F6"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lastRenderedPageBreak/>
        <w:t>Cynllun Gwella Bioamrywiaeth 2018-2025 (Fframwaith)</w:t>
      </w:r>
    </w:p>
    <w:tbl>
      <w:tblPr>
        <w:tblStyle w:val="TableGrid"/>
        <w:tblW w:w="0" w:type="auto"/>
        <w:tblLook w:val="04A0" w:firstRow="1" w:lastRow="0" w:firstColumn="1" w:lastColumn="0" w:noHBand="0" w:noVBand="1"/>
      </w:tblPr>
      <w:tblGrid>
        <w:gridCol w:w="3539"/>
        <w:gridCol w:w="10348"/>
      </w:tblGrid>
      <w:tr w:rsidR="007120F6" w:rsidRPr="00473C17" w14:paraId="7A1FC71F" w14:textId="77777777" w:rsidTr="00D221A5">
        <w:tc>
          <w:tcPr>
            <w:tcW w:w="3539" w:type="dxa"/>
          </w:tcPr>
          <w:p w14:paraId="51412F49"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1 Cynllun Gweithredu Adfer Natur</w:t>
            </w:r>
          </w:p>
        </w:tc>
        <w:tc>
          <w:tcPr>
            <w:tcW w:w="10348" w:type="dxa"/>
          </w:tcPr>
          <w:p w14:paraId="4CBFEE24"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 xml:space="preserve">Ennyn a chefnogi cyfranogiad a dealltwriaeth er mwyn i fioamrywiaeth fwrw gwreiddiau yn y broses benderfynu ar bob lefel. </w:t>
            </w:r>
          </w:p>
        </w:tc>
      </w:tr>
    </w:tbl>
    <w:p w14:paraId="3026ED9E" w14:textId="77777777" w:rsidR="007120F6" w:rsidRPr="00473C17" w:rsidRDefault="007120F6" w:rsidP="007120F6">
      <w:pPr>
        <w:jc w:val="both"/>
        <w:rPr>
          <w:rFonts w:ascii="Arial" w:hAnsi="Arial" w:cs="Arial"/>
          <w:sz w:val="24"/>
          <w:szCs w:val="24"/>
        </w:rPr>
      </w:pPr>
      <w:r w:rsidRPr="00473C17">
        <w:rPr>
          <w:rFonts w:ascii="Arial" w:hAnsi="Arial" w:cs="Arial"/>
          <w:sz w:val="24"/>
          <w:szCs w:val="24"/>
          <w:lang w:val="cy"/>
        </w:rPr>
        <w:t xml:space="preserve"> </w:t>
      </w:r>
    </w:p>
    <w:tbl>
      <w:tblPr>
        <w:tblStyle w:val="TableGrid"/>
        <w:tblW w:w="0" w:type="auto"/>
        <w:tblLook w:val="04A0" w:firstRow="1" w:lastRow="0" w:firstColumn="1" w:lastColumn="0" w:noHBand="0" w:noVBand="1"/>
      </w:tblPr>
      <w:tblGrid>
        <w:gridCol w:w="710"/>
        <w:gridCol w:w="2024"/>
        <w:gridCol w:w="2742"/>
        <w:gridCol w:w="2631"/>
        <w:gridCol w:w="1804"/>
        <w:gridCol w:w="4037"/>
      </w:tblGrid>
      <w:tr w:rsidR="0055183F" w:rsidRPr="00473C17" w14:paraId="7297B53E" w14:textId="77777777" w:rsidTr="00D221A5">
        <w:trPr>
          <w:trHeight w:val="476"/>
        </w:trPr>
        <w:tc>
          <w:tcPr>
            <w:tcW w:w="757" w:type="dxa"/>
            <w:vMerge w:val="restart"/>
          </w:tcPr>
          <w:p w14:paraId="60769BE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Cod</w:t>
            </w:r>
          </w:p>
        </w:tc>
        <w:tc>
          <w:tcPr>
            <w:tcW w:w="2123" w:type="dxa"/>
            <w:vMerge w:val="restart"/>
          </w:tcPr>
          <w:p w14:paraId="41475D55"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Nod</w:t>
            </w:r>
          </w:p>
        </w:tc>
        <w:tc>
          <w:tcPr>
            <w:tcW w:w="3352" w:type="dxa"/>
            <w:vMerge w:val="restart"/>
          </w:tcPr>
          <w:p w14:paraId="69D4681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Gweithred</w:t>
            </w:r>
          </w:p>
        </w:tc>
        <w:tc>
          <w:tcPr>
            <w:tcW w:w="303" w:type="dxa"/>
            <w:vMerge w:val="restart"/>
          </w:tcPr>
          <w:p w14:paraId="14AAD90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Yn arwain</w:t>
            </w:r>
          </w:p>
        </w:tc>
        <w:tc>
          <w:tcPr>
            <w:tcW w:w="1312" w:type="dxa"/>
            <w:vMerge w:val="restart"/>
          </w:tcPr>
          <w:p w14:paraId="7954E018"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Adrannau Allweddol</w:t>
            </w:r>
          </w:p>
        </w:tc>
        <w:tc>
          <w:tcPr>
            <w:tcW w:w="6040" w:type="dxa"/>
            <w:vMerge w:val="restart"/>
          </w:tcPr>
          <w:p w14:paraId="4825F0E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Mesur Perfformiad</w:t>
            </w:r>
          </w:p>
        </w:tc>
      </w:tr>
      <w:tr w:rsidR="0055183F" w:rsidRPr="00473C17" w14:paraId="57F7EA4A" w14:textId="77777777" w:rsidTr="00473C17">
        <w:trPr>
          <w:trHeight w:val="276"/>
        </w:trPr>
        <w:tc>
          <w:tcPr>
            <w:tcW w:w="757" w:type="dxa"/>
            <w:vMerge/>
          </w:tcPr>
          <w:p w14:paraId="4110F7DF" w14:textId="77777777" w:rsidR="0055183F" w:rsidRPr="00473C17" w:rsidRDefault="0055183F" w:rsidP="007120F6">
            <w:pPr>
              <w:rPr>
                <w:rFonts w:ascii="Arial" w:hAnsi="Arial" w:cs="Arial"/>
                <w:sz w:val="24"/>
                <w:szCs w:val="24"/>
              </w:rPr>
            </w:pPr>
          </w:p>
        </w:tc>
        <w:tc>
          <w:tcPr>
            <w:tcW w:w="2123" w:type="dxa"/>
            <w:vMerge/>
          </w:tcPr>
          <w:p w14:paraId="4301F2AA" w14:textId="77777777" w:rsidR="0055183F" w:rsidRPr="00473C17" w:rsidRDefault="0055183F" w:rsidP="007120F6">
            <w:pPr>
              <w:rPr>
                <w:rFonts w:ascii="Arial" w:hAnsi="Arial" w:cs="Arial"/>
                <w:sz w:val="24"/>
                <w:szCs w:val="24"/>
              </w:rPr>
            </w:pPr>
          </w:p>
        </w:tc>
        <w:tc>
          <w:tcPr>
            <w:tcW w:w="3352" w:type="dxa"/>
            <w:vMerge/>
          </w:tcPr>
          <w:p w14:paraId="3CC736A1" w14:textId="77777777" w:rsidR="0055183F" w:rsidRPr="00473C17" w:rsidRDefault="0055183F" w:rsidP="007120F6">
            <w:pPr>
              <w:rPr>
                <w:rFonts w:ascii="Arial" w:hAnsi="Arial" w:cs="Arial"/>
                <w:sz w:val="24"/>
                <w:szCs w:val="24"/>
              </w:rPr>
            </w:pPr>
          </w:p>
        </w:tc>
        <w:tc>
          <w:tcPr>
            <w:tcW w:w="303" w:type="dxa"/>
            <w:vMerge/>
          </w:tcPr>
          <w:p w14:paraId="41879448" w14:textId="77777777" w:rsidR="0055183F" w:rsidRPr="00473C17" w:rsidRDefault="0055183F" w:rsidP="007120F6">
            <w:pPr>
              <w:rPr>
                <w:rFonts w:ascii="Arial" w:hAnsi="Arial" w:cs="Arial"/>
                <w:sz w:val="24"/>
                <w:szCs w:val="24"/>
              </w:rPr>
            </w:pPr>
          </w:p>
        </w:tc>
        <w:tc>
          <w:tcPr>
            <w:tcW w:w="1312" w:type="dxa"/>
            <w:vMerge/>
          </w:tcPr>
          <w:p w14:paraId="0950672D" w14:textId="77777777" w:rsidR="0055183F" w:rsidRPr="00473C17" w:rsidRDefault="0055183F" w:rsidP="007120F6">
            <w:pPr>
              <w:rPr>
                <w:rFonts w:ascii="Arial" w:hAnsi="Arial" w:cs="Arial"/>
                <w:sz w:val="24"/>
                <w:szCs w:val="24"/>
              </w:rPr>
            </w:pPr>
          </w:p>
        </w:tc>
        <w:tc>
          <w:tcPr>
            <w:tcW w:w="6040" w:type="dxa"/>
            <w:vMerge/>
          </w:tcPr>
          <w:p w14:paraId="6C92D4BB" w14:textId="77777777" w:rsidR="0055183F" w:rsidRPr="00473C17" w:rsidRDefault="0055183F" w:rsidP="007120F6">
            <w:pPr>
              <w:rPr>
                <w:rFonts w:ascii="Arial" w:hAnsi="Arial" w:cs="Arial"/>
                <w:sz w:val="24"/>
                <w:szCs w:val="24"/>
              </w:rPr>
            </w:pPr>
          </w:p>
        </w:tc>
      </w:tr>
      <w:tr w:rsidR="0055183F" w:rsidRPr="00473C17" w14:paraId="220D3B45" w14:textId="77777777" w:rsidTr="00D221A5">
        <w:tc>
          <w:tcPr>
            <w:tcW w:w="757" w:type="dxa"/>
          </w:tcPr>
          <w:p w14:paraId="5CE40980"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1.1</w:t>
            </w:r>
          </w:p>
        </w:tc>
        <w:tc>
          <w:tcPr>
            <w:tcW w:w="2123" w:type="dxa"/>
          </w:tcPr>
          <w:p w14:paraId="334D4D91"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Sicrhau bod bioamrywiaeth wedi'i integreiddio gyda'r Gweithgor Gweithredu Cynaliadwyedd (SAWG) </w:t>
            </w:r>
          </w:p>
        </w:tc>
        <w:tc>
          <w:tcPr>
            <w:tcW w:w="3352" w:type="dxa"/>
          </w:tcPr>
          <w:p w14:paraId="37A573E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Bioamrywiaeth a chynaliadwyedd yn cael eu hystyried yn ystod y broses gwneud penderfyniadau. Sicrhau cysylltiadau â phartneriaid, Cofnod, Ymddiriedolaeth Natur Gogledd Cymru (NWWT).</w:t>
            </w:r>
          </w:p>
        </w:tc>
        <w:tc>
          <w:tcPr>
            <w:tcW w:w="303" w:type="dxa"/>
          </w:tcPr>
          <w:p w14:paraId="615BBED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312" w:type="dxa"/>
          </w:tcPr>
          <w:p w14:paraId="17B5A6E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a SAWG</w:t>
            </w:r>
          </w:p>
        </w:tc>
        <w:tc>
          <w:tcPr>
            <w:tcW w:w="6040" w:type="dxa"/>
          </w:tcPr>
          <w:p w14:paraId="2ED0F9D5"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Deddfwriaeth a pholisi yn cael eu cynnwys yn y ddogfennaeth lle bynnag sy'n berthnasol (Panel cyfarwyddwyr gweithredol) </w:t>
            </w:r>
          </w:p>
        </w:tc>
      </w:tr>
      <w:tr w:rsidR="0055183F" w:rsidRPr="00473C17" w14:paraId="6B779E8E" w14:textId="77777777" w:rsidTr="00D221A5">
        <w:tc>
          <w:tcPr>
            <w:tcW w:w="757" w:type="dxa"/>
          </w:tcPr>
          <w:p w14:paraId="70A7863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1.2 </w:t>
            </w:r>
          </w:p>
        </w:tc>
        <w:tc>
          <w:tcPr>
            <w:tcW w:w="2123" w:type="dxa"/>
          </w:tcPr>
          <w:p w14:paraId="65D4654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Gweithredu'r ddyletswydd bioamrywiaeth a chydnerthedd ecosystemau newydd</w:t>
            </w:r>
          </w:p>
        </w:tc>
        <w:tc>
          <w:tcPr>
            <w:tcW w:w="3352" w:type="dxa"/>
          </w:tcPr>
          <w:p w14:paraId="203F819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Adnabod cyfrifoldebau allweddol adrannau i greu cyfleoedd a diwygio camau gweithredu yng nghynllun y ddyletswydd  </w:t>
            </w:r>
          </w:p>
          <w:p w14:paraId="3F5C057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Cynhyrchu cynllun cyflawni dyletswydd bioamrywiaeth a chydnerthedd ecosystemau </w:t>
            </w:r>
          </w:p>
        </w:tc>
        <w:tc>
          <w:tcPr>
            <w:tcW w:w="303" w:type="dxa"/>
          </w:tcPr>
          <w:p w14:paraId="484A0D6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312" w:type="dxa"/>
          </w:tcPr>
          <w:p w14:paraId="5BF20A1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a SAWG</w:t>
            </w:r>
          </w:p>
        </w:tc>
        <w:tc>
          <w:tcPr>
            <w:tcW w:w="6040" w:type="dxa"/>
          </w:tcPr>
          <w:p w14:paraId="6F79884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 SAWG i adnabod rôl adrannau allweddol ar gyfer camau gweithredu a gwaith monitro</w:t>
            </w:r>
          </w:p>
          <w:p w14:paraId="246E75B9" w14:textId="77777777" w:rsidR="00694A7B" w:rsidRPr="00473C17" w:rsidRDefault="00694A7B" w:rsidP="007120F6">
            <w:pPr>
              <w:rPr>
                <w:rFonts w:ascii="Arial" w:hAnsi="Arial" w:cs="Arial"/>
                <w:sz w:val="24"/>
                <w:szCs w:val="24"/>
              </w:rPr>
            </w:pPr>
          </w:p>
          <w:p w14:paraId="3CA6F0F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i ddiweddaru a diwygio’r cynllun bioamrywiaeth a chydnerthedd ecosystemau – parhaus </w:t>
            </w:r>
          </w:p>
        </w:tc>
      </w:tr>
      <w:tr w:rsidR="0055183F" w:rsidRPr="00473C17" w14:paraId="619421F5" w14:textId="77777777" w:rsidTr="00D221A5">
        <w:tc>
          <w:tcPr>
            <w:tcW w:w="757" w:type="dxa"/>
          </w:tcPr>
          <w:p w14:paraId="670A917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1.3</w:t>
            </w:r>
          </w:p>
        </w:tc>
        <w:tc>
          <w:tcPr>
            <w:tcW w:w="2123" w:type="dxa"/>
          </w:tcPr>
          <w:p w14:paraId="1B7B6104"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Gofynion deddfwriaethol a </w:t>
            </w:r>
            <w:r w:rsidRPr="00473C17">
              <w:rPr>
                <w:rFonts w:ascii="Arial" w:hAnsi="Arial" w:cs="Arial"/>
                <w:sz w:val="24"/>
                <w:szCs w:val="24"/>
                <w:lang w:val="cy"/>
              </w:rPr>
              <w:lastRenderedPageBreak/>
              <w:t xml:space="preserve">pholisïau yn cael eu hadlewyrchu yn yr adroddiadau </w:t>
            </w:r>
          </w:p>
          <w:p w14:paraId="6745A7AC" w14:textId="77777777" w:rsidR="0055183F" w:rsidRPr="00473C17" w:rsidRDefault="0055183F" w:rsidP="007120F6">
            <w:pPr>
              <w:rPr>
                <w:rFonts w:ascii="Arial" w:hAnsi="Arial" w:cs="Arial"/>
                <w:sz w:val="24"/>
                <w:szCs w:val="24"/>
              </w:rPr>
            </w:pPr>
          </w:p>
        </w:tc>
        <w:tc>
          <w:tcPr>
            <w:tcW w:w="3352" w:type="dxa"/>
          </w:tcPr>
          <w:p w14:paraId="763E6DC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lastRenderedPageBreak/>
              <w:t xml:space="preserve">Adnabod ac asesu cynlluniau a chynigion </w:t>
            </w:r>
            <w:r w:rsidRPr="00473C17">
              <w:rPr>
                <w:rFonts w:ascii="Arial" w:hAnsi="Arial" w:cs="Arial"/>
                <w:sz w:val="24"/>
                <w:szCs w:val="24"/>
                <w:lang w:val="cy"/>
              </w:rPr>
              <w:lastRenderedPageBreak/>
              <w:t>y brifysgol ar gyfer effaith ar fioamrywiaeth, gan ddarparu argymhellion</w:t>
            </w:r>
          </w:p>
          <w:p w14:paraId="5406C555" w14:textId="77777777" w:rsidR="0055183F" w:rsidRPr="00473C17" w:rsidRDefault="0055183F" w:rsidP="007120F6">
            <w:pPr>
              <w:rPr>
                <w:rFonts w:ascii="Arial" w:hAnsi="Arial" w:cs="Arial"/>
                <w:sz w:val="24"/>
                <w:szCs w:val="24"/>
              </w:rPr>
            </w:pPr>
          </w:p>
          <w:p w14:paraId="22CD3DE6"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 Cynnwys y dyletswyddau bioamrywiaeth a chynaliadwyedd yn adroddiadau'r pwyllgor </w:t>
            </w:r>
          </w:p>
        </w:tc>
        <w:tc>
          <w:tcPr>
            <w:tcW w:w="303" w:type="dxa"/>
          </w:tcPr>
          <w:p w14:paraId="36CC693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lastRenderedPageBreak/>
              <w:t>Ystadau a SAWG</w:t>
            </w:r>
          </w:p>
          <w:p w14:paraId="5AEE03FA" w14:textId="77777777" w:rsidR="0055183F" w:rsidRPr="00473C17" w:rsidRDefault="0055183F" w:rsidP="007120F6">
            <w:pPr>
              <w:rPr>
                <w:rFonts w:ascii="Arial" w:hAnsi="Arial" w:cs="Arial"/>
                <w:sz w:val="24"/>
                <w:szCs w:val="24"/>
              </w:rPr>
            </w:pPr>
          </w:p>
          <w:p w14:paraId="781B7E36" w14:textId="77777777" w:rsidR="0055183F" w:rsidRPr="00473C17" w:rsidRDefault="0055183F" w:rsidP="007120F6">
            <w:pPr>
              <w:rPr>
                <w:rFonts w:ascii="Arial" w:hAnsi="Arial" w:cs="Arial"/>
                <w:sz w:val="24"/>
                <w:szCs w:val="24"/>
              </w:rPr>
            </w:pPr>
          </w:p>
          <w:p w14:paraId="51C5C923" w14:textId="77777777" w:rsidR="0055183F" w:rsidRPr="00473C17" w:rsidRDefault="0055183F" w:rsidP="007120F6">
            <w:pPr>
              <w:rPr>
                <w:rFonts w:ascii="Arial" w:hAnsi="Arial" w:cs="Arial"/>
                <w:sz w:val="24"/>
                <w:szCs w:val="24"/>
              </w:rPr>
            </w:pPr>
          </w:p>
          <w:p w14:paraId="2BC236B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SAWG a’r Pwyllgor Gweithredol</w:t>
            </w:r>
          </w:p>
        </w:tc>
        <w:tc>
          <w:tcPr>
            <w:tcW w:w="1312" w:type="dxa"/>
          </w:tcPr>
          <w:p w14:paraId="54BA76C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lastRenderedPageBreak/>
              <w:t>Ystadau a SAWG</w:t>
            </w:r>
          </w:p>
        </w:tc>
        <w:tc>
          <w:tcPr>
            <w:tcW w:w="6040" w:type="dxa"/>
          </w:tcPr>
          <w:p w14:paraId="106C92A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Mynediad parhaus gan ystadau i ddiwygio'r adroddiad lle bynnag </w:t>
            </w:r>
            <w:r w:rsidRPr="00473C17">
              <w:rPr>
                <w:rFonts w:ascii="Arial" w:hAnsi="Arial" w:cs="Arial"/>
                <w:sz w:val="24"/>
                <w:szCs w:val="24"/>
                <w:lang w:val="cy"/>
              </w:rPr>
              <w:lastRenderedPageBreak/>
              <w:t>sy'n angenrheidiol yn unol â newid yn y ddeddfwriaeth neu amgylchiadau</w:t>
            </w:r>
          </w:p>
          <w:p w14:paraId="30420381" w14:textId="77777777" w:rsidR="0055183F" w:rsidRPr="00473C17" w:rsidRDefault="0055183F" w:rsidP="007120F6">
            <w:pPr>
              <w:rPr>
                <w:rFonts w:ascii="Arial" w:hAnsi="Arial" w:cs="Arial"/>
                <w:sz w:val="24"/>
                <w:szCs w:val="24"/>
              </w:rPr>
            </w:pPr>
          </w:p>
          <w:p w14:paraId="6F8D3D9C" w14:textId="77777777" w:rsidR="0055183F" w:rsidRPr="00473C17" w:rsidRDefault="0055183F" w:rsidP="007120F6">
            <w:pPr>
              <w:rPr>
                <w:rFonts w:ascii="Arial" w:hAnsi="Arial" w:cs="Arial"/>
                <w:sz w:val="24"/>
                <w:szCs w:val="24"/>
              </w:rPr>
            </w:pPr>
          </w:p>
          <w:p w14:paraId="18816A08"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Adroddiad wedi'i gwblhau wedi'i asesu gan y Pwyllgor Gweithredol</w:t>
            </w:r>
          </w:p>
          <w:p w14:paraId="37CD7F29" w14:textId="77777777" w:rsidR="0055183F" w:rsidRPr="00473C17" w:rsidRDefault="0055183F" w:rsidP="007120F6">
            <w:pPr>
              <w:rPr>
                <w:rFonts w:ascii="Arial" w:hAnsi="Arial" w:cs="Arial"/>
                <w:sz w:val="24"/>
                <w:szCs w:val="24"/>
              </w:rPr>
            </w:pPr>
          </w:p>
        </w:tc>
      </w:tr>
      <w:tr w:rsidR="0055183F" w:rsidRPr="00473C17" w14:paraId="05B18437" w14:textId="77777777" w:rsidTr="00D221A5">
        <w:tc>
          <w:tcPr>
            <w:tcW w:w="757" w:type="dxa"/>
          </w:tcPr>
          <w:p w14:paraId="0AE79A96"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lastRenderedPageBreak/>
              <w:t>1.4</w:t>
            </w:r>
          </w:p>
        </w:tc>
        <w:tc>
          <w:tcPr>
            <w:tcW w:w="2123" w:type="dxa"/>
          </w:tcPr>
          <w:p w14:paraId="72221327"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Ymwybyddiaeth gynyddol o’r cynllun</w:t>
            </w:r>
          </w:p>
        </w:tc>
        <w:tc>
          <w:tcPr>
            <w:tcW w:w="3352" w:type="dxa"/>
          </w:tcPr>
          <w:p w14:paraId="2045B4E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Cysylltiadau â'r adrannau Cysylltiadau Cyhoeddus a Marchnata, Cofnod, Cyrff Anllywodraethol </w:t>
            </w:r>
          </w:p>
          <w:p w14:paraId="2D39035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Ymwybyddiaeth ac addysg drwy ddefnyddio cysylltiadau cyhoeddus, marchnata a digwyddiadau effeithiol, gan sicrhau fod y polisïau a'r adroddiad ar gael i fyfyrwyr sy'n astudio gwyddorau biolegol i ddod yn rhan annatod o berchnogaeth y cynllun. </w:t>
            </w:r>
          </w:p>
        </w:tc>
        <w:tc>
          <w:tcPr>
            <w:tcW w:w="303" w:type="dxa"/>
          </w:tcPr>
          <w:p w14:paraId="7F42E8A3"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a SAWG</w:t>
            </w:r>
          </w:p>
          <w:p w14:paraId="44E3BDF6"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Academyddion</w:t>
            </w:r>
          </w:p>
        </w:tc>
        <w:tc>
          <w:tcPr>
            <w:tcW w:w="1312" w:type="dxa"/>
          </w:tcPr>
          <w:p w14:paraId="6FFB4CD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6040" w:type="dxa"/>
          </w:tcPr>
          <w:p w14:paraId="16C1044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SAWG i hyrwyddo a chyfathrebu rhwng adrannau </w:t>
            </w:r>
          </w:p>
          <w:p w14:paraId="05CE7FB3" w14:textId="77777777" w:rsidR="0055183F" w:rsidRPr="00473C17" w:rsidRDefault="0055183F" w:rsidP="007120F6">
            <w:pPr>
              <w:rPr>
                <w:rFonts w:ascii="Arial" w:hAnsi="Arial" w:cs="Arial"/>
                <w:sz w:val="24"/>
                <w:szCs w:val="24"/>
              </w:rPr>
            </w:pPr>
          </w:p>
          <w:p w14:paraId="5E05B05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SAWG i hyrwyddo a chyfathrebu rhwng adrannau </w:t>
            </w:r>
          </w:p>
          <w:p w14:paraId="1B4A1FC5" w14:textId="77777777" w:rsidR="0055183F" w:rsidRPr="00473C17" w:rsidRDefault="0055183F" w:rsidP="007120F6">
            <w:pPr>
              <w:rPr>
                <w:rFonts w:ascii="Arial" w:hAnsi="Arial" w:cs="Arial"/>
                <w:sz w:val="24"/>
                <w:szCs w:val="24"/>
              </w:rPr>
            </w:pPr>
          </w:p>
        </w:tc>
      </w:tr>
      <w:tr w:rsidR="0055183F" w:rsidRPr="00473C17" w14:paraId="17B3E74F" w14:textId="77777777" w:rsidTr="00D221A5">
        <w:tc>
          <w:tcPr>
            <w:tcW w:w="757" w:type="dxa"/>
          </w:tcPr>
          <w:p w14:paraId="0629D593" w14:textId="77777777" w:rsidR="0055183F" w:rsidRPr="00473C17" w:rsidRDefault="0055183F" w:rsidP="007120F6">
            <w:pPr>
              <w:rPr>
                <w:rFonts w:ascii="Arial" w:hAnsi="Arial" w:cs="Arial"/>
                <w:sz w:val="24"/>
                <w:szCs w:val="24"/>
              </w:rPr>
            </w:pPr>
          </w:p>
        </w:tc>
        <w:tc>
          <w:tcPr>
            <w:tcW w:w="2123" w:type="dxa"/>
          </w:tcPr>
          <w:p w14:paraId="0DF32699" w14:textId="77777777" w:rsidR="0055183F" w:rsidRPr="00473C17" w:rsidRDefault="0055183F" w:rsidP="007120F6">
            <w:pPr>
              <w:rPr>
                <w:rFonts w:ascii="Arial" w:hAnsi="Arial" w:cs="Arial"/>
                <w:sz w:val="24"/>
                <w:szCs w:val="24"/>
              </w:rPr>
            </w:pPr>
          </w:p>
        </w:tc>
        <w:tc>
          <w:tcPr>
            <w:tcW w:w="3352" w:type="dxa"/>
          </w:tcPr>
          <w:p w14:paraId="441C65E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Cysylltu â gweithgareddau'r Hyrwyddwr Gwyrdd, cynaliadwyedd ac </w:t>
            </w:r>
            <w:r w:rsidRPr="00473C17">
              <w:rPr>
                <w:rFonts w:ascii="Arial" w:hAnsi="Arial" w:cs="Arial"/>
                <w:sz w:val="24"/>
                <w:szCs w:val="24"/>
                <w:lang w:val="cy"/>
              </w:rPr>
              <w:lastRenderedPageBreak/>
              <w:t>amgylcheddol drwy gysylltiadau cyhoeddus, marchnata a chymdeithasau myfyrwyr</w:t>
            </w:r>
          </w:p>
        </w:tc>
        <w:tc>
          <w:tcPr>
            <w:tcW w:w="303" w:type="dxa"/>
          </w:tcPr>
          <w:p w14:paraId="107EB3E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lastRenderedPageBreak/>
              <w:t>Ystadau a SAWG</w:t>
            </w:r>
          </w:p>
          <w:p w14:paraId="67C85BFD" w14:textId="77777777" w:rsidR="0055183F" w:rsidRPr="00473C17" w:rsidRDefault="00781FED" w:rsidP="007120F6">
            <w:pPr>
              <w:rPr>
                <w:rFonts w:ascii="Arial" w:hAnsi="Arial" w:cs="Arial"/>
                <w:sz w:val="24"/>
                <w:szCs w:val="24"/>
              </w:rPr>
            </w:pPr>
            <w:r w:rsidRPr="00473C17">
              <w:rPr>
                <w:rFonts w:ascii="Arial" w:hAnsi="Arial" w:cs="Arial"/>
                <w:sz w:val="24"/>
                <w:szCs w:val="24"/>
                <w:lang w:val="cy"/>
              </w:rPr>
              <w:t>Cysylltiadau Cyhoeddus/Marchnata</w:t>
            </w:r>
          </w:p>
        </w:tc>
        <w:tc>
          <w:tcPr>
            <w:tcW w:w="1312" w:type="dxa"/>
          </w:tcPr>
          <w:p w14:paraId="0C7DE62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a SAWG</w:t>
            </w:r>
          </w:p>
        </w:tc>
        <w:tc>
          <w:tcPr>
            <w:tcW w:w="6040" w:type="dxa"/>
          </w:tcPr>
          <w:p w14:paraId="54F35FE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Cyfarfodydd Ystadau a SAWG</w:t>
            </w:r>
          </w:p>
        </w:tc>
      </w:tr>
      <w:tr w:rsidR="0055183F" w:rsidRPr="00473C17" w14:paraId="2F91CA4C" w14:textId="77777777" w:rsidTr="00D221A5">
        <w:tc>
          <w:tcPr>
            <w:tcW w:w="757" w:type="dxa"/>
          </w:tcPr>
          <w:p w14:paraId="6BBD7DDD" w14:textId="77777777" w:rsidR="0055183F" w:rsidRPr="00473C17" w:rsidRDefault="0055183F" w:rsidP="007120F6">
            <w:pPr>
              <w:rPr>
                <w:rFonts w:ascii="Arial" w:hAnsi="Arial" w:cs="Arial"/>
                <w:sz w:val="24"/>
                <w:szCs w:val="24"/>
              </w:rPr>
            </w:pPr>
          </w:p>
        </w:tc>
        <w:tc>
          <w:tcPr>
            <w:tcW w:w="2123" w:type="dxa"/>
          </w:tcPr>
          <w:p w14:paraId="5F928204" w14:textId="77777777" w:rsidR="0055183F" w:rsidRPr="00473C17" w:rsidRDefault="0055183F" w:rsidP="007120F6">
            <w:pPr>
              <w:rPr>
                <w:rFonts w:ascii="Arial" w:hAnsi="Arial" w:cs="Arial"/>
                <w:sz w:val="24"/>
                <w:szCs w:val="24"/>
              </w:rPr>
            </w:pPr>
          </w:p>
        </w:tc>
        <w:tc>
          <w:tcPr>
            <w:tcW w:w="3352" w:type="dxa"/>
          </w:tcPr>
          <w:p w14:paraId="1292C1A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Hyrwyddo gwirfoddoli ar y safle i atgyfnerthu gwaith a lleihau'r llwyth gwaith i Ystadau, i atgyfnerthu gwybodaeth, profiad a llesiant myfyrwyr</w:t>
            </w:r>
          </w:p>
        </w:tc>
        <w:tc>
          <w:tcPr>
            <w:tcW w:w="303" w:type="dxa"/>
          </w:tcPr>
          <w:p w14:paraId="231CC4B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SAWG, Academyddion</w:t>
            </w:r>
          </w:p>
        </w:tc>
        <w:tc>
          <w:tcPr>
            <w:tcW w:w="1312" w:type="dxa"/>
          </w:tcPr>
          <w:p w14:paraId="21B47E06"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SAWG, Academyddion</w:t>
            </w:r>
          </w:p>
        </w:tc>
        <w:tc>
          <w:tcPr>
            <w:tcW w:w="6040" w:type="dxa"/>
          </w:tcPr>
          <w:p w14:paraId="24536D38"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SAWG/ Academaidd; cyfathrebu</w:t>
            </w:r>
          </w:p>
        </w:tc>
      </w:tr>
    </w:tbl>
    <w:p w14:paraId="070A8DFE" w14:textId="77777777" w:rsidR="0055183F" w:rsidRPr="00473C17" w:rsidRDefault="0055183F" w:rsidP="007120F6">
      <w:pPr>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473C17" w14:paraId="1548319B" w14:textId="77777777" w:rsidTr="00D221A5">
        <w:tc>
          <w:tcPr>
            <w:tcW w:w="3539" w:type="dxa"/>
          </w:tcPr>
          <w:p w14:paraId="3AF60E95"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2 Cynllun Gweithredu Adfer Natur</w:t>
            </w:r>
          </w:p>
        </w:tc>
        <w:tc>
          <w:tcPr>
            <w:tcW w:w="10348" w:type="dxa"/>
          </w:tcPr>
          <w:p w14:paraId="0C9A44A5"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Gwarchod rhywogaethau a chynefinoedd pwysig iawn a gwella eu rheolaeth</w:t>
            </w:r>
          </w:p>
        </w:tc>
      </w:tr>
    </w:tbl>
    <w:p w14:paraId="0DA3BB9D" w14:textId="77777777" w:rsidR="007120F6" w:rsidRPr="00473C17" w:rsidRDefault="007120F6" w:rsidP="007120F6">
      <w:pPr>
        <w:jc w:val="both"/>
        <w:rPr>
          <w:rFonts w:ascii="Arial" w:hAnsi="Arial" w:cs="Arial"/>
          <w:sz w:val="24"/>
          <w:szCs w:val="24"/>
        </w:rPr>
      </w:pPr>
    </w:p>
    <w:tbl>
      <w:tblPr>
        <w:tblStyle w:val="TableGrid"/>
        <w:tblW w:w="0" w:type="auto"/>
        <w:tblLook w:val="04A0" w:firstRow="1" w:lastRow="0" w:firstColumn="1" w:lastColumn="0" w:noHBand="0" w:noVBand="1"/>
      </w:tblPr>
      <w:tblGrid>
        <w:gridCol w:w="748"/>
        <w:gridCol w:w="2214"/>
        <w:gridCol w:w="2776"/>
        <w:gridCol w:w="1164"/>
        <w:gridCol w:w="1660"/>
        <w:gridCol w:w="5386"/>
      </w:tblGrid>
      <w:tr w:rsidR="0055183F" w:rsidRPr="00473C17" w14:paraId="517B5C41" w14:textId="77777777" w:rsidTr="00D221A5">
        <w:trPr>
          <w:trHeight w:val="476"/>
        </w:trPr>
        <w:tc>
          <w:tcPr>
            <w:tcW w:w="751" w:type="dxa"/>
            <w:vMerge w:val="restart"/>
          </w:tcPr>
          <w:p w14:paraId="5D612144"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Cod</w:t>
            </w:r>
          </w:p>
        </w:tc>
        <w:tc>
          <w:tcPr>
            <w:tcW w:w="2221" w:type="dxa"/>
            <w:vMerge w:val="restart"/>
          </w:tcPr>
          <w:p w14:paraId="7246267C" w14:textId="77777777" w:rsidR="0055183F" w:rsidRPr="00473C17" w:rsidRDefault="000E104F" w:rsidP="007120F6">
            <w:pPr>
              <w:jc w:val="both"/>
              <w:rPr>
                <w:rFonts w:ascii="Arial" w:hAnsi="Arial" w:cs="Arial"/>
                <w:sz w:val="24"/>
                <w:szCs w:val="24"/>
              </w:rPr>
            </w:pPr>
            <w:r w:rsidRPr="00473C17">
              <w:rPr>
                <w:rFonts w:ascii="Arial" w:hAnsi="Arial" w:cs="Arial"/>
                <w:sz w:val="24"/>
                <w:szCs w:val="24"/>
                <w:lang w:val="cy"/>
              </w:rPr>
              <w:t>Nod</w:t>
            </w:r>
          </w:p>
        </w:tc>
        <w:tc>
          <w:tcPr>
            <w:tcW w:w="2804" w:type="dxa"/>
            <w:vMerge w:val="restart"/>
          </w:tcPr>
          <w:p w14:paraId="083F5BC3"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Gweithred</w:t>
            </w:r>
          </w:p>
        </w:tc>
        <w:tc>
          <w:tcPr>
            <w:tcW w:w="1009" w:type="dxa"/>
            <w:vMerge w:val="restart"/>
          </w:tcPr>
          <w:p w14:paraId="01AFECEF"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Yn arwain</w:t>
            </w:r>
          </w:p>
        </w:tc>
        <w:tc>
          <w:tcPr>
            <w:tcW w:w="1665" w:type="dxa"/>
            <w:vMerge w:val="restart"/>
          </w:tcPr>
          <w:p w14:paraId="55213CED"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Adrannau Allweddol</w:t>
            </w:r>
          </w:p>
        </w:tc>
        <w:tc>
          <w:tcPr>
            <w:tcW w:w="5498" w:type="dxa"/>
            <w:vMerge w:val="restart"/>
          </w:tcPr>
          <w:p w14:paraId="772B4177"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Mesur Perfformiad</w:t>
            </w:r>
          </w:p>
        </w:tc>
      </w:tr>
      <w:tr w:rsidR="0055183F" w:rsidRPr="00473C17" w14:paraId="579468ED" w14:textId="77777777" w:rsidTr="00473C17">
        <w:trPr>
          <w:trHeight w:val="276"/>
        </w:trPr>
        <w:tc>
          <w:tcPr>
            <w:tcW w:w="751" w:type="dxa"/>
            <w:vMerge/>
          </w:tcPr>
          <w:p w14:paraId="048F045B" w14:textId="77777777" w:rsidR="0055183F" w:rsidRPr="00473C17" w:rsidRDefault="0055183F" w:rsidP="007120F6">
            <w:pPr>
              <w:jc w:val="both"/>
              <w:rPr>
                <w:rFonts w:ascii="Arial" w:hAnsi="Arial" w:cs="Arial"/>
                <w:sz w:val="24"/>
                <w:szCs w:val="24"/>
              </w:rPr>
            </w:pPr>
          </w:p>
        </w:tc>
        <w:tc>
          <w:tcPr>
            <w:tcW w:w="2221" w:type="dxa"/>
            <w:vMerge/>
          </w:tcPr>
          <w:p w14:paraId="7DA6C942" w14:textId="77777777" w:rsidR="0055183F" w:rsidRPr="00473C17" w:rsidRDefault="0055183F" w:rsidP="007120F6">
            <w:pPr>
              <w:jc w:val="both"/>
              <w:rPr>
                <w:rFonts w:ascii="Arial" w:hAnsi="Arial" w:cs="Arial"/>
                <w:sz w:val="24"/>
                <w:szCs w:val="24"/>
              </w:rPr>
            </w:pPr>
          </w:p>
        </w:tc>
        <w:tc>
          <w:tcPr>
            <w:tcW w:w="2804" w:type="dxa"/>
            <w:vMerge/>
          </w:tcPr>
          <w:p w14:paraId="0283DDA5" w14:textId="77777777" w:rsidR="0055183F" w:rsidRPr="00473C17" w:rsidRDefault="0055183F" w:rsidP="007120F6">
            <w:pPr>
              <w:jc w:val="both"/>
              <w:rPr>
                <w:rFonts w:ascii="Arial" w:hAnsi="Arial" w:cs="Arial"/>
                <w:sz w:val="24"/>
                <w:szCs w:val="24"/>
              </w:rPr>
            </w:pPr>
          </w:p>
        </w:tc>
        <w:tc>
          <w:tcPr>
            <w:tcW w:w="1009" w:type="dxa"/>
            <w:vMerge/>
          </w:tcPr>
          <w:p w14:paraId="17DAAF60" w14:textId="77777777" w:rsidR="0055183F" w:rsidRPr="00473C17" w:rsidRDefault="0055183F" w:rsidP="007120F6">
            <w:pPr>
              <w:jc w:val="both"/>
              <w:rPr>
                <w:rFonts w:ascii="Arial" w:hAnsi="Arial" w:cs="Arial"/>
                <w:sz w:val="24"/>
                <w:szCs w:val="24"/>
              </w:rPr>
            </w:pPr>
          </w:p>
        </w:tc>
        <w:tc>
          <w:tcPr>
            <w:tcW w:w="1665" w:type="dxa"/>
            <w:vMerge/>
          </w:tcPr>
          <w:p w14:paraId="3B86C4B4" w14:textId="77777777" w:rsidR="0055183F" w:rsidRPr="00473C17" w:rsidRDefault="0055183F" w:rsidP="007120F6">
            <w:pPr>
              <w:jc w:val="both"/>
              <w:rPr>
                <w:rFonts w:ascii="Arial" w:hAnsi="Arial" w:cs="Arial"/>
                <w:sz w:val="24"/>
                <w:szCs w:val="24"/>
              </w:rPr>
            </w:pPr>
          </w:p>
        </w:tc>
        <w:tc>
          <w:tcPr>
            <w:tcW w:w="5498" w:type="dxa"/>
            <w:vMerge/>
          </w:tcPr>
          <w:p w14:paraId="3C34FB2B" w14:textId="77777777" w:rsidR="0055183F" w:rsidRPr="00473C17" w:rsidRDefault="0055183F" w:rsidP="007120F6">
            <w:pPr>
              <w:jc w:val="both"/>
              <w:rPr>
                <w:rFonts w:ascii="Arial" w:hAnsi="Arial" w:cs="Arial"/>
                <w:sz w:val="24"/>
                <w:szCs w:val="24"/>
              </w:rPr>
            </w:pPr>
          </w:p>
        </w:tc>
      </w:tr>
      <w:tr w:rsidR="0055183F" w:rsidRPr="00473C17" w14:paraId="42C23E61" w14:textId="77777777" w:rsidTr="00D221A5">
        <w:tc>
          <w:tcPr>
            <w:tcW w:w="751" w:type="dxa"/>
          </w:tcPr>
          <w:p w14:paraId="738A30CC"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2.1</w:t>
            </w:r>
          </w:p>
        </w:tc>
        <w:tc>
          <w:tcPr>
            <w:tcW w:w="2221" w:type="dxa"/>
          </w:tcPr>
          <w:p w14:paraId="177F071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Cadarnhad o ddeddfwriaethau amgylcheddol o fewn dogfennaeth </w:t>
            </w:r>
          </w:p>
        </w:tc>
        <w:tc>
          <w:tcPr>
            <w:tcW w:w="2804" w:type="dxa"/>
          </w:tcPr>
          <w:p w14:paraId="7F40808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Cynnwys deddfwriaethau amgylcheddol yn y ddogfennaeth</w:t>
            </w:r>
          </w:p>
        </w:tc>
        <w:tc>
          <w:tcPr>
            <w:tcW w:w="1009" w:type="dxa"/>
          </w:tcPr>
          <w:p w14:paraId="688FC68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665" w:type="dxa"/>
          </w:tcPr>
          <w:p w14:paraId="6EC13E2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 Pwyllgor Gweithredol</w:t>
            </w:r>
          </w:p>
        </w:tc>
        <w:tc>
          <w:tcPr>
            <w:tcW w:w="5498" w:type="dxa"/>
          </w:tcPr>
          <w:p w14:paraId="067B4993"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a Phwyllgor Gweithredol i asesu dogfennaeth</w:t>
            </w:r>
          </w:p>
        </w:tc>
      </w:tr>
      <w:tr w:rsidR="0055183F" w:rsidRPr="00473C17" w14:paraId="61DC5766" w14:textId="77777777" w:rsidTr="00D221A5">
        <w:tc>
          <w:tcPr>
            <w:tcW w:w="751" w:type="dxa"/>
          </w:tcPr>
          <w:p w14:paraId="30DFEEFF"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2.2</w:t>
            </w:r>
          </w:p>
        </w:tc>
        <w:tc>
          <w:tcPr>
            <w:tcW w:w="2221" w:type="dxa"/>
          </w:tcPr>
          <w:p w14:paraId="19E08BB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Darparu tystiolaeth i sicrhau fod rhywogaethau a chynefinoedd yn cael eu diogelu drwy ddilyn y cynllun. </w:t>
            </w:r>
          </w:p>
        </w:tc>
        <w:tc>
          <w:tcPr>
            <w:tcW w:w="2804" w:type="dxa"/>
          </w:tcPr>
          <w:p w14:paraId="565CFEF0"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Sicrhau bod cysylltiadau â'r llywodraeth a chyrff anllywodraethol yn parhau â lefel y cyfathrebu gyda COFNOD (LERC)</w:t>
            </w:r>
          </w:p>
        </w:tc>
        <w:tc>
          <w:tcPr>
            <w:tcW w:w="1009" w:type="dxa"/>
          </w:tcPr>
          <w:p w14:paraId="48AD290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665" w:type="dxa"/>
          </w:tcPr>
          <w:p w14:paraId="360B1A2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98" w:type="dxa"/>
          </w:tcPr>
          <w:p w14:paraId="62F81221"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Hygyrchedd i adroddiadau a phartneriaid</w:t>
            </w:r>
          </w:p>
        </w:tc>
      </w:tr>
      <w:tr w:rsidR="0055183F" w:rsidRPr="00473C17" w14:paraId="65C8D32E" w14:textId="77777777" w:rsidTr="00D221A5">
        <w:tc>
          <w:tcPr>
            <w:tcW w:w="751" w:type="dxa"/>
          </w:tcPr>
          <w:p w14:paraId="5D11D4F8"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lastRenderedPageBreak/>
              <w:t>2.3</w:t>
            </w:r>
          </w:p>
        </w:tc>
        <w:tc>
          <w:tcPr>
            <w:tcW w:w="2221" w:type="dxa"/>
          </w:tcPr>
          <w:p w14:paraId="1024240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Asesu gwytnwch ecosystemau yn erbyn newidiadau amgylcheddol (e.e. effeithiau newid hinsawdd - gwahaniaethau tymhorol rhwng gwahanol berthnasoedd ymhlith rhywogaethau mewn ecosystem benodol</w:t>
            </w:r>
          </w:p>
        </w:tc>
        <w:tc>
          <w:tcPr>
            <w:tcW w:w="2804" w:type="dxa"/>
          </w:tcPr>
          <w:p w14:paraId="55871CF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Monitro cofnodion ac asesu tueddiadau.</w:t>
            </w:r>
          </w:p>
        </w:tc>
        <w:tc>
          <w:tcPr>
            <w:tcW w:w="1009" w:type="dxa"/>
          </w:tcPr>
          <w:p w14:paraId="3B70578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665" w:type="dxa"/>
          </w:tcPr>
          <w:p w14:paraId="5FDA974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98" w:type="dxa"/>
          </w:tcPr>
          <w:p w14:paraId="5FEB6D31"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Bydd canlyniadau tueddiadau yn dangos newidiadau mawr ym mhresenoldeb rhywogaethau, er dim pa mor doreithiog ydynt</w:t>
            </w:r>
          </w:p>
        </w:tc>
      </w:tr>
      <w:tr w:rsidR="0055183F" w:rsidRPr="00473C17" w14:paraId="338ACA3E" w14:textId="77777777" w:rsidTr="00D221A5">
        <w:tc>
          <w:tcPr>
            <w:tcW w:w="751" w:type="dxa"/>
          </w:tcPr>
          <w:p w14:paraId="645A7881"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 xml:space="preserve">2.4 </w:t>
            </w:r>
          </w:p>
        </w:tc>
        <w:tc>
          <w:tcPr>
            <w:tcW w:w="2221" w:type="dxa"/>
          </w:tcPr>
          <w:p w14:paraId="7DCDE32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2.4.1 Creu strategaethau rheoli i ymdopi â newid amgylcheddol  </w:t>
            </w:r>
          </w:p>
        </w:tc>
        <w:tc>
          <w:tcPr>
            <w:tcW w:w="2804" w:type="dxa"/>
          </w:tcPr>
          <w:p w14:paraId="5E9107E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Addasu rheolaeth o fewn y Cynllun Bioamrywiaeth a Chydnerthedd Ecosystemau yn ôl cynllun gweithredu adfer natur. Asesu costau </w:t>
            </w:r>
          </w:p>
        </w:tc>
        <w:tc>
          <w:tcPr>
            <w:tcW w:w="1009" w:type="dxa"/>
          </w:tcPr>
          <w:p w14:paraId="7CE9A2C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SAWG</w:t>
            </w:r>
          </w:p>
        </w:tc>
        <w:tc>
          <w:tcPr>
            <w:tcW w:w="1665" w:type="dxa"/>
          </w:tcPr>
          <w:p w14:paraId="2A1789E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 GGC</w:t>
            </w:r>
          </w:p>
        </w:tc>
        <w:tc>
          <w:tcPr>
            <w:tcW w:w="5498" w:type="dxa"/>
          </w:tcPr>
          <w:p w14:paraId="641277C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Ailasesu rhywogaethau, ecosystemau neu gynefinoedd a monitro i sicrhau cydnerthedd.</w:t>
            </w:r>
          </w:p>
        </w:tc>
      </w:tr>
      <w:tr w:rsidR="0055183F" w:rsidRPr="00473C17" w14:paraId="5C2C031F" w14:textId="77777777" w:rsidTr="00D221A5">
        <w:tc>
          <w:tcPr>
            <w:tcW w:w="751" w:type="dxa"/>
          </w:tcPr>
          <w:p w14:paraId="6E7D6D09" w14:textId="77777777" w:rsidR="0055183F" w:rsidRPr="00473C17" w:rsidRDefault="0055183F" w:rsidP="007120F6">
            <w:pPr>
              <w:jc w:val="both"/>
              <w:rPr>
                <w:rFonts w:ascii="Arial" w:hAnsi="Arial" w:cs="Arial"/>
                <w:sz w:val="24"/>
                <w:szCs w:val="24"/>
              </w:rPr>
            </w:pPr>
            <w:r w:rsidRPr="00473C17">
              <w:rPr>
                <w:rFonts w:ascii="Arial" w:hAnsi="Arial" w:cs="Arial"/>
                <w:sz w:val="24"/>
                <w:szCs w:val="24"/>
                <w:lang w:val="cy"/>
              </w:rPr>
              <w:t>2.5</w:t>
            </w:r>
          </w:p>
        </w:tc>
        <w:tc>
          <w:tcPr>
            <w:tcW w:w="2221" w:type="dxa"/>
          </w:tcPr>
          <w:p w14:paraId="5CCCDB2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Sicrhau bod cysylltiadau â chynefinoedd neu rywogaethau anghysbell yn cael eu cysylltu drwy goridorau bywyd gwyllt; perthi etc., gan ddefnyddio'r cynllun</w:t>
            </w:r>
          </w:p>
        </w:tc>
        <w:tc>
          <w:tcPr>
            <w:tcW w:w="2804" w:type="dxa"/>
          </w:tcPr>
          <w:p w14:paraId="3A00E5D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Cofnodi ac asesu sefyllfa ddaearyddol rhywogaethau</w:t>
            </w:r>
          </w:p>
        </w:tc>
        <w:tc>
          <w:tcPr>
            <w:tcW w:w="1009" w:type="dxa"/>
          </w:tcPr>
          <w:p w14:paraId="4F7E9EE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665" w:type="dxa"/>
          </w:tcPr>
          <w:p w14:paraId="47A210E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98" w:type="dxa"/>
          </w:tcPr>
          <w:p w14:paraId="2F6F4EB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Archwilio data i asesu tueddiadau a symud diraddiad rhywogaethau neu gynefinoedd</w:t>
            </w:r>
          </w:p>
        </w:tc>
      </w:tr>
    </w:tbl>
    <w:p w14:paraId="71C410A1" w14:textId="77777777" w:rsidR="009E52B6" w:rsidRPr="00473C17" w:rsidRDefault="009E52B6" w:rsidP="007120F6">
      <w:pPr>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473C17" w14:paraId="15CC22C5" w14:textId="77777777" w:rsidTr="00D221A5">
        <w:tc>
          <w:tcPr>
            <w:tcW w:w="3539" w:type="dxa"/>
          </w:tcPr>
          <w:p w14:paraId="09BED69F"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3 Cynllun Gweithredu Adfer Natur</w:t>
            </w:r>
          </w:p>
        </w:tc>
        <w:tc>
          <w:tcPr>
            <w:tcW w:w="10348" w:type="dxa"/>
          </w:tcPr>
          <w:p w14:paraId="793C350D"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Cynyddu gwytnwch ein hamgylchedd naturiol drwy adnewyddu cynefinoedd sydd wedi dirywio a chreu cynefinoedd newydd</w:t>
            </w:r>
          </w:p>
        </w:tc>
      </w:tr>
    </w:tbl>
    <w:p w14:paraId="535E9A89" w14:textId="77777777" w:rsidR="007120F6" w:rsidRPr="00473C17" w:rsidRDefault="007120F6" w:rsidP="007120F6">
      <w:pPr>
        <w:rPr>
          <w:rFonts w:ascii="Arial" w:hAnsi="Arial" w:cs="Arial"/>
          <w:sz w:val="24"/>
          <w:szCs w:val="24"/>
        </w:rPr>
      </w:pPr>
      <w:r w:rsidRPr="00473C17">
        <w:rPr>
          <w:rFonts w:ascii="Arial" w:hAnsi="Arial" w:cs="Arial"/>
          <w:sz w:val="24"/>
          <w:szCs w:val="24"/>
          <w:lang w:val="cy"/>
        </w:rPr>
        <w:t xml:space="preserve"> </w:t>
      </w:r>
    </w:p>
    <w:tbl>
      <w:tblPr>
        <w:tblStyle w:val="TableGrid"/>
        <w:tblW w:w="0" w:type="auto"/>
        <w:tblLayout w:type="fixed"/>
        <w:tblLook w:val="04A0" w:firstRow="1" w:lastRow="0" w:firstColumn="1" w:lastColumn="0" w:noHBand="0" w:noVBand="1"/>
      </w:tblPr>
      <w:tblGrid>
        <w:gridCol w:w="755"/>
        <w:gridCol w:w="2217"/>
        <w:gridCol w:w="2835"/>
        <w:gridCol w:w="992"/>
        <w:gridCol w:w="1701"/>
        <w:gridCol w:w="5448"/>
      </w:tblGrid>
      <w:tr w:rsidR="0055183F" w:rsidRPr="00473C17" w14:paraId="01530624" w14:textId="77777777" w:rsidTr="00D221A5">
        <w:trPr>
          <w:trHeight w:val="476"/>
        </w:trPr>
        <w:tc>
          <w:tcPr>
            <w:tcW w:w="755" w:type="dxa"/>
            <w:vMerge w:val="restart"/>
          </w:tcPr>
          <w:p w14:paraId="6F5B51BC"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Cod</w:t>
            </w:r>
          </w:p>
        </w:tc>
        <w:tc>
          <w:tcPr>
            <w:tcW w:w="2217" w:type="dxa"/>
            <w:vMerge w:val="restart"/>
          </w:tcPr>
          <w:p w14:paraId="1D5B7C94" w14:textId="77777777" w:rsidR="0055183F" w:rsidRPr="00473C17" w:rsidRDefault="00694A7B" w:rsidP="007120F6">
            <w:pPr>
              <w:rPr>
                <w:rFonts w:ascii="Arial" w:hAnsi="Arial" w:cs="Arial"/>
                <w:sz w:val="24"/>
                <w:szCs w:val="24"/>
              </w:rPr>
            </w:pPr>
            <w:r w:rsidRPr="00473C17">
              <w:rPr>
                <w:rFonts w:ascii="Arial" w:hAnsi="Arial" w:cs="Arial"/>
                <w:sz w:val="24"/>
                <w:szCs w:val="24"/>
                <w:lang w:val="cy"/>
              </w:rPr>
              <w:t>Nod</w:t>
            </w:r>
          </w:p>
        </w:tc>
        <w:tc>
          <w:tcPr>
            <w:tcW w:w="2835" w:type="dxa"/>
            <w:vMerge w:val="restart"/>
          </w:tcPr>
          <w:p w14:paraId="59C7072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Gweithred</w:t>
            </w:r>
          </w:p>
        </w:tc>
        <w:tc>
          <w:tcPr>
            <w:tcW w:w="992" w:type="dxa"/>
            <w:vMerge w:val="restart"/>
          </w:tcPr>
          <w:p w14:paraId="436AC873"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Yn arwain</w:t>
            </w:r>
          </w:p>
        </w:tc>
        <w:tc>
          <w:tcPr>
            <w:tcW w:w="1701" w:type="dxa"/>
            <w:vMerge w:val="restart"/>
          </w:tcPr>
          <w:p w14:paraId="7298B6B8"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Adrannau Allweddol</w:t>
            </w:r>
          </w:p>
        </w:tc>
        <w:tc>
          <w:tcPr>
            <w:tcW w:w="5448" w:type="dxa"/>
            <w:vMerge w:val="restart"/>
          </w:tcPr>
          <w:p w14:paraId="67A6B3F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Mesur Perfformiad</w:t>
            </w:r>
          </w:p>
        </w:tc>
      </w:tr>
      <w:tr w:rsidR="0055183F" w:rsidRPr="00473C17" w14:paraId="0A21A0AC" w14:textId="77777777" w:rsidTr="00473C17">
        <w:trPr>
          <w:trHeight w:val="276"/>
        </w:trPr>
        <w:tc>
          <w:tcPr>
            <w:tcW w:w="755" w:type="dxa"/>
            <w:vMerge/>
          </w:tcPr>
          <w:p w14:paraId="691F4CC5" w14:textId="77777777" w:rsidR="0055183F" w:rsidRPr="00473C17" w:rsidRDefault="0055183F" w:rsidP="007120F6">
            <w:pPr>
              <w:rPr>
                <w:rFonts w:ascii="Arial" w:hAnsi="Arial" w:cs="Arial"/>
                <w:sz w:val="24"/>
                <w:szCs w:val="24"/>
              </w:rPr>
            </w:pPr>
          </w:p>
        </w:tc>
        <w:tc>
          <w:tcPr>
            <w:tcW w:w="2217" w:type="dxa"/>
            <w:vMerge/>
          </w:tcPr>
          <w:p w14:paraId="70D11C86" w14:textId="77777777" w:rsidR="0055183F" w:rsidRPr="00473C17" w:rsidRDefault="0055183F" w:rsidP="007120F6">
            <w:pPr>
              <w:rPr>
                <w:rFonts w:ascii="Arial" w:hAnsi="Arial" w:cs="Arial"/>
                <w:sz w:val="24"/>
                <w:szCs w:val="24"/>
              </w:rPr>
            </w:pPr>
          </w:p>
        </w:tc>
        <w:tc>
          <w:tcPr>
            <w:tcW w:w="2835" w:type="dxa"/>
            <w:vMerge/>
          </w:tcPr>
          <w:p w14:paraId="214028C2" w14:textId="77777777" w:rsidR="0055183F" w:rsidRPr="00473C17" w:rsidRDefault="0055183F" w:rsidP="007120F6">
            <w:pPr>
              <w:rPr>
                <w:rFonts w:ascii="Arial" w:hAnsi="Arial" w:cs="Arial"/>
                <w:sz w:val="24"/>
                <w:szCs w:val="24"/>
              </w:rPr>
            </w:pPr>
          </w:p>
        </w:tc>
        <w:tc>
          <w:tcPr>
            <w:tcW w:w="992" w:type="dxa"/>
            <w:vMerge/>
          </w:tcPr>
          <w:p w14:paraId="3568597E" w14:textId="77777777" w:rsidR="0055183F" w:rsidRPr="00473C17" w:rsidRDefault="0055183F" w:rsidP="007120F6">
            <w:pPr>
              <w:rPr>
                <w:rFonts w:ascii="Arial" w:hAnsi="Arial" w:cs="Arial"/>
                <w:sz w:val="24"/>
                <w:szCs w:val="24"/>
              </w:rPr>
            </w:pPr>
          </w:p>
        </w:tc>
        <w:tc>
          <w:tcPr>
            <w:tcW w:w="1701" w:type="dxa"/>
            <w:vMerge/>
          </w:tcPr>
          <w:p w14:paraId="7F3E0765" w14:textId="77777777" w:rsidR="0055183F" w:rsidRPr="00473C17" w:rsidRDefault="0055183F" w:rsidP="007120F6">
            <w:pPr>
              <w:rPr>
                <w:rFonts w:ascii="Arial" w:hAnsi="Arial" w:cs="Arial"/>
                <w:sz w:val="24"/>
                <w:szCs w:val="24"/>
              </w:rPr>
            </w:pPr>
          </w:p>
        </w:tc>
        <w:tc>
          <w:tcPr>
            <w:tcW w:w="5448" w:type="dxa"/>
            <w:vMerge/>
          </w:tcPr>
          <w:p w14:paraId="09AE989E" w14:textId="77777777" w:rsidR="0055183F" w:rsidRPr="00473C17" w:rsidRDefault="0055183F" w:rsidP="007120F6">
            <w:pPr>
              <w:rPr>
                <w:rFonts w:ascii="Arial" w:hAnsi="Arial" w:cs="Arial"/>
                <w:sz w:val="24"/>
                <w:szCs w:val="24"/>
              </w:rPr>
            </w:pPr>
          </w:p>
        </w:tc>
      </w:tr>
      <w:tr w:rsidR="0055183F" w:rsidRPr="00473C17" w14:paraId="5B3D17C8" w14:textId="77777777" w:rsidTr="00D221A5">
        <w:tc>
          <w:tcPr>
            <w:tcW w:w="755" w:type="dxa"/>
          </w:tcPr>
          <w:p w14:paraId="471D8D9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3.1</w:t>
            </w:r>
          </w:p>
        </w:tc>
        <w:tc>
          <w:tcPr>
            <w:tcW w:w="2217" w:type="dxa"/>
          </w:tcPr>
          <w:p w14:paraId="53CDF960"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Cynyddu amrywiaeth cynefinoedd ar gyfer peillwyr </w:t>
            </w:r>
          </w:p>
        </w:tc>
        <w:tc>
          <w:tcPr>
            <w:tcW w:w="2835" w:type="dxa"/>
          </w:tcPr>
          <w:p w14:paraId="1FE4CD11"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Trefnu ar gyfer hydoedd gwahanol o laswelltir i gael eu torri ar gyfnodau gwahanol i ganiatáu i ffiniau adfer</w:t>
            </w:r>
          </w:p>
        </w:tc>
        <w:tc>
          <w:tcPr>
            <w:tcW w:w="992" w:type="dxa"/>
          </w:tcPr>
          <w:p w14:paraId="279BBBF3"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701" w:type="dxa"/>
          </w:tcPr>
          <w:p w14:paraId="1C862AA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48" w:type="dxa"/>
          </w:tcPr>
          <w:p w14:paraId="621F062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Cynnydd mewn amrywiaeth wedi'i brofi drwy bresenoldeb uwch a thrwy rywogaethau toreithiog</w:t>
            </w:r>
          </w:p>
        </w:tc>
      </w:tr>
      <w:tr w:rsidR="0055183F" w:rsidRPr="00473C17" w14:paraId="2CC3D89B" w14:textId="77777777" w:rsidTr="00D221A5">
        <w:tc>
          <w:tcPr>
            <w:tcW w:w="755" w:type="dxa"/>
          </w:tcPr>
          <w:p w14:paraId="51C64446"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3.2</w:t>
            </w:r>
          </w:p>
        </w:tc>
        <w:tc>
          <w:tcPr>
            <w:tcW w:w="2217" w:type="dxa"/>
          </w:tcPr>
          <w:p w14:paraId="3E360B7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Adfer dyfrffyrdd a Llynnoedd </w:t>
            </w:r>
          </w:p>
        </w:tc>
        <w:tc>
          <w:tcPr>
            <w:tcW w:w="2835" w:type="dxa"/>
          </w:tcPr>
          <w:p w14:paraId="3A63C75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Trefnu parti gwaith gwirfoddolwyr i glirio llynnoedd i wella gwytnwch </w:t>
            </w:r>
          </w:p>
        </w:tc>
        <w:tc>
          <w:tcPr>
            <w:tcW w:w="992" w:type="dxa"/>
          </w:tcPr>
          <w:p w14:paraId="20E394B9"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701" w:type="dxa"/>
          </w:tcPr>
          <w:p w14:paraId="55CD4C8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Ystadau</w:t>
            </w:r>
          </w:p>
        </w:tc>
        <w:tc>
          <w:tcPr>
            <w:tcW w:w="5448" w:type="dxa"/>
          </w:tcPr>
          <w:p w14:paraId="3FFECB23"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Monitro. Amrywiaeth gwell o flodau a ffawna mewn ardaloedd wedi'u trin fel y profwyd gan y cliriad llyn diwethaf yn 2018 a'r cofnodion a gymerwyd o'r Bio blitz yn 2019</w:t>
            </w:r>
          </w:p>
        </w:tc>
      </w:tr>
      <w:tr w:rsidR="0055183F" w:rsidRPr="00473C17" w14:paraId="1C01FA59" w14:textId="77777777" w:rsidTr="00D221A5">
        <w:tc>
          <w:tcPr>
            <w:tcW w:w="755" w:type="dxa"/>
          </w:tcPr>
          <w:p w14:paraId="7059727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3.3</w:t>
            </w:r>
          </w:p>
        </w:tc>
        <w:tc>
          <w:tcPr>
            <w:tcW w:w="2217" w:type="dxa"/>
          </w:tcPr>
          <w:p w14:paraId="32886BD6"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Mae teneuo coetir neu goedlannu safle yn hyrwyddo twf ac yn hyrwyddo bioamrywiaeth </w:t>
            </w:r>
          </w:p>
        </w:tc>
        <w:tc>
          <w:tcPr>
            <w:tcW w:w="2835" w:type="dxa"/>
          </w:tcPr>
          <w:p w14:paraId="369DC44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Arolygon coed ar safleoedd allweddol i asesu beth sydd gennym. Coedlannu a chlirio; gweler cynllun</w:t>
            </w:r>
          </w:p>
        </w:tc>
        <w:tc>
          <w:tcPr>
            <w:tcW w:w="992" w:type="dxa"/>
          </w:tcPr>
          <w:p w14:paraId="5D8012AA"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701" w:type="dxa"/>
          </w:tcPr>
          <w:p w14:paraId="1558DE0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48" w:type="dxa"/>
          </w:tcPr>
          <w:p w14:paraId="0D4B477B"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Monitro twf ac effaith ar yr ardaloedd sydd wedi'u clirio</w:t>
            </w:r>
          </w:p>
        </w:tc>
      </w:tr>
      <w:tr w:rsidR="0055183F" w:rsidRPr="00473C17" w14:paraId="7E8F2B3B" w14:textId="77777777" w:rsidTr="00D221A5">
        <w:tc>
          <w:tcPr>
            <w:tcW w:w="755" w:type="dxa"/>
          </w:tcPr>
          <w:p w14:paraId="12EDF8CF"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3.4</w:t>
            </w:r>
          </w:p>
        </w:tc>
        <w:tc>
          <w:tcPr>
            <w:tcW w:w="2217" w:type="dxa"/>
          </w:tcPr>
          <w:p w14:paraId="4E6ED3D2"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Planhigion Atodlen 8 - gwarchodedig</w:t>
            </w:r>
          </w:p>
        </w:tc>
        <w:tc>
          <w:tcPr>
            <w:tcW w:w="2835" w:type="dxa"/>
          </w:tcPr>
          <w:p w14:paraId="0CC10917"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Ardal yn cynnwys planhigion Atodlen 8 i gael ei chau i ganiatáu hadu priodol</w:t>
            </w:r>
          </w:p>
        </w:tc>
        <w:tc>
          <w:tcPr>
            <w:tcW w:w="992" w:type="dxa"/>
          </w:tcPr>
          <w:p w14:paraId="64867D1D"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1701" w:type="dxa"/>
          </w:tcPr>
          <w:p w14:paraId="167A9F80"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Ystadau </w:t>
            </w:r>
          </w:p>
        </w:tc>
        <w:tc>
          <w:tcPr>
            <w:tcW w:w="5448" w:type="dxa"/>
          </w:tcPr>
          <w:p w14:paraId="79459C6E" w14:textId="77777777" w:rsidR="0055183F" w:rsidRPr="00473C17" w:rsidRDefault="0055183F" w:rsidP="007120F6">
            <w:pPr>
              <w:rPr>
                <w:rFonts w:ascii="Arial" w:hAnsi="Arial" w:cs="Arial"/>
                <w:sz w:val="24"/>
                <w:szCs w:val="24"/>
              </w:rPr>
            </w:pPr>
            <w:r w:rsidRPr="00473C17">
              <w:rPr>
                <w:rFonts w:ascii="Arial" w:hAnsi="Arial" w:cs="Arial"/>
                <w:sz w:val="24"/>
                <w:szCs w:val="24"/>
                <w:lang w:val="cy"/>
              </w:rPr>
              <w:t xml:space="preserve">Lefelau parhad ac adfer wedi'u cofnodi i sicrhau bod y strategaeth rheoli yn gweithio </w:t>
            </w:r>
          </w:p>
        </w:tc>
      </w:tr>
    </w:tbl>
    <w:p w14:paraId="557A7FA0" w14:textId="77777777" w:rsidR="009E52B6" w:rsidRPr="00473C17" w:rsidRDefault="009E52B6" w:rsidP="007120F6">
      <w:pPr>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473C17" w14:paraId="14A5E702" w14:textId="77777777" w:rsidTr="00D221A5">
        <w:tc>
          <w:tcPr>
            <w:tcW w:w="3539" w:type="dxa"/>
          </w:tcPr>
          <w:p w14:paraId="577F0D71"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4 Cynllun Gweithredu Adfer Natur</w:t>
            </w:r>
          </w:p>
        </w:tc>
        <w:tc>
          <w:tcPr>
            <w:tcW w:w="10348" w:type="dxa"/>
          </w:tcPr>
          <w:p w14:paraId="40338C9B"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Mynd i'r afael â phwysau allweddol (Newid hinsawdd/Rhywogaethau estron goresgynnol/colli Cynefinoedd) ar rywogaethau a chynefinoedd</w:t>
            </w:r>
          </w:p>
        </w:tc>
      </w:tr>
    </w:tbl>
    <w:p w14:paraId="3B9C0341" w14:textId="77777777" w:rsidR="007120F6" w:rsidRPr="00473C17" w:rsidRDefault="007120F6" w:rsidP="007120F6">
      <w:pPr>
        <w:rPr>
          <w:rFonts w:ascii="Arial" w:hAnsi="Arial" w:cs="Arial"/>
          <w:sz w:val="24"/>
          <w:szCs w:val="24"/>
        </w:rPr>
      </w:pPr>
      <w:r w:rsidRPr="00473C17">
        <w:rPr>
          <w:rFonts w:ascii="Arial" w:hAnsi="Arial" w:cs="Arial"/>
          <w:sz w:val="24"/>
          <w:szCs w:val="24"/>
          <w:lang w:val="cy"/>
        </w:rPr>
        <w:t xml:space="preserve"> </w:t>
      </w:r>
    </w:p>
    <w:tbl>
      <w:tblPr>
        <w:tblStyle w:val="TableGrid"/>
        <w:tblW w:w="0" w:type="auto"/>
        <w:tblLook w:val="04A0" w:firstRow="1" w:lastRow="0" w:firstColumn="1" w:lastColumn="0" w:noHBand="0" w:noVBand="1"/>
      </w:tblPr>
      <w:tblGrid>
        <w:gridCol w:w="798"/>
        <w:gridCol w:w="2174"/>
        <w:gridCol w:w="2835"/>
        <w:gridCol w:w="1818"/>
        <w:gridCol w:w="1701"/>
        <w:gridCol w:w="4540"/>
      </w:tblGrid>
      <w:tr w:rsidR="00473C17" w:rsidRPr="00473C17" w14:paraId="11D702BC" w14:textId="77777777" w:rsidTr="00473C17">
        <w:tc>
          <w:tcPr>
            <w:tcW w:w="798" w:type="dxa"/>
          </w:tcPr>
          <w:p w14:paraId="0F424C55" w14:textId="3B578386" w:rsidR="00473C17" w:rsidRPr="00473C17" w:rsidRDefault="00473C17" w:rsidP="00473C17">
            <w:pPr>
              <w:rPr>
                <w:rFonts w:ascii="Arial" w:hAnsi="Arial" w:cs="Arial"/>
                <w:sz w:val="24"/>
                <w:szCs w:val="24"/>
                <w:lang w:val="cy"/>
              </w:rPr>
            </w:pPr>
            <w:r w:rsidRPr="00473C17">
              <w:rPr>
                <w:rFonts w:ascii="Arial" w:hAnsi="Arial" w:cs="Arial"/>
                <w:sz w:val="24"/>
                <w:szCs w:val="24"/>
                <w:lang w:val="cy"/>
              </w:rPr>
              <w:lastRenderedPageBreak/>
              <w:t>Cod</w:t>
            </w:r>
          </w:p>
        </w:tc>
        <w:tc>
          <w:tcPr>
            <w:tcW w:w="2174" w:type="dxa"/>
          </w:tcPr>
          <w:p w14:paraId="7D770430" w14:textId="275D78A2" w:rsidR="00473C17" w:rsidRPr="00473C17" w:rsidRDefault="00473C17" w:rsidP="00473C17">
            <w:pPr>
              <w:rPr>
                <w:rFonts w:ascii="Arial" w:hAnsi="Arial" w:cs="Arial"/>
                <w:sz w:val="24"/>
                <w:szCs w:val="24"/>
                <w:lang w:val="cy"/>
              </w:rPr>
            </w:pPr>
            <w:r w:rsidRPr="00473C17">
              <w:rPr>
                <w:rFonts w:ascii="Arial" w:hAnsi="Arial" w:cs="Arial"/>
                <w:sz w:val="24"/>
                <w:szCs w:val="24"/>
                <w:lang w:val="cy"/>
              </w:rPr>
              <w:t xml:space="preserve">Nod </w:t>
            </w:r>
          </w:p>
        </w:tc>
        <w:tc>
          <w:tcPr>
            <w:tcW w:w="2835" w:type="dxa"/>
          </w:tcPr>
          <w:p w14:paraId="59E895D4" w14:textId="47E9A73B" w:rsidR="00473C17" w:rsidRPr="00473C17" w:rsidRDefault="00473C17" w:rsidP="00473C17">
            <w:pPr>
              <w:rPr>
                <w:rFonts w:ascii="Arial" w:hAnsi="Arial" w:cs="Arial"/>
                <w:sz w:val="24"/>
                <w:szCs w:val="24"/>
                <w:lang w:val="cy"/>
              </w:rPr>
            </w:pPr>
            <w:r w:rsidRPr="00473C17">
              <w:rPr>
                <w:rFonts w:ascii="Arial" w:hAnsi="Arial" w:cs="Arial"/>
                <w:sz w:val="24"/>
                <w:szCs w:val="24"/>
                <w:lang w:val="cy"/>
              </w:rPr>
              <w:t>Gweithred</w:t>
            </w:r>
          </w:p>
        </w:tc>
        <w:tc>
          <w:tcPr>
            <w:tcW w:w="1818" w:type="dxa"/>
          </w:tcPr>
          <w:p w14:paraId="4AC8D18A" w14:textId="69C16E1A" w:rsidR="00473C17" w:rsidRPr="00473C17" w:rsidRDefault="00473C17" w:rsidP="00473C17">
            <w:pPr>
              <w:rPr>
                <w:rFonts w:ascii="Arial" w:hAnsi="Arial" w:cs="Arial"/>
                <w:sz w:val="24"/>
                <w:szCs w:val="24"/>
                <w:lang w:val="cy"/>
              </w:rPr>
            </w:pPr>
            <w:r w:rsidRPr="00473C17">
              <w:rPr>
                <w:rFonts w:ascii="Arial" w:hAnsi="Arial" w:cs="Arial"/>
                <w:sz w:val="24"/>
                <w:szCs w:val="24"/>
                <w:lang w:val="cy"/>
              </w:rPr>
              <w:t>Yn arwain</w:t>
            </w:r>
          </w:p>
        </w:tc>
        <w:tc>
          <w:tcPr>
            <w:tcW w:w="1701" w:type="dxa"/>
          </w:tcPr>
          <w:p w14:paraId="151B67B6" w14:textId="3CA9DC53" w:rsidR="00473C17" w:rsidRPr="00473C17" w:rsidRDefault="00473C17" w:rsidP="00473C17">
            <w:pPr>
              <w:rPr>
                <w:rFonts w:ascii="Arial" w:hAnsi="Arial" w:cs="Arial"/>
                <w:sz w:val="24"/>
                <w:szCs w:val="24"/>
                <w:lang w:val="cy"/>
              </w:rPr>
            </w:pPr>
            <w:r w:rsidRPr="00473C17">
              <w:rPr>
                <w:rFonts w:ascii="Arial" w:hAnsi="Arial" w:cs="Arial"/>
                <w:sz w:val="24"/>
                <w:szCs w:val="24"/>
                <w:lang w:val="cy"/>
              </w:rPr>
              <w:t>Adrannau Allweddol</w:t>
            </w:r>
          </w:p>
        </w:tc>
        <w:tc>
          <w:tcPr>
            <w:tcW w:w="4540" w:type="dxa"/>
          </w:tcPr>
          <w:p w14:paraId="57667D05" w14:textId="1DD87AB0" w:rsidR="00473C17" w:rsidRPr="00473C17" w:rsidRDefault="00473C17" w:rsidP="00473C17">
            <w:pPr>
              <w:rPr>
                <w:rFonts w:ascii="Arial" w:hAnsi="Arial" w:cs="Arial"/>
                <w:sz w:val="24"/>
                <w:szCs w:val="24"/>
                <w:lang w:val="cy"/>
              </w:rPr>
            </w:pPr>
            <w:r w:rsidRPr="00473C17">
              <w:rPr>
                <w:rFonts w:ascii="Arial" w:hAnsi="Arial" w:cs="Arial"/>
                <w:sz w:val="24"/>
                <w:szCs w:val="24"/>
                <w:lang w:val="cy"/>
              </w:rPr>
              <w:t>Mesur Perfformiad</w:t>
            </w:r>
          </w:p>
        </w:tc>
      </w:tr>
      <w:tr w:rsidR="00473C17" w:rsidRPr="00473C17" w14:paraId="0FD1A9AE" w14:textId="77777777" w:rsidTr="00473C17">
        <w:tc>
          <w:tcPr>
            <w:tcW w:w="798" w:type="dxa"/>
          </w:tcPr>
          <w:p w14:paraId="1780B902"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4.1</w:t>
            </w:r>
          </w:p>
        </w:tc>
        <w:tc>
          <w:tcPr>
            <w:tcW w:w="2174" w:type="dxa"/>
          </w:tcPr>
          <w:p w14:paraId="404641F1"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Newid Hinsawdd</w:t>
            </w:r>
          </w:p>
        </w:tc>
        <w:tc>
          <w:tcPr>
            <w:tcW w:w="2835" w:type="dxa"/>
          </w:tcPr>
          <w:p w14:paraId="625C8793"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Asesu cyd-ddibyniaeth o fewn ecosystemau i gyfrif am y natur dymhorol. E.e. blodau yn ymddangos yn hwyr felly nid oes gan beillwyr ffynhonnell o fwyd.</w:t>
            </w:r>
          </w:p>
          <w:p w14:paraId="12CA081E"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Bod yn ymwybodol o gyfnodau posibl o sychder neu law am gyfnod hirfaith - gellir gwrthsefyll hyn gyda chyflenwadau bwyd amgen</w:t>
            </w:r>
          </w:p>
          <w:p w14:paraId="6BA62815"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Lleihau allyriadau carbon</w:t>
            </w:r>
          </w:p>
          <w:p w14:paraId="605CAEE1"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Gwella bioamrywiaeth /ynni adnewyddadwy</w:t>
            </w:r>
          </w:p>
        </w:tc>
        <w:tc>
          <w:tcPr>
            <w:tcW w:w="1818" w:type="dxa"/>
          </w:tcPr>
          <w:p w14:paraId="5EADD450"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p w14:paraId="4DB6F474" w14:textId="77777777" w:rsidR="00473C17" w:rsidRPr="00473C17" w:rsidRDefault="00473C17" w:rsidP="00473C17">
            <w:pPr>
              <w:rPr>
                <w:rFonts w:ascii="Arial" w:hAnsi="Arial" w:cs="Arial"/>
                <w:sz w:val="24"/>
                <w:szCs w:val="24"/>
              </w:rPr>
            </w:pPr>
          </w:p>
          <w:p w14:paraId="7ECCD57C" w14:textId="77777777" w:rsidR="00473C17" w:rsidRPr="00473C17" w:rsidRDefault="00473C17" w:rsidP="00473C17">
            <w:pPr>
              <w:rPr>
                <w:rFonts w:ascii="Arial" w:hAnsi="Arial" w:cs="Arial"/>
                <w:sz w:val="24"/>
                <w:szCs w:val="24"/>
              </w:rPr>
            </w:pPr>
          </w:p>
          <w:p w14:paraId="132703F7" w14:textId="77777777" w:rsidR="00473C17" w:rsidRPr="00473C17" w:rsidRDefault="00473C17" w:rsidP="00473C17">
            <w:pPr>
              <w:rPr>
                <w:rFonts w:ascii="Arial" w:hAnsi="Arial" w:cs="Arial"/>
                <w:sz w:val="24"/>
                <w:szCs w:val="24"/>
              </w:rPr>
            </w:pPr>
          </w:p>
          <w:p w14:paraId="5ACFCF67"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p w14:paraId="715496DB" w14:textId="77777777" w:rsidR="00473C17" w:rsidRPr="00473C17" w:rsidRDefault="00473C17" w:rsidP="00473C17">
            <w:pPr>
              <w:rPr>
                <w:rFonts w:ascii="Arial" w:hAnsi="Arial" w:cs="Arial"/>
                <w:sz w:val="24"/>
                <w:szCs w:val="24"/>
              </w:rPr>
            </w:pPr>
          </w:p>
          <w:p w14:paraId="552C33BD" w14:textId="77777777" w:rsidR="00473C17" w:rsidRPr="00473C17" w:rsidRDefault="00473C17" w:rsidP="00473C17">
            <w:pPr>
              <w:rPr>
                <w:rFonts w:ascii="Arial" w:hAnsi="Arial" w:cs="Arial"/>
                <w:sz w:val="24"/>
                <w:szCs w:val="24"/>
              </w:rPr>
            </w:pPr>
          </w:p>
          <w:p w14:paraId="1BC9ADF5" w14:textId="77777777" w:rsidR="00473C17" w:rsidRPr="00473C17" w:rsidRDefault="00473C17" w:rsidP="00473C17">
            <w:pPr>
              <w:rPr>
                <w:rFonts w:ascii="Arial" w:hAnsi="Arial" w:cs="Arial"/>
                <w:sz w:val="24"/>
                <w:szCs w:val="24"/>
              </w:rPr>
            </w:pPr>
          </w:p>
          <w:p w14:paraId="232350BE"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SAWG</w:t>
            </w:r>
          </w:p>
          <w:p w14:paraId="1CDD6078" w14:textId="77777777" w:rsidR="00473C17" w:rsidRPr="00473C17" w:rsidRDefault="00473C17" w:rsidP="00473C17">
            <w:pPr>
              <w:rPr>
                <w:rFonts w:ascii="Arial" w:hAnsi="Arial" w:cs="Arial"/>
                <w:sz w:val="24"/>
                <w:szCs w:val="24"/>
              </w:rPr>
            </w:pPr>
          </w:p>
          <w:p w14:paraId="73CA8E18"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tc>
        <w:tc>
          <w:tcPr>
            <w:tcW w:w="1701" w:type="dxa"/>
          </w:tcPr>
          <w:p w14:paraId="3CBA18E5"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p w14:paraId="4A59CB81" w14:textId="77777777" w:rsidR="00473C17" w:rsidRPr="00473C17" w:rsidRDefault="00473C17" w:rsidP="00473C17">
            <w:pPr>
              <w:rPr>
                <w:rFonts w:ascii="Arial" w:hAnsi="Arial" w:cs="Arial"/>
                <w:sz w:val="24"/>
                <w:szCs w:val="24"/>
              </w:rPr>
            </w:pPr>
          </w:p>
          <w:p w14:paraId="71E0E42F" w14:textId="77777777" w:rsidR="00473C17" w:rsidRPr="00473C17" w:rsidRDefault="00473C17" w:rsidP="00473C17">
            <w:pPr>
              <w:rPr>
                <w:rFonts w:ascii="Arial" w:hAnsi="Arial" w:cs="Arial"/>
                <w:sz w:val="24"/>
                <w:szCs w:val="24"/>
              </w:rPr>
            </w:pPr>
          </w:p>
          <w:p w14:paraId="5B9ED47C" w14:textId="77777777" w:rsidR="00473C17" w:rsidRPr="00473C17" w:rsidRDefault="00473C17" w:rsidP="00473C17">
            <w:pPr>
              <w:rPr>
                <w:rFonts w:ascii="Arial" w:hAnsi="Arial" w:cs="Arial"/>
                <w:sz w:val="24"/>
                <w:szCs w:val="24"/>
              </w:rPr>
            </w:pPr>
          </w:p>
          <w:p w14:paraId="774A8B29"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p w14:paraId="01C9963D" w14:textId="77777777" w:rsidR="00473C17" w:rsidRPr="00473C17" w:rsidRDefault="00473C17" w:rsidP="00473C17">
            <w:pPr>
              <w:rPr>
                <w:rFonts w:ascii="Arial" w:hAnsi="Arial" w:cs="Arial"/>
                <w:sz w:val="24"/>
                <w:szCs w:val="24"/>
              </w:rPr>
            </w:pPr>
          </w:p>
          <w:p w14:paraId="2D955CD5" w14:textId="77777777" w:rsidR="00473C17" w:rsidRPr="00473C17" w:rsidRDefault="00473C17" w:rsidP="00473C17">
            <w:pPr>
              <w:rPr>
                <w:rFonts w:ascii="Arial" w:hAnsi="Arial" w:cs="Arial"/>
                <w:sz w:val="24"/>
                <w:szCs w:val="24"/>
              </w:rPr>
            </w:pPr>
          </w:p>
          <w:p w14:paraId="56171379" w14:textId="77777777" w:rsidR="00473C17" w:rsidRPr="00473C17" w:rsidRDefault="00473C17" w:rsidP="00473C17">
            <w:pPr>
              <w:rPr>
                <w:rFonts w:ascii="Arial" w:hAnsi="Arial" w:cs="Arial"/>
                <w:sz w:val="24"/>
                <w:szCs w:val="24"/>
              </w:rPr>
            </w:pPr>
          </w:p>
          <w:p w14:paraId="4E52ED5C"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w:t>
            </w:r>
          </w:p>
          <w:p w14:paraId="5E68CB8B" w14:textId="77777777" w:rsidR="00473C17" w:rsidRPr="00473C17" w:rsidRDefault="00473C17" w:rsidP="00473C17">
            <w:pPr>
              <w:rPr>
                <w:rFonts w:ascii="Arial" w:hAnsi="Arial" w:cs="Arial"/>
                <w:sz w:val="24"/>
                <w:szCs w:val="24"/>
              </w:rPr>
            </w:pPr>
          </w:p>
          <w:p w14:paraId="75558DA0"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SAWG</w:t>
            </w:r>
          </w:p>
          <w:p w14:paraId="6E27362C" w14:textId="77777777" w:rsidR="00473C17" w:rsidRPr="00473C17" w:rsidRDefault="00473C17" w:rsidP="00473C17">
            <w:pPr>
              <w:rPr>
                <w:rFonts w:ascii="Arial" w:hAnsi="Arial" w:cs="Arial"/>
                <w:sz w:val="24"/>
                <w:szCs w:val="24"/>
              </w:rPr>
            </w:pPr>
          </w:p>
        </w:tc>
        <w:tc>
          <w:tcPr>
            <w:tcW w:w="4540" w:type="dxa"/>
          </w:tcPr>
          <w:p w14:paraId="71562A58"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Monitro cydbwysedd pa mor doreithiog yw rhywogaethau i asesu anghenion rhywogaethau dan anfantais ac adrodd i'r SAWG</w:t>
            </w:r>
          </w:p>
          <w:p w14:paraId="11A3759F" w14:textId="77777777" w:rsidR="00473C17" w:rsidRPr="00473C17" w:rsidRDefault="00473C17" w:rsidP="00473C17">
            <w:pPr>
              <w:rPr>
                <w:rFonts w:ascii="Arial" w:hAnsi="Arial" w:cs="Arial"/>
                <w:sz w:val="24"/>
                <w:szCs w:val="24"/>
              </w:rPr>
            </w:pPr>
          </w:p>
          <w:p w14:paraId="46E40DC8" w14:textId="77777777" w:rsidR="00473C17" w:rsidRPr="00473C17" w:rsidRDefault="00473C17" w:rsidP="00473C17">
            <w:pPr>
              <w:rPr>
                <w:rFonts w:ascii="Arial" w:hAnsi="Arial" w:cs="Arial"/>
                <w:sz w:val="24"/>
                <w:szCs w:val="24"/>
              </w:rPr>
            </w:pPr>
          </w:p>
          <w:p w14:paraId="35F19443"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Monitro'r cofnod poblogaethau ac adrodd</w:t>
            </w:r>
          </w:p>
        </w:tc>
      </w:tr>
      <w:tr w:rsidR="00473C17" w:rsidRPr="00473C17" w14:paraId="31E38503" w14:textId="77777777" w:rsidTr="00473C17">
        <w:tc>
          <w:tcPr>
            <w:tcW w:w="798" w:type="dxa"/>
          </w:tcPr>
          <w:p w14:paraId="79673BCB"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4.2</w:t>
            </w:r>
          </w:p>
        </w:tc>
        <w:tc>
          <w:tcPr>
            <w:tcW w:w="2174" w:type="dxa"/>
          </w:tcPr>
          <w:p w14:paraId="086DD4CF"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Cael gwared ar Rywogaethau Goresgynnol</w:t>
            </w:r>
          </w:p>
        </w:tc>
        <w:tc>
          <w:tcPr>
            <w:tcW w:w="2835" w:type="dxa"/>
          </w:tcPr>
          <w:p w14:paraId="7889B8A0"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Monitro ar gyfer y rhywogaeth oresgynnol, Pidyn-y-gog Americanaidd, o gwmpas llynnoedd a gwirio am achosion o Jac y Neidiwr ar lannau afonydd</w:t>
            </w:r>
          </w:p>
        </w:tc>
        <w:tc>
          <w:tcPr>
            <w:tcW w:w="1818" w:type="dxa"/>
          </w:tcPr>
          <w:p w14:paraId="567CD181"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a'r Swyddog Rhywogaethau Estron Goresgynnol</w:t>
            </w:r>
          </w:p>
        </w:tc>
        <w:tc>
          <w:tcPr>
            <w:tcW w:w="1701" w:type="dxa"/>
          </w:tcPr>
          <w:p w14:paraId="0D7E139D"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w:t>
            </w:r>
          </w:p>
        </w:tc>
        <w:tc>
          <w:tcPr>
            <w:tcW w:w="4540" w:type="dxa"/>
          </w:tcPr>
          <w:p w14:paraId="38C32808"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Monitro a chofnodi am absenoldeb</w:t>
            </w:r>
          </w:p>
        </w:tc>
      </w:tr>
      <w:tr w:rsidR="00473C17" w:rsidRPr="00473C17" w14:paraId="654F3B06" w14:textId="77777777" w:rsidTr="00473C17">
        <w:tc>
          <w:tcPr>
            <w:tcW w:w="798" w:type="dxa"/>
          </w:tcPr>
          <w:p w14:paraId="00729039"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4.3</w:t>
            </w:r>
          </w:p>
        </w:tc>
        <w:tc>
          <w:tcPr>
            <w:tcW w:w="2174" w:type="dxa"/>
          </w:tcPr>
          <w:p w14:paraId="46137CCD"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 xml:space="preserve">Asesu a lleihau straen ar gynefinoedd a </w:t>
            </w:r>
            <w:r w:rsidRPr="00473C17">
              <w:rPr>
                <w:rFonts w:ascii="Arial" w:hAnsi="Arial" w:cs="Arial"/>
                <w:sz w:val="24"/>
                <w:szCs w:val="24"/>
                <w:lang w:val="cy"/>
              </w:rPr>
              <w:lastRenderedPageBreak/>
              <w:t xml:space="preserve">rhywogaethau â blaenoriaeth </w:t>
            </w:r>
          </w:p>
        </w:tc>
        <w:tc>
          <w:tcPr>
            <w:tcW w:w="2835" w:type="dxa"/>
          </w:tcPr>
          <w:p w14:paraId="74A790BF"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lastRenderedPageBreak/>
              <w:t xml:space="preserve">Sicrhau bod y cynefinoedd ar gyfer rhywogaethau â blaenoriaeth (adran 7) </w:t>
            </w:r>
            <w:r w:rsidRPr="00473C17">
              <w:rPr>
                <w:rFonts w:ascii="Arial" w:hAnsi="Arial" w:cs="Arial"/>
                <w:sz w:val="24"/>
                <w:szCs w:val="24"/>
                <w:lang w:val="cy"/>
              </w:rPr>
              <w:lastRenderedPageBreak/>
              <w:t>yn cael eu cynnal a'u cadw yn unol â'r cynllun</w:t>
            </w:r>
          </w:p>
        </w:tc>
        <w:tc>
          <w:tcPr>
            <w:tcW w:w="1818" w:type="dxa"/>
          </w:tcPr>
          <w:p w14:paraId="5B68F79B"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lastRenderedPageBreak/>
              <w:t>Ystadau</w:t>
            </w:r>
          </w:p>
        </w:tc>
        <w:tc>
          <w:tcPr>
            <w:tcW w:w="1701" w:type="dxa"/>
          </w:tcPr>
          <w:p w14:paraId="64EFD7D6"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w:t>
            </w:r>
          </w:p>
        </w:tc>
        <w:tc>
          <w:tcPr>
            <w:tcW w:w="4540" w:type="dxa"/>
          </w:tcPr>
          <w:p w14:paraId="60382779"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 xml:space="preserve">Monitro ar gyfer presenoldeb a pha mor doreithiog yw rhywogaethau i wirio am ostyngiadau </w:t>
            </w:r>
          </w:p>
        </w:tc>
      </w:tr>
    </w:tbl>
    <w:p w14:paraId="2B984EDD" w14:textId="77777777" w:rsidR="007120F6" w:rsidRPr="00473C17" w:rsidRDefault="007120F6" w:rsidP="007120F6">
      <w:pPr>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473C17" w14:paraId="02A261EA" w14:textId="77777777" w:rsidTr="00D221A5">
        <w:tc>
          <w:tcPr>
            <w:tcW w:w="3539" w:type="dxa"/>
          </w:tcPr>
          <w:p w14:paraId="4A14E9D3"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5 Cynllun Gweithredu Adfer Natur</w:t>
            </w:r>
          </w:p>
        </w:tc>
        <w:tc>
          <w:tcPr>
            <w:tcW w:w="10348" w:type="dxa"/>
          </w:tcPr>
          <w:p w14:paraId="1976EE58"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Gwella ein tystiolaeth, dealltwriaeth a gwaith monitro</w:t>
            </w:r>
          </w:p>
        </w:tc>
      </w:tr>
    </w:tbl>
    <w:p w14:paraId="2A930D79" w14:textId="77777777" w:rsidR="007120F6" w:rsidRPr="00473C17" w:rsidRDefault="007120F6" w:rsidP="007120F6">
      <w:pPr>
        <w:rPr>
          <w:rFonts w:ascii="Arial" w:hAnsi="Arial" w:cs="Arial"/>
          <w:sz w:val="24"/>
          <w:szCs w:val="24"/>
        </w:rPr>
      </w:pPr>
      <w:r w:rsidRPr="00473C17">
        <w:rPr>
          <w:rFonts w:ascii="Arial" w:hAnsi="Arial" w:cs="Arial"/>
          <w:sz w:val="24"/>
          <w:szCs w:val="24"/>
          <w:lang w:val="cy"/>
        </w:rPr>
        <w:t xml:space="preserve"> </w:t>
      </w:r>
    </w:p>
    <w:tbl>
      <w:tblPr>
        <w:tblStyle w:val="TableGrid"/>
        <w:tblW w:w="0" w:type="auto"/>
        <w:tblLook w:val="04A0" w:firstRow="1" w:lastRow="0" w:firstColumn="1" w:lastColumn="0" w:noHBand="0" w:noVBand="1"/>
      </w:tblPr>
      <w:tblGrid>
        <w:gridCol w:w="764"/>
        <w:gridCol w:w="2109"/>
        <w:gridCol w:w="2620"/>
        <w:gridCol w:w="2871"/>
        <w:gridCol w:w="1634"/>
        <w:gridCol w:w="3950"/>
      </w:tblGrid>
      <w:tr w:rsidR="000E7701" w:rsidRPr="00473C17" w14:paraId="0BE5C080" w14:textId="77777777" w:rsidTr="00D221A5">
        <w:trPr>
          <w:trHeight w:val="476"/>
        </w:trPr>
        <w:tc>
          <w:tcPr>
            <w:tcW w:w="795" w:type="dxa"/>
            <w:vMerge w:val="restart"/>
          </w:tcPr>
          <w:p w14:paraId="6678AF07"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Cod</w:t>
            </w:r>
          </w:p>
        </w:tc>
        <w:tc>
          <w:tcPr>
            <w:tcW w:w="2177" w:type="dxa"/>
            <w:vMerge w:val="restart"/>
          </w:tcPr>
          <w:p w14:paraId="3EDF88BE" w14:textId="77777777" w:rsidR="000E7701" w:rsidRPr="00473C17" w:rsidRDefault="00A8226F" w:rsidP="007120F6">
            <w:pPr>
              <w:rPr>
                <w:rFonts w:ascii="Arial" w:hAnsi="Arial" w:cs="Arial"/>
                <w:sz w:val="24"/>
                <w:szCs w:val="24"/>
              </w:rPr>
            </w:pPr>
            <w:r w:rsidRPr="00473C17">
              <w:rPr>
                <w:rFonts w:ascii="Arial" w:hAnsi="Arial" w:cs="Arial"/>
                <w:sz w:val="24"/>
                <w:szCs w:val="24"/>
                <w:lang w:val="cy"/>
              </w:rPr>
              <w:t xml:space="preserve">Nod </w:t>
            </w:r>
          </w:p>
        </w:tc>
        <w:tc>
          <w:tcPr>
            <w:tcW w:w="2835" w:type="dxa"/>
            <w:vMerge w:val="restart"/>
          </w:tcPr>
          <w:p w14:paraId="208DBBC4"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Gweithred</w:t>
            </w:r>
          </w:p>
        </w:tc>
        <w:tc>
          <w:tcPr>
            <w:tcW w:w="1855" w:type="dxa"/>
            <w:vMerge w:val="restart"/>
          </w:tcPr>
          <w:p w14:paraId="78690067"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Yn arwain</w:t>
            </w:r>
          </w:p>
        </w:tc>
        <w:tc>
          <w:tcPr>
            <w:tcW w:w="1742" w:type="dxa"/>
            <w:vMerge w:val="restart"/>
          </w:tcPr>
          <w:p w14:paraId="6F416414"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Adrannau Allweddol</w:t>
            </w:r>
          </w:p>
        </w:tc>
        <w:tc>
          <w:tcPr>
            <w:tcW w:w="4536" w:type="dxa"/>
            <w:vMerge w:val="restart"/>
          </w:tcPr>
          <w:p w14:paraId="3AA94C6D"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Mesur Perfformiad</w:t>
            </w:r>
          </w:p>
        </w:tc>
      </w:tr>
      <w:tr w:rsidR="000E7701" w:rsidRPr="00473C17" w14:paraId="16A0CED3" w14:textId="77777777" w:rsidTr="00D221A5">
        <w:trPr>
          <w:trHeight w:val="476"/>
        </w:trPr>
        <w:tc>
          <w:tcPr>
            <w:tcW w:w="795" w:type="dxa"/>
            <w:vMerge/>
          </w:tcPr>
          <w:p w14:paraId="0816AC3F" w14:textId="77777777" w:rsidR="000E7701" w:rsidRPr="00473C17" w:rsidRDefault="000E7701" w:rsidP="007120F6">
            <w:pPr>
              <w:rPr>
                <w:rFonts w:ascii="Arial" w:hAnsi="Arial" w:cs="Arial"/>
                <w:sz w:val="24"/>
                <w:szCs w:val="24"/>
              </w:rPr>
            </w:pPr>
          </w:p>
        </w:tc>
        <w:tc>
          <w:tcPr>
            <w:tcW w:w="2177" w:type="dxa"/>
            <w:vMerge/>
          </w:tcPr>
          <w:p w14:paraId="68DA93C6" w14:textId="77777777" w:rsidR="000E7701" w:rsidRPr="00473C17" w:rsidRDefault="000E7701" w:rsidP="007120F6">
            <w:pPr>
              <w:rPr>
                <w:rFonts w:ascii="Arial" w:hAnsi="Arial" w:cs="Arial"/>
                <w:sz w:val="24"/>
                <w:szCs w:val="24"/>
              </w:rPr>
            </w:pPr>
          </w:p>
        </w:tc>
        <w:tc>
          <w:tcPr>
            <w:tcW w:w="2835" w:type="dxa"/>
            <w:vMerge/>
          </w:tcPr>
          <w:p w14:paraId="2463F730" w14:textId="77777777" w:rsidR="000E7701" w:rsidRPr="00473C17" w:rsidRDefault="000E7701" w:rsidP="007120F6">
            <w:pPr>
              <w:rPr>
                <w:rFonts w:ascii="Arial" w:hAnsi="Arial" w:cs="Arial"/>
                <w:sz w:val="24"/>
                <w:szCs w:val="24"/>
              </w:rPr>
            </w:pPr>
          </w:p>
        </w:tc>
        <w:tc>
          <w:tcPr>
            <w:tcW w:w="1855" w:type="dxa"/>
            <w:vMerge/>
          </w:tcPr>
          <w:p w14:paraId="2A0EA143" w14:textId="77777777" w:rsidR="000E7701" w:rsidRPr="00473C17" w:rsidRDefault="000E7701" w:rsidP="007120F6">
            <w:pPr>
              <w:rPr>
                <w:rFonts w:ascii="Arial" w:hAnsi="Arial" w:cs="Arial"/>
                <w:sz w:val="24"/>
                <w:szCs w:val="24"/>
              </w:rPr>
            </w:pPr>
          </w:p>
        </w:tc>
        <w:tc>
          <w:tcPr>
            <w:tcW w:w="1742" w:type="dxa"/>
            <w:vMerge/>
          </w:tcPr>
          <w:p w14:paraId="0E4D635B" w14:textId="77777777" w:rsidR="000E7701" w:rsidRPr="00473C17" w:rsidRDefault="000E7701" w:rsidP="007120F6">
            <w:pPr>
              <w:rPr>
                <w:rFonts w:ascii="Arial" w:hAnsi="Arial" w:cs="Arial"/>
                <w:sz w:val="24"/>
                <w:szCs w:val="24"/>
              </w:rPr>
            </w:pPr>
          </w:p>
        </w:tc>
        <w:tc>
          <w:tcPr>
            <w:tcW w:w="4536" w:type="dxa"/>
            <w:vMerge/>
          </w:tcPr>
          <w:p w14:paraId="49E94FA2" w14:textId="77777777" w:rsidR="000E7701" w:rsidRPr="00473C17" w:rsidRDefault="000E7701" w:rsidP="007120F6">
            <w:pPr>
              <w:rPr>
                <w:rFonts w:ascii="Arial" w:hAnsi="Arial" w:cs="Arial"/>
                <w:sz w:val="24"/>
                <w:szCs w:val="24"/>
              </w:rPr>
            </w:pPr>
          </w:p>
        </w:tc>
      </w:tr>
      <w:tr w:rsidR="000E7701" w:rsidRPr="00473C17" w14:paraId="33BFE5E2" w14:textId="77777777" w:rsidTr="00D221A5">
        <w:tc>
          <w:tcPr>
            <w:tcW w:w="795" w:type="dxa"/>
          </w:tcPr>
          <w:p w14:paraId="322B2761"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5.1</w:t>
            </w:r>
          </w:p>
        </w:tc>
        <w:tc>
          <w:tcPr>
            <w:tcW w:w="2177" w:type="dxa"/>
          </w:tcPr>
          <w:p w14:paraId="3C928CF4"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Wedi neilltuo amser i ddarparu mwy o dystiolaeth er mwyn gwneud penderfyniadau</w:t>
            </w:r>
          </w:p>
        </w:tc>
        <w:tc>
          <w:tcPr>
            <w:tcW w:w="2835" w:type="dxa"/>
          </w:tcPr>
          <w:p w14:paraId="5D3648E0"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Defnydd gwell o dystiolaeth i reoli safleoedd </w:t>
            </w:r>
          </w:p>
        </w:tc>
        <w:tc>
          <w:tcPr>
            <w:tcW w:w="1855" w:type="dxa"/>
          </w:tcPr>
          <w:p w14:paraId="0696AA39"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 / Cofnod (LERC) /</w:t>
            </w:r>
          </w:p>
          <w:p w14:paraId="5D0CEEF3"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Pwyllgor Gweithredol</w:t>
            </w:r>
          </w:p>
        </w:tc>
        <w:tc>
          <w:tcPr>
            <w:tcW w:w="1742" w:type="dxa"/>
          </w:tcPr>
          <w:p w14:paraId="5437BA7D"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w:t>
            </w:r>
          </w:p>
        </w:tc>
        <w:tc>
          <w:tcPr>
            <w:tcW w:w="4536" w:type="dxa"/>
          </w:tcPr>
          <w:p w14:paraId="78FA41EC"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Adroddiadau gwell ac yn gallu darparu ymateb mesuredig i'r materion bioamrywiaeth a gwytnwch gyda'r safleoedd ac ecosystemau</w:t>
            </w:r>
          </w:p>
        </w:tc>
      </w:tr>
      <w:tr w:rsidR="000E7701" w:rsidRPr="00473C17" w14:paraId="51148402" w14:textId="77777777" w:rsidTr="00D221A5">
        <w:tc>
          <w:tcPr>
            <w:tcW w:w="795" w:type="dxa"/>
          </w:tcPr>
          <w:p w14:paraId="63E2DF59"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5.2</w:t>
            </w:r>
          </w:p>
        </w:tc>
        <w:tc>
          <w:tcPr>
            <w:tcW w:w="2177" w:type="dxa"/>
          </w:tcPr>
          <w:p w14:paraId="119F47C8"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Adrodd ar dystiolaeth yn well i gefnogi'r cynllun a gwneud addasiadau hyblyg i'r cynllun drwy ddadansoddi data a myfyrio ar effaith </w:t>
            </w:r>
          </w:p>
        </w:tc>
        <w:tc>
          <w:tcPr>
            <w:tcW w:w="2835" w:type="dxa"/>
          </w:tcPr>
          <w:p w14:paraId="26916D18"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Neilltuo rhagor o amser i greu a dadansoddi tystiolaeth er mwyn rheoli fflora a ffawna</w:t>
            </w:r>
          </w:p>
        </w:tc>
        <w:tc>
          <w:tcPr>
            <w:tcW w:w="1855" w:type="dxa"/>
          </w:tcPr>
          <w:p w14:paraId="3412F65B"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Ystadau </w:t>
            </w:r>
          </w:p>
        </w:tc>
        <w:tc>
          <w:tcPr>
            <w:tcW w:w="1742" w:type="dxa"/>
          </w:tcPr>
          <w:p w14:paraId="5681C338" w14:textId="77777777" w:rsidR="000E7701" w:rsidRPr="00473C17" w:rsidRDefault="000E7701" w:rsidP="007120F6">
            <w:pPr>
              <w:rPr>
                <w:rFonts w:ascii="Arial" w:hAnsi="Arial" w:cs="Arial"/>
                <w:sz w:val="24"/>
                <w:szCs w:val="24"/>
              </w:rPr>
            </w:pPr>
          </w:p>
        </w:tc>
        <w:tc>
          <w:tcPr>
            <w:tcW w:w="4536" w:type="dxa"/>
          </w:tcPr>
          <w:p w14:paraId="4B2B2418"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Ymateb cyflymach i faterion ecolegol </w:t>
            </w:r>
          </w:p>
        </w:tc>
      </w:tr>
      <w:tr w:rsidR="000E7701" w:rsidRPr="00473C17" w14:paraId="02DE6649" w14:textId="77777777" w:rsidTr="00D221A5">
        <w:tc>
          <w:tcPr>
            <w:tcW w:w="795" w:type="dxa"/>
          </w:tcPr>
          <w:p w14:paraId="1B193205"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5.3</w:t>
            </w:r>
          </w:p>
        </w:tc>
        <w:tc>
          <w:tcPr>
            <w:tcW w:w="2177" w:type="dxa"/>
          </w:tcPr>
          <w:p w14:paraId="30A0B5DF"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Mwy o astudiaethau gan ddefnyddio'r data o fonitro a chofnodi gan </w:t>
            </w:r>
            <w:r w:rsidRPr="00473C17">
              <w:rPr>
                <w:rFonts w:ascii="Arial" w:hAnsi="Arial" w:cs="Arial"/>
                <w:sz w:val="24"/>
                <w:szCs w:val="24"/>
                <w:lang w:val="cy"/>
              </w:rPr>
              <w:lastRenderedPageBreak/>
              <w:t>ddefnyddio'r data a ddarparwyd gan Cofnod (LERC)</w:t>
            </w:r>
          </w:p>
          <w:p w14:paraId="206DED80"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i asesu effaith amgylcheddol a biolegol.</w:t>
            </w:r>
          </w:p>
          <w:p w14:paraId="343D17E6"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Sefydlogrwydd ecosystemau </w:t>
            </w:r>
          </w:p>
        </w:tc>
        <w:tc>
          <w:tcPr>
            <w:tcW w:w="2835" w:type="dxa"/>
          </w:tcPr>
          <w:p w14:paraId="26CAA893"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lastRenderedPageBreak/>
              <w:t>Creu fformat dadansoddi ar gyfer asesu effaith</w:t>
            </w:r>
          </w:p>
        </w:tc>
        <w:tc>
          <w:tcPr>
            <w:tcW w:w="1855" w:type="dxa"/>
          </w:tcPr>
          <w:p w14:paraId="47B1D6F5"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 xml:space="preserve">Cofnod /Ystadau </w:t>
            </w:r>
          </w:p>
          <w:p w14:paraId="0C9060C1"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Pwyllgor Gweithredol</w:t>
            </w:r>
          </w:p>
        </w:tc>
        <w:tc>
          <w:tcPr>
            <w:tcW w:w="1742" w:type="dxa"/>
          </w:tcPr>
          <w:p w14:paraId="19DC873C" w14:textId="77777777" w:rsidR="000E7701" w:rsidRPr="00473C17" w:rsidRDefault="000E7701" w:rsidP="007120F6">
            <w:pPr>
              <w:rPr>
                <w:rFonts w:ascii="Arial" w:hAnsi="Arial" w:cs="Arial"/>
                <w:sz w:val="24"/>
                <w:szCs w:val="24"/>
              </w:rPr>
            </w:pPr>
          </w:p>
        </w:tc>
        <w:tc>
          <w:tcPr>
            <w:tcW w:w="4536" w:type="dxa"/>
          </w:tcPr>
          <w:p w14:paraId="3C3CC856"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Ecosystemau llewyrchus a chytbwys. Ffigyrau bioamrywiaeth cyfartal neu uwch</w:t>
            </w:r>
          </w:p>
        </w:tc>
      </w:tr>
      <w:tr w:rsidR="000E7701" w:rsidRPr="00473C17" w14:paraId="6AD10A17" w14:textId="77777777" w:rsidTr="00D221A5">
        <w:tc>
          <w:tcPr>
            <w:tcW w:w="795" w:type="dxa"/>
          </w:tcPr>
          <w:p w14:paraId="2906A63C"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5.4</w:t>
            </w:r>
          </w:p>
        </w:tc>
        <w:tc>
          <w:tcPr>
            <w:tcW w:w="2177" w:type="dxa"/>
          </w:tcPr>
          <w:p w14:paraId="7F24099D"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Dealltwriaeth well o ecosystemau sydd eisoes yn bodoli</w:t>
            </w:r>
          </w:p>
        </w:tc>
        <w:tc>
          <w:tcPr>
            <w:tcW w:w="2835" w:type="dxa"/>
          </w:tcPr>
          <w:p w14:paraId="2491B742"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Annog mwy o fyfyrwyr i gofnodi Fflora a Ffawna</w:t>
            </w:r>
          </w:p>
          <w:p w14:paraId="0530361F" w14:textId="77777777" w:rsidR="000E7701" w:rsidRPr="00473C17" w:rsidRDefault="000E7701" w:rsidP="007120F6">
            <w:pPr>
              <w:rPr>
                <w:rFonts w:ascii="Arial" w:hAnsi="Arial" w:cs="Arial"/>
                <w:sz w:val="24"/>
                <w:szCs w:val="24"/>
              </w:rPr>
            </w:pPr>
          </w:p>
          <w:p w14:paraId="25990041"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Mwy o ddigwyddiadau cyhoeddus. Bioblitz neu ddyddiau hwyl i godi ymwybyddiaeth o'r angen i gofnodi a monitro</w:t>
            </w:r>
          </w:p>
        </w:tc>
        <w:tc>
          <w:tcPr>
            <w:tcW w:w="1855" w:type="dxa"/>
          </w:tcPr>
          <w:p w14:paraId="79AB91E8"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 Academaidd</w:t>
            </w:r>
          </w:p>
          <w:p w14:paraId="46095862" w14:textId="77777777" w:rsidR="000E7701" w:rsidRPr="00473C17" w:rsidRDefault="000E7701" w:rsidP="007120F6">
            <w:pPr>
              <w:rPr>
                <w:rFonts w:ascii="Arial" w:hAnsi="Arial" w:cs="Arial"/>
                <w:sz w:val="24"/>
                <w:szCs w:val="24"/>
              </w:rPr>
            </w:pPr>
          </w:p>
          <w:p w14:paraId="6F907F0A"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Ystadau/SAWG/Pwyllgor Gweithredol/ Cysylltiadau Cyhoeddus a Marchnata</w:t>
            </w:r>
          </w:p>
        </w:tc>
        <w:tc>
          <w:tcPr>
            <w:tcW w:w="1742" w:type="dxa"/>
          </w:tcPr>
          <w:p w14:paraId="1566A1DD" w14:textId="77777777" w:rsidR="000E7701" w:rsidRPr="00473C17" w:rsidRDefault="000E7701" w:rsidP="007120F6">
            <w:pPr>
              <w:rPr>
                <w:rFonts w:ascii="Arial" w:hAnsi="Arial" w:cs="Arial"/>
                <w:sz w:val="24"/>
                <w:szCs w:val="24"/>
              </w:rPr>
            </w:pPr>
          </w:p>
        </w:tc>
        <w:tc>
          <w:tcPr>
            <w:tcW w:w="4536" w:type="dxa"/>
          </w:tcPr>
          <w:p w14:paraId="1D5C5F3F"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Cynnydd yn y ffigyrau o ran pa mor doreithiog yw rhywogaeth a dyddiadau i fonitro natur dymhorol</w:t>
            </w:r>
          </w:p>
          <w:p w14:paraId="7BBEC40F" w14:textId="77777777" w:rsidR="000E7701" w:rsidRPr="00473C17" w:rsidRDefault="000E7701" w:rsidP="007120F6">
            <w:pPr>
              <w:rPr>
                <w:rFonts w:ascii="Arial" w:hAnsi="Arial" w:cs="Arial"/>
                <w:sz w:val="24"/>
                <w:szCs w:val="24"/>
              </w:rPr>
            </w:pPr>
          </w:p>
          <w:p w14:paraId="60745AEC"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Ymwybyddiaeth well, ffigyrau cofnodi a monitro uwch, ffigyrau o ran pa mor doreithiog yw rhywogaeth yn hytrach na'i phresenoldeb yn unig</w:t>
            </w:r>
          </w:p>
        </w:tc>
      </w:tr>
    </w:tbl>
    <w:p w14:paraId="707D05F2" w14:textId="77777777" w:rsidR="000E7701" w:rsidRPr="00473C17" w:rsidRDefault="000E7701" w:rsidP="007120F6">
      <w:pPr>
        <w:jc w:val="both"/>
        <w:rPr>
          <w:rFonts w:ascii="Arial" w:hAnsi="Arial" w:cs="Arial"/>
          <w:sz w:val="24"/>
          <w:szCs w:val="24"/>
        </w:rPr>
      </w:pPr>
    </w:p>
    <w:p w14:paraId="0759FCD8" w14:textId="77777777" w:rsidR="000E7701" w:rsidRPr="00473C17" w:rsidRDefault="000E7701" w:rsidP="007120F6">
      <w:pPr>
        <w:jc w:val="both"/>
        <w:rPr>
          <w:rFonts w:ascii="Arial" w:hAnsi="Arial" w:cs="Arial"/>
          <w:sz w:val="24"/>
          <w:szCs w:val="24"/>
        </w:rPr>
      </w:pPr>
    </w:p>
    <w:tbl>
      <w:tblPr>
        <w:tblStyle w:val="TableGrid"/>
        <w:tblW w:w="13887" w:type="dxa"/>
        <w:tblLook w:val="04A0" w:firstRow="1" w:lastRow="0" w:firstColumn="1" w:lastColumn="0" w:noHBand="0" w:noVBand="1"/>
      </w:tblPr>
      <w:tblGrid>
        <w:gridCol w:w="3539"/>
        <w:gridCol w:w="10348"/>
      </w:tblGrid>
      <w:tr w:rsidR="007120F6" w:rsidRPr="00473C17" w14:paraId="701786E4" w14:textId="77777777" w:rsidTr="00D221A5">
        <w:tc>
          <w:tcPr>
            <w:tcW w:w="3539" w:type="dxa"/>
          </w:tcPr>
          <w:p w14:paraId="77808909" w14:textId="77777777" w:rsidR="007120F6" w:rsidRPr="00473C17" w:rsidRDefault="007120F6" w:rsidP="007120F6">
            <w:pPr>
              <w:jc w:val="both"/>
              <w:rPr>
                <w:rFonts w:ascii="Arial" w:hAnsi="Arial" w:cs="Arial"/>
                <w:b/>
                <w:sz w:val="24"/>
                <w:szCs w:val="24"/>
              </w:rPr>
            </w:pPr>
            <w:r w:rsidRPr="00473C17">
              <w:rPr>
                <w:rFonts w:ascii="Arial" w:hAnsi="Arial" w:cs="Arial"/>
                <w:b/>
                <w:bCs/>
                <w:sz w:val="24"/>
                <w:szCs w:val="24"/>
                <w:lang w:val="cy"/>
              </w:rPr>
              <w:t>Amcan 6 Cynllun Gweithredu Adfer Natur</w:t>
            </w:r>
          </w:p>
        </w:tc>
        <w:tc>
          <w:tcPr>
            <w:tcW w:w="10348" w:type="dxa"/>
          </w:tcPr>
          <w:p w14:paraId="6B351FF2" w14:textId="77777777" w:rsidR="007120F6" w:rsidRPr="00473C17" w:rsidRDefault="007120F6" w:rsidP="007120F6">
            <w:pPr>
              <w:rPr>
                <w:rFonts w:ascii="Arial" w:hAnsi="Arial" w:cs="Arial"/>
                <w:b/>
                <w:sz w:val="24"/>
                <w:szCs w:val="24"/>
              </w:rPr>
            </w:pPr>
            <w:r w:rsidRPr="00473C17">
              <w:rPr>
                <w:rFonts w:ascii="Arial" w:hAnsi="Arial" w:cs="Arial"/>
                <w:b/>
                <w:bCs/>
                <w:sz w:val="24"/>
                <w:szCs w:val="24"/>
                <w:lang w:val="cy"/>
              </w:rPr>
              <w:t>Rhoi fframwaith llywodraethu a chefnogaeth i'w gyflawni ar waith</w:t>
            </w:r>
          </w:p>
        </w:tc>
      </w:tr>
    </w:tbl>
    <w:p w14:paraId="519EBBF5" w14:textId="77777777" w:rsidR="007120F6" w:rsidRPr="00473C17" w:rsidRDefault="007120F6" w:rsidP="007120F6">
      <w:pPr>
        <w:rPr>
          <w:rFonts w:ascii="Arial" w:hAnsi="Arial" w:cs="Arial"/>
          <w:sz w:val="24"/>
          <w:szCs w:val="24"/>
        </w:rPr>
      </w:pPr>
      <w:r w:rsidRPr="00473C17">
        <w:rPr>
          <w:rFonts w:ascii="Arial" w:hAnsi="Arial" w:cs="Arial"/>
          <w:sz w:val="24"/>
          <w:szCs w:val="24"/>
          <w:lang w:val="cy"/>
        </w:rPr>
        <w:t xml:space="preserve"> </w:t>
      </w:r>
    </w:p>
    <w:tbl>
      <w:tblPr>
        <w:tblStyle w:val="TableGrid"/>
        <w:tblW w:w="0" w:type="auto"/>
        <w:tblLook w:val="04A0" w:firstRow="1" w:lastRow="0" w:firstColumn="1" w:lastColumn="0" w:noHBand="0" w:noVBand="1"/>
      </w:tblPr>
      <w:tblGrid>
        <w:gridCol w:w="666"/>
        <w:gridCol w:w="1932"/>
        <w:gridCol w:w="2479"/>
        <w:gridCol w:w="2871"/>
        <w:gridCol w:w="2871"/>
        <w:gridCol w:w="3129"/>
      </w:tblGrid>
      <w:tr w:rsidR="00473C17" w:rsidRPr="00473C17" w14:paraId="2F1B530E" w14:textId="77777777" w:rsidTr="006902C7">
        <w:tc>
          <w:tcPr>
            <w:tcW w:w="666" w:type="dxa"/>
          </w:tcPr>
          <w:p w14:paraId="1888B272" w14:textId="77777777" w:rsidR="00473C17" w:rsidRPr="00473C17" w:rsidRDefault="00473C17" w:rsidP="006902C7">
            <w:pPr>
              <w:rPr>
                <w:rFonts w:ascii="Arial" w:hAnsi="Arial" w:cs="Arial"/>
                <w:sz w:val="24"/>
                <w:szCs w:val="24"/>
                <w:lang w:val="cy"/>
              </w:rPr>
            </w:pPr>
            <w:r w:rsidRPr="00473C17">
              <w:rPr>
                <w:rFonts w:ascii="Arial" w:hAnsi="Arial" w:cs="Arial"/>
                <w:sz w:val="24"/>
                <w:szCs w:val="24"/>
                <w:lang w:val="cy"/>
              </w:rPr>
              <w:t>Cod</w:t>
            </w:r>
          </w:p>
        </w:tc>
        <w:tc>
          <w:tcPr>
            <w:tcW w:w="1932" w:type="dxa"/>
          </w:tcPr>
          <w:p w14:paraId="4F328087" w14:textId="77777777" w:rsidR="00473C17" w:rsidRPr="00473C17" w:rsidRDefault="00473C17" w:rsidP="006902C7">
            <w:pPr>
              <w:rPr>
                <w:rFonts w:ascii="Arial" w:hAnsi="Arial" w:cs="Arial"/>
                <w:sz w:val="24"/>
                <w:szCs w:val="24"/>
                <w:lang w:val="cy"/>
              </w:rPr>
            </w:pPr>
            <w:r w:rsidRPr="00473C17">
              <w:rPr>
                <w:rFonts w:ascii="Arial" w:hAnsi="Arial" w:cs="Arial"/>
                <w:sz w:val="24"/>
                <w:szCs w:val="24"/>
                <w:lang w:val="cy"/>
              </w:rPr>
              <w:t xml:space="preserve">Nod </w:t>
            </w:r>
          </w:p>
        </w:tc>
        <w:tc>
          <w:tcPr>
            <w:tcW w:w="2479" w:type="dxa"/>
          </w:tcPr>
          <w:p w14:paraId="5F798EF6" w14:textId="77777777" w:rsidR="00473C17" w:rsidRPr="00473C17" w:rsidRDefault="00473C17" w:rsidP="006902C7">
            <w:pPr>
              <w:rPr>
                <w:rFonts w:ascii="Arial" w:hAnsi="Arial" w:cs="Arial"/>
                <w:sz w:val="24"/>
                <w:szCs w:val="24"/>
                <w:lang w:val="cy"/>
              </w:rPr>
            </w:pPr>
            <w:r w:rsidRPr="00473C17">
              <w:rPr>
                <w:rFonts w:ascii="Arial" w:hAnsi="Arial" w:cs="Arial"/>
                <w:sz w:val="24"/>
                <w:szCs w:val="24"/>
                <w:lang w:val="cy"/>
              </w:rPr>
              <w:t>Gweithred</w:t>
            </w:r>
          </w:p>
        </w:tc>
        <w:tc>
          <w:tcPr>
            <w:tcW w:w="2871" w:type="dxa"/>
          </w:tcPr>
          <w:p w14:paraId="556E5DFD" w14:textId="77777777" w:rsidR="00473C17" w:rsidRPr="00473C17" w:rsidRDefault="00473C17" w:rsidP="006902C7">
            <w:pPr>
              <w:rPr>
                <w:rFonts w:ascii="Arial" w:hAnsi="Arial" w:cs="Arial"/>
                <w:sz w:val="24"/>
                <w:szCs w:val="24"/>
                <w:lang w:val="cy"/>
              </w:rPr>
            </w:pPr>
            <w:r w:rsidRPr="00473C17">
              <w:rPr>
                <w:rFonts w:ascii="Arial" w:hAnsi="Arial" w:cs="Arial"/>
                <w:sz w:val="24"/>
                <w:szCs w:val="24"/>
                <w:lang w:val="cy"/>
              </w:rPr>
              <w:t>Yn arwain</w:t>
            </w:r>
          </w:p>
        </w:tc>
        <w:tc>
          <w:tcPr>
            <w:tcW w:w="2871" w:type="dxa"/>
          </w:tcPr>
          <w:p w14:paraId="06189EF6" w14:textId="77777777" w:rsidR="00473C17" w:rsidRPr="00473C17" w:rsidRDefault="00473C17" w:rsidP="006902C7">
            <w:pPr>
              <w:rPr>
                <w:rFonts w:ascii="Arial" w:hAnsi="Arial" w:cs="Arial"/>
                <w:sz w:val="24"/>
                <w:szCs w:val="24"/>
                <w:lang w:val="cy"/>
              </w:rPr>
            </w:pPr>
            <w:r w:rsidRPr="00473C17">
              <w:rPr>
                <w:rFonts w:ascii="Arial" w:hAnsi="Arial" w:cs="Arial"/>
                <w:sz w:val="24"/>
                <w:szCs w:val="24"/>
                <w:lang w:val="cy"/>
              </w:rPr>
              <w:t>Adrannau Allweddol</w:t>
            </w:r>
          </w:p>
        </w:tc>
        <w:tc>
          <w:tcPr>
            <w:tcW w:w="3129" w:type="dxa"/>
          </w:tcPr>
          <w:p w14:paraId="7996F3FE" w14:textId="77777777" w:rsidR="00473C17" w:rsidRPr="00473C17" w:rsidRDefault="00473C17" w:rsidP="006902C7">
            <w:pPr>
              <w:rPr>
                <w:rFonts w:ascii="Arial" w:hAnsi="Arial" w:cs="Arial"/>
                <w:sz w:val="24"/>
                <w:szCs w:val="24"/>
                <w:lang w:val="cy"/>
              </w:rPr>
            </w:pPr>
          </w:p>
        </w:tc>
      </w:tr>
      <w:tr w:rsidR="000E7701" w:rsidRPr="00473C17" w14:paraId="1A3B0232" w14:textId="77777777" w:rsidTr="00473C17">
        <w:tc>
          <w:tcPr>
            <w:tcW w:w="666" w:type="dxa"/>
          </w:tcPr>
          <w:p w14:paraId="14441D35"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6.1</w:t>
            </w:r>
          </w:p>
        </w:tc>
        <w:tc>
          <w:tcPr>
            <w:tcW w:w="1932" w:type="dxa"/>
          </w:tcPr>
          <w:p w14:paraId="14212591"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Cydymffurfio â'r deddfau a pholisïau amgylcheddol</w:t>
            </w:r>
          </w:p>
        </w:tc>
        <w:tc>
          <w:tcPr>
            <w:tcW w:w="2479" w:type="dxa"/>
          </w:tcPr>
          <w:p w14:paraId="56AADEB3"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Asesu amser/a blaenoriaethau staff cyfredol</w:t>
            </w:r>
          </w:p>
        </w:tc>
        <w:tc>
          <w:tcPr>
            <w:tcW w:w="2871" w:type="dxa"/>
          </w:tcPr>
          <w:p w14:paraId="742E6D9D"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 / Pwyllgor Gweithredol</w:t>
            </w:r>
          </w:p>
        </w:tc>
        <w:tc>
          <w:tcPr>
            <w:tcW w:w="2871" w:type="dxa"/>
          </w:tcPr>
          <w:p w14:paraId="34301227"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 / Pwyllgor Gweithredol</w:t>
            </w:r>
          </w:p>
        </w:tc>
        <w:tc>
          <w:tcPr>
            <w:tcW w:w="3129" w:type="dxa"/>
          </w:tcPr>
          <w:p w14:paraId="33352E39"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Argaeledd staff ac adnoddau</w:t>
            </w:r>
          </w:p>
        </w:tc>
      </w:tr>
      <w:tr w:rsidR="000E7701" w:rsidRPr="00473C17" w14:paraId="251406E2" w14:textId="77777777" w:rsidTr="00473C17">
        <w:tc>
          <w:tcPr>
            <w:tcW w:w="666" w:type="dxa"/>
          </w:tcPr>
          <w:p w14:paraId="64D0088F"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lastRenderedPageBreak/>
              <w:t>6.2</w:t>
            </w:r>
          </w:p>
        </w:tc>
        <w:tc>
          <w:tcPr>
            <w:tcW w:w="1932" w:type="dxa"/>
          </w:tcPr>
          <w:p w14:paraId="1BE55255"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Mwy o refeniw i gefnogi bioamrywiaeth (Cynllun)</w:t>
            </w:r>
          </w:p>
        </w:tc>
        <w:tc>
          <w:tcPr>
            <w:tcW w:w="2479" w:type="dxa"/>
          </w:tcPr>
          <w:p w14:paraId="47944E6F"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Edrych ar grantiau ar gyfer prosiectau bioamrywiaeth</w:t>
            </w:r>
          </w:p>
        </w:tc>
        <w:tc>
          <w:tcPr>
            <w:tcW w:w="2871" w:type="dxa"/>
          </w:tcPr>
          <w:p w14:paraId="1F91E413"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Ystadau/SAWG/Pwyllgor Gweithredol/ Cofnod (LERC)</w:t>
            </w:r>
          </w:p>
        </w:tc>
        <w:tc>
          <w:tcPr>
            <w:tcW w:w="2871" w:type="dxa"/>
          </w:tcPr>
          <w:p w14:paraId="3AE76805" w14:textId="77777777" w:rsidR="000E7701" w:rsidRPr="00473C17" w:rsidRDefault="000E7701" w:rsidP="007120F6">
            <w:pPr>
              <w:rPr>
                <w:rFonts w:ascii="Arial" w:hAnsi="Arial" w:cs="Arial"/>
                <w:sz w:val="24"/>
                <w:szCs w:val="24"/>
              </w:rPr>
            </w:pPr>
            <w:r w:rsidRPr="00473C17">
              <w:rPr>
                <w:rFonts w:ascii="Arial" w:hAnsi="Arial" w:cs="Arial"/>
                <w:sz w:val="24"/>
                <w:szCs w:val="24"/>
                <w:lang w:val="cy"/>
              </w:rPr>
              <w:t>Ystadau/SAWG/Pwyllgor Gweithredol/ Cofnod (LERC)</w:t>
            </w:r>
          </w:p>
        </w:tc>
        <w:tc>
          <w:tcPr>
            <w:tcW w:w="3129" w:type="dxa"/>
          </w:tcPr>
          <w:p w14:paraId="5A8E6DB8" w14:textId="77777777" w:rsidR="000E7701" w:rsidRPr="00473C17" w:rsidRDefault="000E7701" w:rsidP="007120F6">
            <w:pPr>
              <w:rPr>
                <w:rFonts w:ascii="Arial" w:hAnsi="Arial" w:cs="Arial"/>
                <w:sz w:val="24"/>
                <w:szCs w:val="24"/>
              </w:rPr>
            </w:pPr>
          </w:p>
        </w:tc>
      </w:tr>
      <w:tr w:rsidR="00473C17" w:rsidRPr="00473C17" w14:paraId="21D07488" w14:textId="77777777" w:rsidTr="00473C17">
        <w:tc>
          <w:tcPr>
            <w:tcW w:w="666" w:type="dxa"/>
          </w:tcPr>
          <w:p w14:paraId="0C58DA2E"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6.3</w:t>
            </w:r>
          </w:p>
        </w:tc>
        <w:tc>
          <w:tcPr>
            <w:tcW w:w="1932" w:type="dxa"/>
          </w:tcPr>
          <w:p w14:paraId="47B6D487"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Defnyddio'r cynllun fel fframwaith cefnogaeth</w:t>
            </w:r>
          </w:p>
        </w:tc>
        <w:tc>
          <w:tcPr>
            <w:tcW w:w="2479" w:type="dxa"/>
          </w:tcPr>
          <w:p w14:paraId="4C041343"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Cyhoeddi'r cynllun a sicrhau fod pobl yn ymwybodol o'r cynllun, integreiddio grwpiau a pherchnogaeth</w:t>
            </w:r>
          </w:p>
        </w:tc>
        <w:tc>
          <w:tcPr>
            <w:tcW w:w="2871" w:type="dxa"/>
          </w:tcPr>
          <w:p w14:paraId="5363D179"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Cysylltiadau Cyhoeddus/Marchnata/ SAWG/Pwyllgor Gweithredol/ Cofnod (LERC)</w:t>
            </w:r>
          </w:p>
        </w:tc>
        <w:tc>
          <w:tcPr>
            <w:tcW w:w="2871" w:type="dxa"/>
          </w:tcPr>
          <w:p w14:paraId="3767EA85"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Cysylltiadau Cyhoeddus/Marchnata/ SAWG/Pwyllgor Gweithredol/ Cofnod (LERC)</w:t>
            </w:r>
          </w:p>
        </w:tc>
        <w:tc>
          <w:tcPr>
            <w:tcW w:w="3129" w:type="dxa"/>
          </w:tcPr>
          <w:p w14:paraId="289CC8CF"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Cyfathrebu gwell rhwng adrannau a sefydliadau</w:t>
            </w:r>
          </w:p>
        </w:tc>
      </w:tr>
      <w:tr w:rsidR="00473C17" w:rsidRPr="00473C17" w14:paraId="2C977F39" w14:textId="77777777" w:rsidTr="00473C17">
        <w:tc>
          <w:tcPr>
            <w:tcW w:w="666" w:type="dxa"/>
          </w:tcPr>
          <w:p w14:paraId="55135C3F"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6.4</w:t>
            </w:r>
          </w:p>
        </w:tc>
        <w:tc>
          <w:tcPr>
            <w:tcW w:w="1932" w:type="dxa"/>
          </w:tcPr>
          <w:p w14:paraId="62C6CABB"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 xml:space="preserve">Ymgorffori llywodraethu a chefnogaeth yn fframwaith y pwyllgor SAWG </w:t>
            </w:r>
          </w:p>
        </w:tc>
        <w:tc>
          <w:tcPr>
            <w:tcW w:w="2479" w:type="dxa"/>
          </w:tcPr>
          <w:p w14:paraId="7F5C4CB5"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Cysylltiad â pholisïau SAWG</w:t>
            </w:r>
          </w:p>
        </w:tc>
        <w:tc>
          <w:tcPr>
            <w:tcW w:w="2871" w:type="dxa"/>
          </w:tcPr>
          <w:p w14:paraId="12F7C7B9"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SAWG</w:t>
            </w:r>
          </w:p>
        </w:tc>
        <w:tc>
          <w:tcPr>
            <w:tcW w:w="2871" w:type="dxa"/>
          </w:tcPr>
          <w:p w14:paraId="46B5C35F" w14:textId="77777777" w:rsidR="00473C17" w:rsidRPr="00473C17" w:rsidRDefault="00473C17" w:rsidP="00473C17">
            <w:pPr>
              <w:rPr>
                <w:rFonts w:ascii="Arial" w:hAnsi="Arial" w:cs="Arial"/>
                <w:sz w:val="24"/>
                <w:szCs w:val="24"/>
              </w:rPr>
            </w:pPr>
            <w:r w:rsidRPr="00473C17">
              <w:rPr>
                <w:rFonts w:ascii="Arial" w:hAnsi="Arial" w:cs="Arial"/>
                <w:sz w:val="24"/>
                <w:szCs w:val="24"/>
                <w:lang w:val="cy"/>
              </w:rPr>
              <w:t>Ystadau/ SAWG</w:t>
            </w:r>
          </w:p>
        </w:tc>
        <w:tc>
          <w:tcPr>
            <w:tcW w:w="3129" w:type="dxa"/>
          </w:tcPr>
          <w:p w14:paraId="4614F212" w14:textId="77777777" w:rsidR="00473C17" w:rsidRPr="00473C17" w:rsidRDefault="00473C17" w:rsidP="00473C17">
            <w:pPr>
              <w:rPr>
                <w:rFonts w:ascii="Arial" w:hAnsi="Arial" w:cs="Arial"/>
                <w:sz w:val="24"/>
                <w:szCs w:val="24"/>
              </w:rPr>
            </w:pPr>
          </w:p>
        </w:tc>
      </w:tr>
    </w:tbl>
    <w:p w14:paraId="4AF869A6" w14:textId="77777777" w:rsidR="006079C3" w:rsidRPr="00473C17" w:rsidRDefault="006079C3" w:rsidP="00274979">
      <w:pPr>
        <w:rPr>
          <w:rFonts w:ascii="Arial" w:hAnsi="Arial" w:cs="Arial"/>
          <w:noProof/>
          <w:sz w:val="24"/>
          <w:szCs w:val="24"/>
        </w:rPr>
        <w:sectPr w:rsidR="006079C3" w:rsidRPr="00473C17" w:rsidSect="007120F6">
          <w:pgSz w:w="16838" w:h="11906" w:orient="landscape"/>
          <w:pgMar w:top="1440" w:right="1440" w:bottom="1440" w:left="1440" w:header="708" w:footer="708" w:gutter="0"/>
          <w:cols w:space="708"/>
          <w:docGrid w:linePitch="360"/>
        </w:sectPr>
      </w:pPr>
    </w:p>
    <w:p w14:paraId="36F9EB22" w14:textId="77777777" w:rsidR="007120F6" w:rsidRPr="00473C17" w:rsidRDefault="007120F6" w:rsidP="00274979">
      <w:pPr>
        <w:jc w:val="both"/>
        <w:rPr>
          <w:rFonts w:ascii="Arial" w:hAnsi="Arial" w:cs="Arial"/>
          <w:noProof/>
          <w:sz w:val="24"/>
          <w:szCs w:val="24"/>
        </w:rPr>
      </w:pPr>
    </w:p>
    <w:sectPr w:rsidR="007120F6" w:rsidRPr="00473C17" w:rsidSect="00081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B8B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933FC"/>
    <w:multiLevelType w:val="multilevel"/>
    <w:tmpl w:val="0B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6EA0"/>
    <w:multiLevelType w:val="hybridMultilevel"/>
    <w:tmpl w:val="C290A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14E7D"/>
    <w:multiLevelType w:val="hybridMultilevel"/>
    <w:tmpl w:val="918A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7264"/>
    <w:multiLevelType w:val="hybridMultilevel"/>
    <w:tmpl w:val="83D27D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B467B72"/>
    <w:multiLevelType w:val="hybridMultilevel"/>
    <w:tmpl w:val="F770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C3490"/>
    <w:multiLevelType w:val="hybridMultilevel"/>
    <w:tmpl w:val="FF02A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64750"/>
    <w:multiLevelType w:val="hybridMultilevel"/>
    <w:tmpl w:val="982C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FD2187"/>
    <w:multiLevelType w:val="hybridMultilevel"/>
    <w:tmpl w:val="BD781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C503F2"/>
    <w:multiLevelType w:val="hybridMultilevel"/>
    <w:tmpl w:val="564AF04A"/>
    <w:lvl w:ilvl="0" w:tplc="D1D6AF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4B8D"/>
    <w:multiLevelType w:val="hybridMultilevel"/>
    <w:tmpl w:val="DDB4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349B6"/>
    <w:multiLevelType w:val="multilevel"/>
    <w:tmpl w:val="0EF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D44B7"/>
    <w:multiLevelType w:val="hybridMultilevel"/>
    <w:tmpl w:val="128A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33479"/>
    <w:multiLevelType w:val="hybridMultilevel"/>
    <w:tmpl w:val="8BDCE94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4106420C"/>
    <w:multiLevelType w:val="hybridMultilevel"/>
    <w:tmpl w:val="02B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55E58"/>
    <w:multiLevelType w:val="hybridMultilevel"/>
    <w:tmpl w:val="2CC6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23DAC"/>
    <w:multiLevelType w:val="hybridMultilevel"/>
    <w:tmpl w:val="7E04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C6CC3"/>
    <w:multiLevelType w:val="multilevel"/>
    <w:tmpl w:val="005AB9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A90D7F"/>
    <w:multiLevelType w:val="hybridMultilevel"/>
    <w:tmpl w:val="7BB0B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BC1"/>
    <w:multiLevelType w:val="hybridMultilevel"/>
    <w:tmpl w:val="67C0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AA4"/>
    <w:multiLevelType w:val="hybridMultilevel"/>
    <w:tmpl w:val="8DD84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B83FAC"/>
    <w:multiLevelType w:val="hybridMultilevel"/>
    <w:tmpl w:val="564AF04A"/>
    <w:lvl w:ilvl="0" w:tplc="D1D6AF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91D47"/>
    <w:multiLevelType w:val="hybridMultilevel"/>
    <w:tmpl w:val="897E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44422"/>
    <w:multiLevelType w:val="hybridMultilevel"/>
    <w:tmpl w:val="37D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4127E"/>
    <w:multiLevelType w:val="hybridMultilevel"/>
    <w:tmpl w:val="8D8EE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B5279"/>
    <w:multiLevelType w:val="hybridMultilevel"/>
    <w:tmpl w:val="DA08E518"/>
    <w:lvl w:ilvl="0" w:tplc="0809000F">
      <w:start w:val="1"/>
      <w:numFmt w:val="decimal"/>
      <w:lvlText w:val="%1."/>
      <w:lvlJc w:val="left"/>
      <w:pPr>
        <w:ind w:left="643"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5"/>
  </w:num>
  <w:num w:numId="2">
    <w:abstractNumId w:val="13"/>
  </w:num>
  <w:num w:numId="3">
    <w:abstractNumId w:val="4"/>
  </w:num>
  <w:num w:numId="4">
    <w:abstractNumId w:val="2"/>
  </w:num>
  <w:num w:numId="5">
    <w:abstractNumId w:val="0"/>
  </w:num>
  <w:num w:numId="6">
    <w:abstractNumId w:val="6"/>
  </w:num>
  <w:num w:numId="7">
    <w:abstractNumId w:val="18"/>
  </w:num>
  <w:num w:numId="8">
    <w:abstractNumId w:val="24"/>
  </w:num>
  <w:num w:numId="9">
    <w:abstractNumId w:val="22"/>
  </w:num>
  <w:num w:numId="10">
    <w:abstractNumId w:val="5"/>
  </w:num>
  <w:num w:numId="11">
    <w:abstractNumId w:val="10"/>
  </w:num>
  <w:num w:numId="12">
    <w:abstractNumId w:val="12"/>
  </w:num>
  <w:num w:numId="13">
    <w:abstractNumId w:val="19"/>
  </w:num>
  <w:num w:numId="14">
    <w:abstractNumId w:val="16"/>
  </w:num>
  <w:num w:numId="15">
    <w:abstractNumId w:val="23"/>
  </w:num>
  <w:num w:numId="16">
    <w:abstractNumId w:val="9"/>
  </w:num>
  <w:num w:numId="17">
    <w:abstractNumId w:val="20"/>
  </w:num>
  <w:num w:numId="18">
    <w:abstractNumId w:val="21"/>
  </w:num>
  <w:num w:numId="19">
    <w:abstractNumId w:val="15"/>
  </w:num>
  <w:num w:numId="20">
    <w:abstractNumId w:val="1"/>
  </w:num>
  <w:num w:numId="21">
    <w:abstractNumId w:val="11"/>
  </w:num>
  <w:num w:numId="22">
    <w:abstractNumId w:val="17"/>
  </w:num>
  <w:num w:numId="23">
    <w:abstractNumId w:val="7"/>
  </w:num>
  <w:num w:numId="24">
    <w:abstractNumId w:val="14"/>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79"/>
    <w:rsid w:val="00004679"/>
    <w:rsid w:val="00081EC6"/>
    <w:rsid w:val="000E104F"/>
    <w:rsid w:val="000E7701"/>
    <w:rsid w:val="001039B8"/>
    <w:rsid w:val="0013385A"/>
    <w:rsid w:val="00227A59"/>
    <w:rsid w:val="00274979"/>
    <w:rsid w:val="002D4FD1"/>
    <w:rsid w:val="00336DB5"/>
    <w:rsid w:val="003678E7"/>
    <w:rsid w:val="003E355C"/>
    <w:rsid w:val="003E3E12"/>
    <w:rsid w:val="00473C17"/>
    <w:rsid w:val="004D5684"/>
    <w:rsid w:val="0055183F"/>
    <w:rsid w:val="005D1815"/>
    <w:rsid w:val="006079C3"/>
    <w:rsid w:val="00613096"/>
    <w:rsid w:val="00617BA2"/>
    <w:rsid w:val="006208EB"/>
    <w:rsid w:val="0062633D"/>
    <w:rsid w:val="00694A7B"/>
    <w:rsid w:val="006B1E87"/>
    <w:rsid w:val="007120F6"/>
    <w:rsid w:val="00725DA2"/>
    <w:rsid w:val="00746FBE"/>
    <w:rsid w:val="00781FED"/>
    <w:rsid w:val="0084554F"/>
    <w:rsid w:val="00896B9E"/>
    <w:rsid w:val="008D130B"/>
    <w:rsid w:val="008D2D68"/>
    <w:rsid w:val="008F7F9A"/>
    <w:rsid w:val="009968B3"/>
    <w:rsid w:val="009C5FC5"/>
    <w:rsid w:val="009E52B6"/>
    <w:rsid w:val="00A3481C"/>
    <w:rsid w:val="00A42B8F"/>
    <w:rsid w:val="00A8226F"/>
    <w:rsid w:val="00AB7260"/>
    <w:rsid w:val="00B74FCB"/>
    <w:rsid w:val="00D221A5"/>
    <w:rsid w:val="00DC7047"/>
    <w:rsid w:val="00E501A1"/>
    <w:rsid w:val="00EC2279"/>
    <w:rsid w:val="00F6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C59"/>
  <w15:chartTrackingRefBased/>
  <w15:docId w15:val="{B5490336-2BB3-4A9C-8ACC-36FA2E2A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79C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rsid w:val="006079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GB"/>
    </w:rPr>
  </w:style>
  <w:style w:type="paragraph" w:styleId="Heading6">
    <w:name w:val="heading 6"/>
    <w:basedOn w:val="Normal"/>
    <w:link w:val="Heading6Char"/>
    <w:uiPriority w:val="9"/>
    <w:qFormat/>
    <w:rsid w:val="006079C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079C3"/>
    <w:rPr>
      <w:rFonts w:ascii="Times New Roman" w:eastAsia="Times New Roman" w:hAnsi="Times New Roman" w:cs="Times New Roman"/>
      <w:b/>
      <w:bCs/>
      <w:sz w:val="15"/>
      <w:szCs w:val="15"/>
      <w:lang w:eastAsia="en-GB"/>
    </w:rPr>
  </w:style>
  <w:style w:type="paragraph" w:styleId="ListParagraph">
    <w:name w:val="List Paragraph"/>
    <w:basedOn w:val="Normal"/>
    <w:uiPriority w:val="34"/>
    <w:qFormat/>
    <w:rsid w:val="00004679"/>
    <w:pPr>
      <w:ind w:left="720"/>
      <w:contextualSpacing/>
    </w:pPr>
  </w:style>
  <w:style w:type="character" w:styleId="Hyperlink">
    <w:name w:val="Hyperlink"/>
    <w:basedOn w:val="DefaultParagraphFont"/>
    <w:uiPriority w:val="99"/>
    <w:unhideWhenUsed/>
    <w:rsid w:val="00EC2279"/>
    <w:rPr>
      <w:color w:val="0563C1" w:themeColor="hyperlink"/>
      <w:u w:val="single"/>
    </w:rPr>
  </w:style>
  <w:style w:type="table" w:styleId="TableGrid">
    <w:name w:val="Table Grid"/>
    <w:basedOn w:val="TableNormal"/>
    <w:uiPriority w:val="39"/>
    <w:rsid w:val="0071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79C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6079C3"/>
    <w:rPr>
      <w:rFonts w:asciiTheme="majorHAnsi" w:eastAsiaTheme="majorEastAsia" w:hAnsiTheme="majorHAnsi" w:cstheme="majorBidi"/>
      <w:i/>
      <w:iCs/>
      <w:color w:val="2E74B5" w:themeColor="accent1" w:themeShade="BF"/>
      <w:sz w:val="24"/>
      <w:szCs w:val="24"/>
      <w:lang w:eastAsia="en-GB"/>
    </w:rPr>
  </w:style>
  <w:style w:type="paragraph" w:styleId="Footer">
    <w:name w:val="footer"/>
    <w:basedOn w:val="Normal"/>
    <w:link w:val="FooterChar"/>
    <w:rsid w:val="006079C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079C3"/>
    <w:rPr>
      <w:rFonts w:ascii="Times New Roman" w:eastAsia="Times New Roman" w:hAnsi="Times New Roman" w:cs="Times New Roman"/>
      <w:sz w:val="24"/>
      <w:szCs w:val="24"/>
      <w:lang w:eastAsia="en-GB"/>
    </w:rPr>
  </w:style>
  <w:style w:type="character" w:styleId="PageNumber">
    <w:name w:val="page number"/>
    <w:basedOn w:val="DefaultParagraphFont"/>
    <w:rsid w:val="006079C3"/>
  </w:style>
  <w:style w:type="paragraph" w:styleId="ListBullet">
    <w:name w:val="List Bullet"/>
    <w:basedOn w:val="Normal"/>
    <w:rsid w:val="006079C3"/>
    <w:pPr>
      <w:numPr>
        <w:numId w:val="5"/>
      </w:numPr>
      <w:spacing w:after="0" w:line="240" w:lineRule="auto"/>
    </w:pPr>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6079C3"/>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6079C3"/>
    <w:pPr>
      <w:spacing w:after="0" w:line="240" w:lineRule="auto"/>
    </w:pPr>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079C3"/>
    <w:rPr>
      <w:color w:val="954F72" w:themeColor="followedHyperlink"/>
      <w:u w:val="single"/>
    </w:rPr>
  </w:style>
  <w:style w:type="paragraph" w:styleId="Header">
    <w:name w:val="header"/>
    <w:basedOn w:val="Normal"/>
    <w:link w:val="HeaderChar"/>
    <w:uiPriority w:val="99"/>
    <w:unhideWhenUsed/>
    <w:rsid w:val="006079C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079C3"/>
    <w:rPr>
      <w:rFonts w:ascii="Times New Roman" w:eastAsia="Times New Roman" w:hAnsi="Times New Roman" w:cs="Times New Roman"/>
      <w:sz w:val="24"/>
      <w:szCs w:val="24"/>
      <w:lang w:eastAsia="en-GB"/>
    </w:rPr>
  </w:style>
  <w:style w:type="character" w:customStyle="1" w:styleId="legds">
    <w:name w:val="legds"/>
    <w:basedOn w:val="DefaultParagraphFont"/>
    <w:rsid w:val="006079C3"/>
  </w:style>
  <w:style w:type="paragraph" w:customStyle="1" w:styleId="legclearfix">
    <w:name w:val="legclearfix"/>
    <w:basedOn w:val="Normal"/>
    <w:rsid w:val="00607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607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79C3"/>
    <w:rPr>
      <w:i/>
      <w:iCs/>
    </w:rPr>
  </w:style>
  <w:style w:type="paragraph" w:styleId="NoSpacing">
    <w:name w:val="No Spacing"/>
    <w:uiPriority w:val="1"/>
    <w:qFormat/>
    <w:rsid w:val="00607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usinessandbiodiversity.org/action_stakeholder.htm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rtl="0">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Ecosystemau</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2E96-4D09-BC27-35E98567158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2E96-4D09-BC27-35E98567158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2E96-4D09-BC27-35E98567158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7-2E96-4D09-BC27-35E98567158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2E96-4D09-BC27-35E98567158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B-2E96-4D09-BC27-35E985671583}"/>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D-2E96-4D09-BC27-35E985671583}"/>
              </c:ext>
            </c:extLst>
          </c:dPt>
          <c:dLbls>
            <c:spPr>
              <a:no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Sheet1!$A$2:$A$8</c:f>
              <c:strCache>
                <c:ptCount val="7"/>
                <c:pt idx="0">
                  <c:v>Adeiladau</c:v>
                </c:pt>
                <c:pt idx="1">
                  <c:v>Gwell Glaswelltir</c:v>
                </c:pt>
                <c:pt idx="2">
                  <c:v>Coetir Cymysg</c:v>
                </c:pt>
                <c:pt idx="3">
                  <c:v>Pyllau dŵr</c:v>
                </c:pt>
                <c:pt idx="4">
                  <c:v>Coetir a phrysgdir tenau</c:v>
                </c:pt>
                <c:pt idx="5">
                  <c:v>Gwrych</c:v>
                </c:pt>
                <c:pt idx="6">
                  <c:v>Glaswelltir Amwynder</c:v>
                </c:pt>
              </c:strCache>
            </c:strRef>
          </c:cat>
          <c:val>
            <c:numRef>
              <c:f>Sheet1!$B$2:$B$8</c:f>
              <c:numCache>
                <c:formatCode>0%</c:formatCode>
                <c:ptCount val="7"/>
                <c:pt idx="0">
                  <c:v>0.11</c:v>
                </c:pt>
                <c:pt idx="1">
                  <c:v>0.46</c:v>
                </c:pt>
                <c:pt idx="2">
                  <c:v>0.23</c:v>
                </c:pt>
                <c:pt idx="3">
                  <c:v>0.02</c:v>
                </c:pt>
                <c:pt idx="4">
                  <c:v>0.06</c:v>
                </c:pt>
                <c:pt idx="5">
                  <c:v>0.04</c:v>
                </c:pt>
                <c:pt idx="6">
                  <c:v>0.08</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E-2E96-4D09-BC27-35E98567158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8C0F-E2DD-492B-B063-1CA6EA42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Powell</dc:creator>
  <cp:keywords/>
  <dc:description/>
  <cp:lastModifiedBy>Jenny Thomas</cp:lastModifiedBy>
  <cp:revision>8</cp:revision>
  <cp:lastPrinted>2022-03-17T11:15:00Z</cp:lastPrinted>
  <dcterms:created xsi:type="dcterms:W3CDTF">2022-06-15T08:24:00Z</dcterms:created>
  <dcterms:modified xsi:type="dcterms:W3CDTF">2022-06-29T13:24:00Z</dcterms:modified>
</cp:coreProperties>
</file>