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9C95" w14:textId="2EF0AAA7" w:rsidR="0042639C" w:rsidRDefault="00E57A32" w:rsidP="0042639C">
      <w:pPr>
        <w:jc w:val="right"/>
      </w:pPr>
      <w:r>
        <w:rPr>
          <w:noProof/>
        </w:rPr>
        <w:drawing>
          <wp:inline distT="0" distB="0" distL="0" distR="0" wp14:anchorId="61CF81D6" wp14:editId="7F658D16">
            <wp:extent cx="2227254" cy="493056"/>
            <wp:effectExtent l="0" t="0" r="0" b="0"/>
            <wp:docPr id="674903117" name="Picture 67490311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03117" name="Picture 674903117" descr="A blue text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27254" cy="493056"/>
                    </a:xfrm>
                    <a:prstGeom prst="rect">
                      <a:avLst/>
                    </a:prstGeom>
                  </pic:spPr>
                </pic:pic>
              </a:graphicData>
            </a:graphic>
          </wp:inline>
        </w:drawing>
      </w:r>
    </w:p>
    <w:p w14:paraId="0057146F" w14:textId="51997909" w:rsidR="0042639C" w:rsidRDefault="0042639C" w:rsidP="0042639C">
      <w:pPr>
        <w:jc w:val="right"/>
      </w:pPr>
    </w:p>
    <w:tbl>
      <w:tblPr>
        <w:tblStyle w:val="TableGrid1"/>
        <w:tblpPr w:leftFromText="180" w:rightFromText="180" w:vertAnchor="text" w:horzAnchor="margin" w:tblpXSpec="center" w:tblpY="22"/>
        <w:tblW w:w="9616" w:type="dxa"/>
        <w:tblBorders>
          <w:top w:val="double" w:sz="6" w:space="0" w:color="7F7F7F"/>
          <w:left w:val="double" w:sz="6" w:space="0" w:color="7F7F7F"/>
          <w:bottom w:val="double" w:sz="6" w:space="0" w:color="7F7F7F"/>
          <w:right w:val="double" w:sz="6" w:space="0" w:color="7F7F7F"/>
          <w:insideH w:val="double" w:sz="6" w:space="0" w:color="7F7F7F"/>
          <w:insideV w:val="double" w:sz="6" w:space="0" w:color="7F7F7F"/>
        </w:tblBorders>
        <w:tblLook w:val="04A0" w:firstRow="1" w:lastRow="0" w:firstColumn="1" w:lastColumn="0" w:noHBand="0" w:noVBand="1"/>
      </w:tblPr>
      <w:tblGrid>
        <w:gridCol w:w="2671"/>
        <w:gridCol w:w="2633"/>
        <w:gridCol w:w="2403"/>
        <w:gridCol w:w="1909"/>
      </w:tblGrid>
      <w:tr w:rsidR="0042639C" w:rsidRPr="0042639C" w14:paraId="73D6515B" w14:textId="77777777" w:rsidTr="00E07697">
        <w:trPr>
          <w:trHeight w:val="397"/>
        </w:trPr>
        <w:tc>
          <w:tcPr>
            <w:tcW w:w="9616" w:type="dxa"/>
            <w:gridSpan w:val="4"/>
            <w:vAlign w:val="center"/>
          </w:tcPr>
          <w:p w14:paraId="2520BBEE" w14:textId="156E012B" w:rsidR="0042639C" w:rsidRPr="0042639C" w:rsidRDefault="0042639C" w:rsidP="0042639C">
            <w:pPr>
              <w:jc w:val="center"/>
              <w:rPr>
                <w:rFonts w:ascii="Arial" w:hAnsi="Arial" w:cs="Arial"/>
                <w:b/>
                <w:bCs/>
              </w:rPr>
            </w:pPr>
            <w:r>
              <w:rPr>
                <w:rFonts w:ascii="Arial" w:eastAsia="Arial" w:hAnsi="Arial" w:cs="Arial"/>
                <w:b/>
                <w:lang w:bidi="cy-GB"/>
              </w:rPr>
              <w:t>PENNAWD RHEOLI</w:t>
            </w:r>
          </w:p>
        </w:tc>
      </w:tr>
      <w:tr w:rsidR="0042639C" w:rsidRPr="0042639C" w14:paraId="5B97D3ED" w14:textId="77777777" w:rsidTr="00784B3F">
        <w:trPr>
          <w:trHeight w:val="397"/>
        </w:trPr>
        <w:tc>
          <w:tcPr>
            <w:tcW w:w="2671" w:type="dxa"/>
            <w:vAlign w:val="center"/>
          </w:tcPr>
          <w:p w14:paraId="30BA9631" w14:textId="77777777" w:rsidR="0042639C" w:rsidRPr="0042639C" w:rsidRDefault="0042639C" w:rsidP="00784B3F">
            <w:pPr>
              <w:jc w:val="both"/>
              <w:rPr>
                <w:rFonts w:ascii="Arial" w:hAnsi="Arial" w:cs="Arial"/>
                <w:b/>
              </w:rPr>
            </w:pPr>
            <w:r w:rsidRPr="0042639C">
              <w:rPr>
                <w:rFonts w:ascii="Arial" w:eastAsia="Arial" w:hAnsi="Arial" w:cs="Arial"/>
                <w:lang w:bidi="cy-GB"/>
              </w:rPr>
              <w:t>Adran</w:t>
            </w:r>
          </w:p>
        </w:tc>
        <w:tc>
          <w:tcPr>
            <w:tcW w:w="6945" w:type="dxa"/>
            <w:gridSpan w:val="3"/>
            <w:vAlign w:val="center"/>
          </w:tcPr>
          <w:p w14:paraId="01209F9C" w14:textId="77777777" w:rsidR="0042639C" w:rsidRPr="0042639C" w:rsidRDefault="0042639C" w:rsidP="00784B3F">
            <w:pPr>
              <w:jc w:val="both"/>
              <w:rPr>
                <w:rFonts w:ascii="Arial" w:hAnsi="Arial" w:cs="Arial"/>
                <w:b/>
              </w:rPr>
            </w:pPr>
            <w:r w:rsidRPr="0042639C">
              <w:rPr>
                <w:rFonts w:ascii="Arial" w:eastAsia="Arial" w:hAnsi="Arial" w:cs="Arial"/>
                <w:lang w:bidi="cy-GB"/>
              </w:rPr>
              <w:t>Diogelwch, Iechyd a'r Amgylchedd (SHE)</w:t>
            </w:r>
          </w:p>
        </w:tc>
      </w:tr>
      <w:tr w:rsidR="0042639C" w:rsidRPr="0042639C" w14:paraId="507272D6" w14:textId="77777777" w:rsidTr="00784B3F">
        <w:trPr>
          <w:trHeight w:val="397"/>
        </w:trPr>
        <w:tc>
          <w:tcPr>
            <w:tcW w:w="2671" w:type="dxa"/>
            <w:vAlign w:val="center"/>
          </w:tcPr>
          <w:p w14:paraId="6AAA0409" w14:textId="77777777" w:rsidR="0042639C" w:rsidRPr="0042639C" w:rsidRDefault="0042639C" w:rsidP="00784B3F">
            <w:pPr>
              <w:jc w:val="both"/>
              <w:rPr>
                <w:rFonts w:ascii="Arial" w:hAnsi="Arial" w:cs="Arial"/>
              </w:rPr>
            </w:pPr>
            <w:r w:rsidRPr="0042639C">
              <w:rPr>
                <w:rFonts w:ascii="Arial" w:eastAsia="Arial" w:hAnsi="Arial" w:cs="Arial"/>
                <w:lang w:bidi="cy-GB"/>
              </w:rPr>
              <w:t>Awdur</w:t>
            </w:r>
          </w:p>
        </w:tc>
        <w:tc>
          <w:tcPr>
            <w:tcW w:w="6945" w:type="dxa"/>
            <w:gridSpan w:val="3"/>
            <w:vAlign w:val="center"/>
          </w:tcPr>
          <w:p w14:paraId="1769C9E1" w14:textId="77777777" w:rsidR="0042639C" w:rsidRPr="0042639C" w:rsidRDefault="0042639C" w:rsidP="00784B3F">
            <w:pPr>
              <w:jc w:val="both"/>
              <w:rPr>
                <w:rFonts w:ascii="Arial" w:hAnsi="Arial" w:cs="Arial"/>
                <w:b/>
              </w:rPr>
            </w:pPr>
            <w:r w:rsidRPr="0042639C">
              <w:rPr>
                <w:rFonts w:ascii="Arial" w:eastAsia="Arial" w:hAnsi="Arial" w:cs="Arial"/>
                <w:lang w:bidi="cy-GB"/>
              </w:rPr>
              <w:t>J Thomas</w:t>
            </w:r>
          </w:p>
        </w:tc>
      </w:tr>
      <w:tr w:rsidR="0042639C" w:rsidRPr="0042639C" w14:paraId="54D85BC5" w14:textId="77777777" w:rsidTr="00784B3F">
        <w:trPr>
          <w:trHeight w:val="397"/>
        </w:trPr>
        <w:tc>
          <w:tcPr>
            <w:tcW w:w="2671" w:type="dxa"/>
            <w:vAlign w:val="center"/>
          </w:tcPr>
          <w:p w14:paraId="51AC5B20" w14:textId="77777777" w:rsidR="0042639C" w:rsidRPr="0042639C" w:rsidRDefault="0042639C" w:rsidP="00784B3F">
            <w:pPr>
              <w:jc w:val="both"/>
              <w:rPr>
                <w:rFonts w:ascii="Arial" w:hAnsi="Arial" w:cs="Arial"/>
              </w:rPr>
            </w:pPr>
            <w:r w:rsidRPr="0042639C">
              <w:rPr>
                <w:rFonts w:ascii="Arial" w:eastAsia="Arial" w:hAnsi="Arial" w:cs="Arial"/>
                <w:lang w:bidi="cy-GB"/>
              </w:rPr>
              <w:t>Adolygwyd gan</w:t>
            </w:r>
          </w:p>
        </w:tc>
        <w:tc>
          <w:tcPr>
            <w:tcW w:w="6945" w:type="dxa"/>
            <w:gridSpan w:val="3"/>
            <w:shd w:val="clear" w:color="auto" w:fill="auto"/>
            <w:vAlign w:val="center"/>
          </w:tcPr>
          <w:p w14:paraId="5C30BD3B" w14:textId="77777777" w:rsidR="0042639C" w:rsidRPr="0042639C" w:rsidRDefault="0042639C" w:rsidP="00784B3F">
            <w:pPr>
              <w:jc w:val="both"/>
              <w:rPr>
                <w:rFonts w:ascii="Arial" w:hAnsi="Arial" w:cs="Arial"/>
              </w:rPr>
            </w:pPr>
            <w:r w:rsidRPr="0042639C">
              <w:rPr>
                <w:rFonts w:ascii="Arial" w:eastAsia="Arial" w:hAnsi="Arial" w:cs="Arial"/>
                <w:lang w:bidi="cy-GB"/>
              </w:rPr>
              <w:t>Pwyllgor SAWG/SHE</w:t>
            </w:r>
          </w:p>
        </w:tc>
      </w:tr>
      <w:tr w:rsidR="0042639C" w:rsidRPr="0042639C" w14:paraId="7695F305" w14:textId="77777777" w:rsidTr="00784B3F">
        <w:trPr>
          <w:trHeight w:val="397"/>
        </w:trPr>
        <w:tc>
          <w:tcPr>
            <w:tcW w:w="2671" w:type="dxa"/>
            <w:vAlign w:val="center"/>
          </w:tcPr>
          <w:p w14:paraId="0B457E85" w14:textId="77777777" w:rsidR="0042639C" w:rsidRPr="0042639C" w:rsidRDefault="0042639C" w:rsidP="00784B3F">
            <w:pPr>
              <w:jc w:val="both"/>
              <w:rPr>
                <w:rFonts w:ascii="Arial" w:hAnsi="Arial" w:cs="Arial"/>
              </w:rPr>
            </w:pPr>
            <w:r w:rsidRPr="0042639C">
              <w:rPr>
                <w:rFonts w:ascii="Arial" w:eastAsia="Arial" w:hAnsi="Arial" w:cs="Arial"/>
                <w:lang w:bidi="cy-GB"/>
              </w:rPr>
              <w:t>Awdurdodwyd gan</w:t>
            </w:r>
          </w:p>
        </w:tc>
        <w:tc>
          <w:tcPr>
            <w:tcW w:w="6945" w:type="dxa"/>
            <w:gridSpan w:val="3"/>
            <w:vAlign w:val="center"/>
          </w:tcPr>
          <w:p w14:paraId="041361A7" w14:textId="77777777" w:rsidR="0042639C" w:rsidRPr="0042639C" w:rsidRDefault="0042639C" w:rsidP="00784B3F">
            <w:pPr>
              <w:jc w:val="both"/>
              <w:rPr>
                <w:rFonts w:ascii="Arial" w:hAnsi="Arial" w:cs="Arial"/>
                <w:b/>
              </w:rPr>
            </w:pPr>
            <w:r w:rsidRPr="0042639C">
              <w:rPr>
                <w:rFonts w:ascii="Arial" w:eastAsia="Arial" w:hAnsi="Arial" w:cs="Arial"/>
                <w:lang w:bidi="cy-GB"/>
              </w:rPr>
              <w:t>Cyfarwyddwr Gweithredol Gweithredoedd</w:t>
            </w:r>
          </w:p>
        </w:tc>
      </w:tr>
      <w:tr w:rsidR="0042639C" w:rsidRPr="0042639C" w14:paraId="0A4C9C1F" w14:textId="77777777" w:rsidTr="00784B3F">
        <w:trPr>
          <w:trHeight w:val="397"/>
        </w:trPr>
        <w:tc>
          <w:tcPr>
            <w:tcW w:w="2671" w:type="dxa"/>
            <w:vAlign w:val="center"/>
          </w:tcPr>
          <w:p w14:paraId="7198FF39" w14:textId="77777777" w:rsidR="0042639C" w:rsidRPr="0042639C" w:rsidRDefault="0042639C" w:rsidP="00784B3F">
            <w:pPr>
              <w:jc w:val="both"/>
              <w:rPr>
                <w:rFonts w:ascii="Arial" w:hAnsi="Arial" w:cs="Arial"/>
              </w:rPr>
            </w:pPr>
            <w:r w:rsidRPr="0042639C">
              <w:rPr>
                <w:rFonts w:ascii="Arial" w:eastAsia="Arial" w:hAnsi="Arial" w:cs="Arial"/>
                <w:lang w:bidi="cy-GB"/>
              </w:rPr>
              <w:t>Rhif Rheoli Dogfennau</w:t>
            </w:r>
          </w:p>
        </w:tc>
        <w:tc>
          <w:tcPr>
            <w:tcW w:w="6945" w:type="dxa"/>
            <w:gridSpan w:val="3"/>
            <w:vAlign w:val="center"/>
          </w:tcPr>
          <w:p w14:paraId="15842A04" w14:textId="77777777" w:rsidR="0042639C" w:rsidRPr="0042639C" w:rsidRDefault="0042639C" w:rsidP="00784B3F">
            <w:pPr>
              <w:jc w:val="both"/>
              <w:rPr>
                <w:rFonts w:ascii="Arial" w:hAnsi="Arial" w:cs="Arial"/>
                <w:bCs/>
              </w:rPr>
            </w:pPr>
            <w:r>
              <w:rPr>
                <w:rFonts w:ascii="Arial" w:eastAsia="Arial" w:hAnsi="Arial" w:cs="Arial"/>
                <w:lang w:bidi="cy-GB"/>
              </w:rPr>
              <w:t>PLEST2223028</w:t>
            </w:r>
          </w:p>
        </w:tc>
      </w:tr>
      <w:tr w:rsidR="0042639C" w:rsidRPr="0042639C" w14:paraId="13F719F0" w14:textId="77777777" w:rsidTr="00784B3F">
        <w:trPr>
          <w:trHeight w:val="397"/>
        </w:trPr>
        <w:tc>
          <w:tcPr>
            <w:tcW w:w="2671" w:type="dxa"/>
            <w:vAlign w:val="center"/>
          </w:tcPr>
          <w:p w14:paraId="380DFB5F" w14:textId="77777777" w:rsidR="0042639C" w:rsidRPr="0042639C" w:rsidRDefault="0042639C" w:rsidP="00784B3F">
            <w:pPr>
              <w:jc w:val="both"/>
              <w:rPr>
                <w:rFonts w:ascii="Arial" w:hAnsi="Arial" w:cs="Arial"/>
              </w:rPr>
            </w:pPr>
            <w:r w:rsidRPr="0042639C">
              <w:rPr>
                <w:rFonts w:ascii="Arial" w:eastAsia="Arial" w:hAnsi="Arial" w:cs="Arial"/>
                <w:lang w:bidi="cy-GB"/>
              </w:rPr>
              <w:t>Dogfen wedi'i disodli</w:t>
            </w:r>
          </w:p>
        </w:tc>
        <w:tc>
          <w:tcPr>
            <w:tcW w:w="6945" w:type="dxa"/>
            <w:gridSpan w:val="3"/>
            <w:vAlign w:val="center"/>
          </w:tcPr>
          <w:p w14:paraId="0B714880" w14:textId="77777777" w:rsidR="0042639C" w:rsidRPr="0042639C" w:rsidRDefault="0042639C" w:rsidP="00784B3F">
            <w:pPr>
              <w:jc w:val="both"/>
              <w:rPr>
                <w:rFonts w:ascii="Arial" w:hAnsi="Arial" w:cs="Arial"/>
                <w:bCs/>
              </w:rPr>
            </w:pPr>
            <w:r>
              <w:rPr>
                <w:rFonts w:ascii="Arial" w:eastAsia="Arial" w:hAnsi="Arial" w:cs="Arial"/>
                <w:lang w:bidi="cy-GB"/>
              </w:rPr>
              <w:t>PLEST1418008</w:t>
            </w:r>
          </w:p>
        </w:tc>
      </w:tr>
      <w:tr w:rsidR="0042639C" w:rsidRPr="0042639C" w14:paraId="43685465" w14:textId="77777777" w:rsidTr="00784B3F">
        <w:trPr>
          <w:trHeight w:val="397"/>
        </w:trPr>
        <w:tc>
          <w:tcPr>
            <w:tcW w:w="2671" w:type="dxa"/>
            <w:vAlign w:val="center"/>
          </w:tcPr>
          <w:p w14:paraId="09AAD1F3" w14:textId="77777777" w:rsidR="0042639C" w:rsidRPr="0042639C" w:rsidRDefault="0042639C" w:rsidP="00784B3F">
            <w:pPr>
              <w:jc w:val="both"/>
              <w:rPr>
                <w:rFonts w:ascii="Arial" w:hAnsi="Arial" w:cs="Arial"/>
              </w:rPr>
            </w:pPr>
            <w:r w:rsidRPr="0042639C">
              <w:rPr>
                <w:rFonts w:ascii="Arial" w:eastAsia="Arial" w:hAnsi="Arial" w:cs="Arial"/>
                <w:lang w:bidi="cy-GB"/>
              </w:rPr>
              <w:t>Rhif Fersiwn</w:t>
            </w:r>
          </w:p>
        </w:tc>
        <w:tc>
          <w:tcPr>
            <w:tcW w:w="2633" w:type="dxa"/>
            <w:vAlign w:val="center"/>
          </w:tcPr>
          <w:p w14:paraId="79450EDF" w14:textId="77777777" w:rsidR="0042639C" w:rsidRPr="0042639C" w:rsidRDefault="0042639C" w:rsidP="00784B3F">
            <w:pPr>
              <w:jc w:val="both"/>
              <w:rPr>
                <w:rFonts w:ascii="Arial" w:hAnsi="Arial" w:cs="Arial"/>
              </w:rPr>
            </w:pPr>
            <w:r>
              <w:rPr>
                <w:rFonts w:ascii="Arial" w:eastAsia="Arial" w:hAnsi="Arial" w:cs="Arial"/>
                <w:lang w:bidi="cy-GB"/>
              </w:rPr>
              <w:t xml:space="preserve">1 </w:t>
            </w:r>
          </w:p>
        </w:tc>
        <w:tc>
          <w:tcPr>
            <w:tcW w:w="2403" w:type="dxa"/>
            <w:vAlign w:val="center"/>
          </w:tcPr>
          <w:p w14:paraId="695878AC" w14:textId="77777777" w:rsidR="0042639C" w:rsidRPr="0042639C" w:rsidRDefault="0042639C" w:rsidP="00784B3F">
            <w:pPr>
              <w:jc w:val="both"/>
              <w:rPr>
                <w:rFonts w:ascii="Arial" w:hAnsi="Arial" w:cs="Arial"/>
              </w:rPr>
            </w:pPr>
            <w:r w:rsidRPr="0042639C">
              <w:rPr>
                <w:rFonts w:ascii="Arial" w:eastAsia="Arial" w:hAnsi="Arial" w:cs="Arial"/>
                <w:lang w:bidi="cy-GB"/>
              </w:rPr>
              <w:t>Pwyllgor Cymeradwyo</w:t>
            </w:r>
          </w:p>
        </w:tc>
        <w:tc>
          <w:tcPr>
            <w:tcW w:w="1909" w:type="dxa"/>
            <w:vAlign w:val="center"/>
          </w:tcPr>
          <w:p w14:paraId="021A3B79" w14:textId="77777777" w:rsidR="0042639C" w:rsidRPr="0042639C" w:rsidRDefault="0042639C" w:rsidP="00784B3F">
            <w:pPr>
              <w:jc w:val="both"/>
              <w:rPr>
                <w:rFonts w:ascii="Arial" w:hAnsi="Arial" w:cs="Arial"/>
              </w:rPr>
            </w:pPr>
            <w:r w:rsidRPr="0042639C">
              <w:rPr>
                <w:rFonts w:ascii="Arial" w:eastAsia="Arial" w:hAnsi="Arial" w:cs="Arial"/>
                <w:lang w:bidi="cy-GB"/>
              </w:rPr>
              <w:t>VCB</w:t>
            </w:r>
          </w:p>
        </w:tc>
      </w:tr>
      <w:tr w:rsidR="0042639C" w:rsidRPr="0042639C" w14:paraId="3B30AD2A" w14:textId="77777777" w:rsidTr="00784B3F">
        <w:trPr>
          <w:trHeight w:val="397"/>
        </w:trPr>
        <w:tc>
          <w:tcPr>
            <w:tcW w:w="2671" w:type="dxa"/>
            <w:vAlign w:val="center"/>
          </w:tcPr>
          <w:p w14:paraId="147A6C74" w14:textId="77777777" w:rsidR="0042639C" w:rsidRPr="0042639C" w:rsidRDefault="0042639C" w:rsidP="00784B3F">
            <w:pPr>
              <w:jc w:val="both"/>
              <w:rPr>
                <w:rFonts w:ascii="Arial" w:hAnsi="Arial" w:cs="Arial"/>
              </w:rPr>
            </w:pPr>
            <w:r w:rsidRPr="0042639C">
              <w:rPr>
                <w:rFonts w:ascii="Arial" w:eastAsia="Arial" w:hAnsi="Arial" w:cs="Arial"/>
                <w:lang w:bidi="cy-GB"/>
              </w:rPr>
              <w:t>Dyddiad cymeradwyo</w:t>
            </w:r>
          </w:p>
        </w:tc>
        <w:tc>
          <w:tcPr>
            <w:tcW w:w="2633" w:type="dxa"/>
            <w:vAlign w:val="center"/>
          </w:tcPr>
          <w:p w14:paraId="379F6CBE" w14:textId="77777777" w:rsidR="0042639C" w:rsidRPr="0042639C" w:rsidRDefault="0042639C" w:rsidP="00784B3F">
            <w:pPr>
              <w:jc w:val="both"/>
              <w:rPr>
                <w:rFonts w:ascii="Arial" w:hAnsi="Arial" w:cs="Arial"/>
              </w:rPr>
            </w:pPr>
            <w:r>
              <w:rPr>
                <w:rFonts w:ascii="Arial" w:eastAsia="Arial" w:hAnsi="Arial" w:cs="Arial"/>
                <w:lang w:bidi="cy-GB"/>
              </w:rPr>
              <w:t>31.10.22</w:t>
            </w:r>
          </w:p>
        </w:tc>
        <w:tc>
          <w:tcPr>
            <w:tcW w:w="2403" w:type="dxa"/>
            <w:vAlign w:val="center"/>
          </w:tcPr>
          <w:p w14:paraId="7A1B7D40" w14:textId="77777777" w:rsidR="0042639C" w:rsidRPr="0042639C" w:rsidRDefault="0042639C" w:rsidP="00784B3F">
            <w:pPr>
              <w:jc w:val="both"/>
              <w:rPr>
                <w:rFonts w:ascii="Arial" w:hAnsi="Arial" w:cs="Arial"/>
              </w:rPr>
            </w:pPr>
            <w:r w:rsidRPr="0042639C">
              <w:rPr>
                <w:rFonts w:ascii="Arial" w:eastAsia="Arial" w:hAnsi="Arial" w:cs="Arial"/>
                <w:lang w:bidi="cy-GB"/>
              </w:rPr>
              <w:t>Rhif cofnod</w:t>
            </w:r>
          </w:p>
        </w:tc>
        <w:tc>
          <w:tcPr>
            <w:tcW w:w="1909" w:type="dxa"/>
            <w:vAlign w:val="center"/>
          </w:tcPr>
          <w:p w14:paraId="0BA1045A" w14:textId="018D5D69" w:rsidR="0042639C" w:rsidRPr="0042639C" w:rsidRDefault="00FC7B5D" w:rsidP="00784B3F">
            <w:pPr>
              <w:jc w:val="both"/>
              <w:rPr>
                <w:rFonts w:ascii="Arial" w:hAnsi="Arial" w:cs="Arial"/>
              </w:rPr>
            </w:pPr>
            <w:r>
              <w:rPr>
                <w:rFonts w:ascii="Arial" w:eastAsia="Arial" w:hAnsi="Arial" w:cs="Arial"/>
                <w:lang w:bidi="cy-GB"/>
              </w:rPr>
              <w:t>21.16.03</w:t>
            </w:r>
          </w:p>
        </w:tc>
      </w:tr>
      <w:tr w:rsidR="00DE5C0C" w:rsidRPr="0042639C" w14:paraId="13CB9E84" w14:textId="77777777" w:rsidTr="00195418">
        <w:trPr>
          <w:trHeight w:val="397"/>
        </w:trPr>
        <w:tc>
          <w:tcPr>
            <w:tcW w:w="2671" w:type="dxa"/>
            <w:vAlign w:val="center"/>
          </w:tcPr>
          <w:p w14:paraId="556FEE23" w14:textId="77777777" w:rsidR="00DE5C0C" w:rsidRPr="0042639C" w:rsidRDefault="00DE5C0C" w:rsidP="00DE5C0C">
            <w:pPr>
              <w:jc w:val="both"/>
              <w:rPr>
                <w:rFonts w:ascii="Arial" w:hAnsi="Arial" w:cs="Arial"/>
              </w:rPr>
            </w:pPr>
            <w:r w:rsidRPr="0042639C">
              <w:rPr>
                <w:rFonts w:ascii="Arial" w:eastAsia="Arial" w:hAnsi="Arial" w:cs="Arial"/>
                <w:lang w:bidi="cy-GB"/>
              </w:rPr>
              <w:t>Statws</w:t>
            </w:r>
          </w:p>
        </w:tc>
        <w:tc>
          <w:tcPr>
            <w:tcW w:w="2633" w:type="dxa"/>
          </w:tcPr>
          <w:p w14:paraId="420F924D" w14:textId="19C31FEC" w:rsidR="00DE5C0C" w:rsidRPr="0042639C" w:rsidRDefault="00DE5C0C" w:rsidP="00DE5C0C">
            <w:pPr>
              <w:jc w:val="both"/>
              <w:rPr>
                <w:rFonts w:ascii="Arial" w:hAnsi="Arial" w:cs="Arial"/>
              </w:rPr>
            </w:pPr>
            <w:r>
              <w:rPr>
                <w:rFonts w:ascii="Arial" w:hAnsi="Arial" w:cs="Arial"/>
              </w:rPr>
              <w:t>Cymeradwywyd</w:t>
            </w:r>
          </w:p>
        </w:tc>
        <w:tc>
          <w:tcPr>
            <w:tcW w:w="2403" w:type="dxa"/>
            <w:vAlign w:val="center"/>
          </w:tcPr>
          <w:p w14:paraId="6A6C68CA" w14:textId="77777777" w:rsidR="00DE5C0C" w:rsidRPr="0042639C" w:rsidRDefault="00DE5C0C" w:rsidP="00DE5C0C">
            <w:pPr>
              <w:jc w:val="both"/>
              <w:rPr>
                <w:rFonts w:ascii="Arial" w:hAnsi="Arial" w:cs="Arial"/>
              </w:rPr>
            </w:pPr>
            <w:r w:rsidRPr="0042639C">
              <w:rPr>
                <w:rFonts w:ascii="Arial" w:eastAsia="Arial" w:hAnsi="Arial" w:cs="Arial"/>
                <w:lang w:bidi="cy-GB"/>
              </w:rPr>
              <w:t>Dyddiad Gweithredu</w:t>
            </w:r>
          </w:p>
        </w:tc>
        <w:tc>
          <w:tcPr>
            <w:tcW w:w="1909" w:type="dxa"/>
            <w:vAlign w:val="center"/>
          </w:tcPr>
          <w:p w14:paraId="5BFCFEE6" w14:textId="77777777" w:rsidR="00DE5C0C" w:rsidRPr="0042639C" w:rsidRDefault="00DE5C0C" w:rsidP="00DE5C0C">
            <w:pPr>
              <w:jc w:val="both"/>
              <w:rPr>
                <w:rFonts w:ascii="Arial" w:hAnsi="Arial" w:cs="Arial"/>
              </w:rPr>
            </w:pPr>
            <w:r>
              <w:rPr>
                <w:rFonts w:ascii="Arial" w:eastAsia="Arial" w:hAnsi="Arial" w:cs="Arial"/>
                <w:lang w:bidi="cy-GB"/>
              </w:rPr>
              <w:t>Tachwedd 22</w:t>
            </w:r>
          </w:p>
        </w:tc>
      </w:tr>
      <w:tr w:rsidR="00DE5C0C" w:rsidRPr="0042639C" w14:paraId="1D9E1D9F" w14:textId="77777777" w:rsidTr="00784B3F">
        <w:trPr>
          <w:trHeight w:val="397"/>
        </w:trPr>
        <w:tc>
          <w:tcPr>
            <w:tcW w:w="2671" w:type="dxa"/>
            <w:vAlign w:val="center"/>
          </w:tcPr>
          <w:p w14:paraId="058CE315" w14:textId="77777777" w:rsidR="00DE5C0C" w:rsidRPr="0042639C" w:rsidRDefault="00DE5C0C" w:rsidP="00DE5C0C">
            <w:pPr>
              <w:jc w:val="both"/>
              <w:rPr>
                <w:rFonts w:ascii="Arial" w:hAnsi="Arial" w:cs="Arial"/>
              </w:rPr>
            </w:pPr>
            <w:r w:rsidRPr="0042639C">
              <w:rPr>
                <w:rFonts w:ascii="Arial" w:eastAsia="Arial" w:hAnsi="Arial" w:cs="Arial"/>
                <w:lang w:bidi="cy-GB"/>
              </w:rPr>
              <w:t>Cyfnod Cymeradwyaeth</w:t>
            </w:r>
          </w:p>
        </w:tc>
        <w:tc>
          <w:tcPr>
            <w:tcW w:w="2633" w:type="dxa"/>
            <w:vAlign w:val="center"/>
          </w:tcPr>
          <w:p w14:paraId="08F047CB" w14:textId="77777777" w:rsidR="00DE5C0C" w:rsidRPr="0042639C" w:rsidRDefault="00DE5C0C" w:rsidP="00DE5C0C">
            <w:pPr>
              <w:jc w:val="both"/>
              <w:rPr>
                <w:rFonts w:ascii="Arial" w:hAnsi="Arial" w:cs="Arial"/>
              </w:rPr>
            </w:pPr>
            <w:r w:rsidRPr="0042639C">
              <w:rPr>
                <w:rFonts w:ascii="Arial" w:eastAsia="Arial" w:hAnsi="Arial" w:cs="Arial"/>
                <w:lang w:bidi="cy-GB"/>
              </w:rPr>
              <w:t>3 blynedd</w:t>
            </w:r>
          </w:p>
        </w:tc>
        <w:tc>
          <w:tcPr>
            <w:tcW w:w="2403" w:type="dxa"/>
            <w:vAlign w:val="center"/>
          </w:tcPr>
          <w:p w14:paraId="04FEDBD7" w14:textId="77777777" w:rsidR="00DE5C0C" w:rsidRPr="0042639C" w:rsidRDefault="00DE5C0C" w:rsidP="00DE5C0C">
            <w:pPr>
              <w:jc w:val="both"/>
              <w:rPr>
                <w:rFonts w:ascii="Arial" w:hAnsi="Arial" w:cs="Arial"/>
              </w:rPr>
            </w:pPr>
            <w:r w:rsidRPr="0042639C">
              <w:rPr>
                <w:rFonts w:ascii="Arial" w:eastAsia="Arial" w:hAnsi="Arial" w:cs="Arial"/>
                <w:lang w:bidi="cy-GB"/>
              </w:rPr>
              <w:t>Dyddiad Adolygu</w:t>
            </w:r>
          </w:p>
        </w:tc>
        <w:tc>
          <w:tcPr>
            <w:tcW w:w="1909" w:type="dxa"/>
            <w:vAlign w:val="center"/>
          </w:tcPr>
          <w:p w14:paraId="40447736" w14:textId="77777777" w:rsidR="00DE5C0C" w:rsidRPr="0042639C" w:rsidRDefault="00DE5C0C" w:rsidP="00DE5C0C">
            <w:pPr>
              <w:jc w:val="both"/>
              <w:rPr>
                <w:rFonts w:ascii="Arial" w:hAnsi="Arial" w:cs="Arial"/>
              </w:rPr>
            </w:pPr>
            <w:r>
              <w:rPr>
                <w:rFonts w:ascii="Arial" w:eastAsia="Arial" w:hAnsi="Arial" w:cs="Arial"/>
                <w:lang w:bidi="cy-GB"/>
              </w:rPr>
              <w:t>Tachwedd 25</w:t>
            </w:r>
          </w:p>
        </w:tc>
      </w:tr>
    </w:tbl>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2639C" w:rsidRPr="0042639C" w14:paraId="5D77CA12" w14:textId="77777777" w:rsidTr="00784B3F">
        <w:tc>
          <w:tcPr>
            <w:tcW w:w="9639"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20865BAD" w14:textId="77777777" w:rsidR="0042639C" w:rsidRPr="0042639C" w:rsidRDefault="0042639C" w:rsidP="00784B3F">
            <w:pPr>
              <w:autoSpaceDE w:val="0"/>
              <w:autoSpaceDN w:val="0"/>
              <w:adjustRightInd w:val="0"/>
              <w:jc w:val="both"/>
              <w:rPr>
                <w:rFonts w:ascii="Arial" w:eastAsiaTheme="minorHAnsi" w:hAnsi="Arial" w:cs="Arial"/>
                <w:b/>
                <w:color w:val="000000"/>
              </w:rPr>
            </w:pPr>
            <w:r w:rsidRPr="0042639C">
              <w:rPr>
                <w:rFonts w:ascii="Arial" w:eastAsiaTheme="minorHAnsi" w:hAnsi="Arial" w:cs="Arial"/>
                <w:color w:val="000000"/>
                <w:lang w:bidi="cy-GB"/>
              </w:rPr>
              <w:t xml:space="preserve">Rwyf wedi cynnal prawf asesiad o'r effaith ar gydraddoldeb i helpu i ddiogelu rhag gwahaniaethu a hyrwyddo cydraddoldeb. </w:t>
            </w:r>
            <w:r w:rsidRPr="0042639C">
              <w:rPr>
                <w:rFonts w:ascii="Arial" w:eastAsiaTheme="minorHAnsi" w:hAnsi="Arial" w:cs="Arial"/>
                <w:color w:val="000000"/>
                <w:lang w:bidi="cy-GB"/>
              </w:rPr>
              <w:sym w:font="Wingdings 2" w:char="F050"/>
            </w:r>
          </w:p>
        </w:tc>
      </w:tr>
      <w:tr w:rsidR="0042639C" w:rsidRPr="0042639C" w14:paraId="4B5C2702" w14:textId="77777777" w:rsidTr="00784B3F">
        <w:tc>
          <w:tcPr>
            <w:tcW w:w="9639"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579006A7" w14:textId="77777777" w:rsidR="0042639C" w:rsidRPr="0042639C" w:rsidRDefault="0042639C" w:rsidP="00784B3F">
            <w:pPr>
              <w:autoSpaceDE w:val="0"/>
              <w:autoSpaceDN w:val="0"/>
              <w:adjustRightInd w:val="0"/>
              <w:jc w:val="both"/>
              <w:rPr>
                <w:rFonts w:ascii="Arial" w:eastAsiaTheme="minorHAnsi" w:hAnsi="Arial" w:cs="Arial"/>
                <w:color w:val="000000"/>
              </w:rPr>
            </w:pPr>
            <w:r w:rsidRPr="0042639C">
              <w:rPr>
                <w:rFonts w:ascii="Arial" w:eastAsiaTheme="minorHAnsi" w:hAnsi="Arial" w:cs="Arial"/>
                <w:color w:val="000000"/>
                <w:lang w:bidi="cy-GB"/>
              </w:rPr>
              <w:t xml:space="preserve">Rwyf wedi ystyried effaith y Polisi/Strategaeth/Gweithdrefn </w:t>
            </w:r>
            <w:r w:rsidRPr="0042639C">
              <w:rPr>
                <w:rFonts w:ascii="Arial" w:eastAsiaTheme="minorHAnsi" w:hAnsi="Arial" w:cs="Arial"/>
                <w:i/>
                <w:color w:val="000000"/>
                <w:lang w:bidi="cy-GB"/>
              </w:rPr>
              <w:t>(dileer fel y bo’n briodol)</w:t>
            </w:r>
            <w:r w:rsidRPr="0042639C">
              <w:rPr>
                <w:rFonts w:ascii="Arial" w:eastAsiaTheme="minorHAnsi" w:hAnsi="Arial" w:cs="Arial"/>
                <w:color w:val="000000"/>
                <w:lang w:bidi="cy-GB"/>
              </w:rPr>
              <w:t xml:space="preserve"> ar y Gymraeg a’r ddarpariaeth Gymraeg yn y Brifysgol. </w:t>
            </w:r>
            <w:r w:rsidRPr="0042639C">
              <w:rPr>
                <w:rFonts w:ascii="Arial" w:eastAsiaTheme="minorHAnsi" w:hAnsi="Arial" w:cs="Arial"/>
                <w:color w:val="000000"/>
                <w:lang w:bidi="cy-GB"/>
              </w:rPr>
              <w:sym w:font="Wingdings 2" w:char="F050"/>
            </w:r>
          </w:p>
        </w:tc>
      </w:tr>
    </w:tbl>
    <w:p w14:paraId="17DE7E06" w14:textId="4D957C47" w:rsidR="0042639C" w:rsidRDefault="0042639C" w:rsidP="0042639C">
      <w:pPr>
        <w:jc w:val="right"/>
      </w:pPr>
    </w:p>
    <w:p w14:paraId="3B25B204" w14:textId="77777777" w:rsidR="0042639C" w:rsidRDefault="0042639C" w:rsidP="0042639C">
      <w:pPr>
        <w:pStyle w:val="Title"/>
        <w:rPr>
          <w:b w:val="0"/>
        </w:rPr>
      </w:pPr>
      <w:r w:rsidRPr="10C192E9">
        <w:rPr>
          <w:lang w:bidi="cy-GB"/>
        </w:rPr>
        <w:t>Cynllun Trosglwyddo a Chyflawni Carbon Isel 2022-2026</w:t>
      </w:r>
    </w:p>
    <w:p w14:paraId="7ACD904C" w14:textId="56200644" w:rsidR="0042639C" w:rsidRPr="0042639C" w:rsidRDefault="0042639C" w:rsidP="0042639C">
      <w:pPr>
        <w:jc w:val="center"/>
        <w:rPr>
          <w:rFonts w:ascii="Arial" w:hAnsi="Arial" w:cs="Arial"/>
          <w:b/>
          <w:bCs/>
        </w:rPr>
      </w:pPr>
      <w:r w:rsidRPr="0042639C">
        <w:rPr>
          <w:rFonts w:ascii="Arial" w:eastAsia="Arial" w:hAnsi="Arial" w:cs="Arial"/>
          <w:b/>
          <w:lang w:bidi="cy-GB"/>
        </w:rPr>
        <w:t>ar gyfer Prifysgol Wrecsam</w:t>
      </w:r>
    </w:p>
    <w:p w14:paraId="59D47B64" w14:textId="77777777" w:rsidR="0042639C" w:rsidRPr="0042639C" w:rsidRDefault="0042639C" w:rsidP="00BB673B">
      <w:pPr>
        <w:pStyle w:val="Heading1"/>
      </w:pPr>
      <w:r w:rsidRPr="0042639C">
        <w:rPr>
          <w:lang w:bidi="cy-GB"/>
        </w:rPr>
        <w:t>Cyflwyniad</w:t>
      </w:r>
    </w:p>
    <w:p w14:paraId="478E7F3F" w14:textId="77777777" w:rsidR="0042639C" w:rsidRPr="0042639C" w:rsidRDefault="0042639C" w:rsidP="0042639C"/>
    <w:p w14:paraId="40B47E83"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lastRenderedPageBreak/>
        <w:t>Mae'r Cynllun Trosglwyddo a Chyflawni Carbon Isel yn amlinellu'r cynnydd a wnaed gan y Brifysgol i leihau allyriadau carbon ers blwyddyn sylfaen 2009/10 ac yn gosod targedau i'r Brifysgol ddod yn garbon niwtral erbyn 2030 yn unol â thargedau Llywodraeth Cymru ar gyfer y Sector Cyhoeddus.</w:t>
      </w:r>
    </w:p>
    <w:p w14:paraId="67662D45" w14:textId="77777777" w:rsidR="0042639C" w:rsidRPr="0042639C" w:rsidRDefault="0042639C" w:rsidP="0042639C">
      <w:pPr>
        <w:spacing w:line="276" w:lineRule="auto"/>
        <w:rPr>
          <w:rFonts w:ascii="Arial" w:hAnsi="Arial" w:cs="Arial"/>
        </w:rPr>
      </w:pPr>
    </w:p>
    <w:p w14:paraId="55E3AD6C"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Prif nod y cynllun hwn yw nodi sut y bydd WGU yn cyflawni eu Llwybr at Garbon Niwtral trwy osod amcanion i leihau carbon ar draws y Brifysgol. Bydd y cynllun yn nodi pa gampysau fydd yn cael eu hystyried o ran cwmpas a'r ffynonellau allyriadau a fydd yn cael eu hystyried. Mae’r cynllun yn rhan o Strategaeth Cynaliadwyedd Amgylcheddol y Brifysgol 2018-2025.</w:t>
      </w:r>
    </w:p>
    <w:p w14:paraId="1A80DDA8" w14:textId="77777777" w:rsidR="0042639C" w:rsidRPr="0042639C" w:rsidRDefault="0042639C" w:rsidP="0042639C">
      <w:pPr>
        <w:spacing w:line="276" w:lineRule="auto"/>
        <w:rPr>
          <w:rFonts w:ascii="Arial" w:hAnsi="Arial" w:cs="Arial"/>
        </w:rPr>
      </w:pPr>
    </w:p>
    <w:p w14:paraId="5CC42C34" w14:textId="77777777" w:rsidR="0042639C" w:rsidRPr="0042639C" w:rsidRDefault="0042639C" w:rsidP="00BB673B">
      <w:pPr>
        <w:pStyle w:val="Heading1"/>
      </w:pPr>
      <w:r w:rsidRPr="0042639C">
        <w:rPr>
          <w:lang w:bidi="cy-GB"/>
        </w:rPr>
        <w:t>Y cefndir</w:t>
      </w:r>
    </w:p>
    <w:p w14:paraId="6CE0AD3E" w14:textId="77777777" w:rsidR="0042639C" w:rsidRPr="0042639C" w:rsidRDefault="0042639C" w:rsidP="0042639C">
      <w:pPr>
        <w:spacing w:line="276" w:lineRule="auto"/>
        <w:rPr>
          <w:rFonts w:ascii="Arial" w:hAnsi="Arial" w:cs="Arial"/>
          <w:color w:val="FF0000"/>
        </w:rPr>
      </w:pPr>
    </w:p>
    <w:p w14:paraId="02630203" w14:textId="6ADCB0F6" w:rsidR="0042639C" w:rsidRPr="0042639C" w:rsidRDefault="0042639C" w:rsidP="0042639C">
      <w:pPr>
        <w:spacing w:line="276" w:lineRule="auto"/>
        <w:rPr>
          <w:rFonts w:ascii="Arial" w:hAnsi="Arial" w:cs="Arial"/>
        </w:rPr>
      </w:pPr>
      <w:r w:rsidRPr="0042639C">
        <w:rPr>
          <w:rFonts w:ascii="Arial" w:eastAsia="Arial" w:hAnsi="Arial" w:cs="Arial"/>
          <w:lang w:bidi="cy-GB"/>
        </w:rPr>
        <w:t>Fel rhan o’r ymdrech fyd-eang i fynd i’r afael â newid yn yr hinsawdd, mae Prifysgol Wrecsam, yn unol â holl gyflogwyr y sector cyhoeddus, yn ceisio chwarae ei rhan i leihau effeithiau andwyol ar yr amgylchedd drwy leihau allyriadau nwyon tŷ gwydr a hyrwyddo ymddygiad cadarnhaol yn y Brifysgol a'r gymuned ehangach.</w:t>
      </w:r>
    </w:p>
    <w:p w14:paraId="2B50E284" w14:textId="77777777" w:rsidR="0042639C" w:rsidRPr="0042639C" w:rsidRDefault="0042639C" w:rsidP="0042639C">
      <w:pPr>
        <w:spacing w:line="276" w:lineRule="auto"/>
        <w:rPr>
          <w:rFonts w:ascii="Arial" w:hAnsi="Arial" w:cs="Arial"/>
        </w:rPr>
      </w:pPr>
    </w:p>
    <w:p w14:paraId="590EA8FC"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Gosododd Strategaeth Cynaliadwyedd Amgylcheddol y Brifysgol darged i leihau allyriadau carbon 3% flwyddyn ar ôl blwyddyn erbyn 2020 o waelodlin 2009/10 (lleihad o 28.5% mewn carbon). Rhagorodd y Brifysgol yn sylweddol ar y targed hwn a chyflawnodd ostyngiad o 45% mewn allyriadau carbon cwmpas 1 a 2 ym mlwyddyn academaidd 2020/21 o waelodlin 2009/10. (Gan gynnwys Llety Myfyrwyr Pentref Wrecsam a brynwyd yn 2018)</w:t>
      </w:r>
    </w:p>
    <w:p w14:paraId="2275C3E2" w14:textId="77777777" w:rsidR="0042639C" w:rsidRPr="0042639C" w:rsidRDefault="0042639C" w:rsidP="0042639C">
      <w:pPr>
        <w:spacing w:line="276" w:lineRule="auto"/>
        <w:rPr>
          <w:rFonts w:ascii="Arial" w:hAnsi="Arial" w:cs="Arial"/>
        </w:rPr>
      </w:pPr>
    </w:p>
    <w:p w14:paraId="1AE8840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Gosododd y Strategaeth Cynaliadwyedd Amgylcheddol hefyd darged i gyflawni gostyngiad o 15% yn y defnydd o nwy a thrydan erbyn 2020. Yn 2020/21 roedd y Brifysgol wedi lleihau'r defnydd o nwy 8% a'r defnydd o drydan 25% o waelodlin 2009/10. (Gan gynnwys Llety Myfyrwyr Pentref Wrecsam a brynwyd yn 2018)</w:t>
      </w:r>
    </w:p>
    <w:p w14:paraId="651CD81A" w14:textId="77777777" w:rsidR="0042639C" w:rsidRPr="0042639C" w:rsidRDefault="0042639C" w:rsidP="0042639C">
      <w:pPr>
        <w:spacing w:line="276" w:lineRule="auto"/>
        <w:rPr>
          <w:rFonts w:ascii="Arial" w:hAnsi="Arial" w:cs="Arial"/>
        </w:rPr>
      </w:pPr>
    </w:p>
    <w:p w14:paraId="1E9B511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 xml:space="preserve">Lleihawyd allyriadau carbon drwy brosiectau effeithlonrwydd ynni, gosod offer ynni effeithlon, gosod paneli solar ffotofoltäig, prynu trydan adnewyddadwy, gwella mesuryddion ynni a thrawsnewid fflyd y Brifysgol yn gerbydau trydan. </w:t>
      </w:r>
    </w:p>
    <w:p w14:paraId="478190B4" w14:textId="77777777" w:rsidR="0042639C" w:rsidRPr="0042639C" w:rsidRDefault="0042639C" w:rsidP="0042639C">
      <w:pPr>
        <w:spacing w:line="276" w:lineRule="auto"/>
        <w:rPr>
          <w:rFonts w:ascii="Arial" w:hAnsi="Arial" w:cs="Arial"/>
        </w:rPr>
      </w:pPr>
    </w:p>
    <w:p w14:paraId="50992494"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Nod y cynllun yw nodi’r mesurau a fydd yn cael eu rhoi ar waith i fodloni targedau sero net Llywodraeth Cymru drwy:</w:t>
      </w:r>
    </w:p>
    <w:p w14:paraId="1E1D1DC8" w14:textId="77777777" w:rsidR="0042639C" w:rsidRPr="0042639C" w:rsidRDefault="0042639C" w:rsidP="0042639C">
      <w:pPr>
        <w:spacing w:line="276" w:lineRule="auto"/>
        <w:rPr>
          <w:rFonts w:ascii="Arial" w:hAnsi="Arial" w:cs="Arial"/>
        </w:rPr>
      </w:pPr>
    </w:p>
    <w:p w14:paraId="542DAA24" w14:textId="77777777" w:rsidR="00304638" w:rsidRDefault="00304638" w:rsidP="00304638">
      <w:pPr>
        <w:pStyle w:val="ListParagraph"/>
        <w:numPr>
          <w:ilvl w:val="0"/>
          <w:numId w:val="36"/>
        </w:numPr>
        <w:spacing w:line="276" w:lineRule="auto"/>
        <w:ind w:left="714" w:hanging="357"/>
        <w:jc w:val="both"/>
        <w:rPr>
          <w:rFonts w:ascii="Arial" w:hAnsi="Arial" w:cs="Arial"/>
        </w:rPr>
      </w:pPr>
      <w:r w:rsidRPr="00855847">
        <w:rPr>
          <w:rFonts w:ascii="Arial" w:eastAsia="Arial" w:hAnsi="Arial" w:cs="Arial"/>
          <w:lang w:bidi="cy-GB"/>
        </w:rPr>
        <w:t>Gwell effeithlonrwydd ynni drwy gynnal prosiectau i wella perfformiad thermol adeiladau drwy fabwysiadu dull “ffabrig yn gyntaf”.</w:t>
      </w:r>
    </w:p>
    <w:p w14:paraId="76E4F90C" w14:textId="77777777" w:rsidR="00304638" w:rsidRPr="00855847" w:rsidRDefault="00304638" w:rsidP="00304638">
      <w:pPr>
        <w:pStyle w:val="ListParagraph"/>
        <w:numPr>
          <w:ilvl w:val="0"/>
          <w:numId w:val="36"/>
        </w:numPr>
        <w:spacing w:line="276" w:lineRule="auto"/>
        <w:ind w:left="714" w:hanging="357"/>
        <w:jc w:val="both"/>
        <w:rPr>
          <w:rFonts w:ascii="Arial" w:hAnsi="Arial" w:cs="Arial"/>
        </w:rPr>
      </w:pPr>
      <w:r>
        <w:rPr>
          <w:rFonts w:ascii="Arial" w:eastAsia="Arial" w:hAnsi="Arial" w:cs="Arial"/>
          <w:lang w:bidi="cy-GB"/>
        </w:rPr>
        <w:t>Gwell defnydd o ynni trwy osod offer a chyfarpar carbon isel (e.e. goleuadau LED, inswleiddio, nwyddau gradd A, optimeiddio rheolaethau adeiladu trwy system rheoli adeiladu effeithiol) a systemau i fesur a rheoli ynni yn fwy effeithlon</w:t>
      </w:r>
    </w:p>
    <w:p w14:paraId="4933369F" w14:textId="77777777" w:rsidR="00304638" w:rsidRPr="00855847" w:rsidRDefault="00304638" w:rsidP="00304638">
      <w:pPr>
        <w:pStyle w:val="ListParagraph"/>
        <w:numPr>
          <w:ilvl w:val="0"/>
          <w:numId w:val="36"/>
        </w:numPr>
        <w:spacing w:line="276" w:lineRule="auto"/>
        <w:ind w:left="714" w:hanging="357"/>
        <w:jc w:val="both"/>
        <w:rPr>
          <w:rFonts w:ascii="Arial" w:hAnsi="Arial" w:cs="Arial"/>
        </w:rPr>
      </w:pPr>
      <w:r w:rsidRPr="00855847">
        <w:rPr>
          <w:rFonts w:ascii="Arial" w:eastAsia="Arial" w:hAnsi="Arial" w:cs="Arial"/>
          <w:lang w:bidi="cy-GB"/>
        </w:rPr>
        <w:lastRenderedPageBreak/>
        <w:t>Archwilio a buddsoddi mewn prosiectau gwresogi carbon isel</w:t>
      </w:r>
    </w:p>
    <w:p w14:paraId="4CC355F1" w14:textId="77777777" w:rsidR="00304638" w:rsidRPr="00855847" w:rsidRDefault="00304638" w:rsidP="00304638">
      <w:pPr>
        <w:pStyle w:val="ListParagraph"/>
        <w:numPr>
          <w:ilvl w:val="0"/>
          <w:numId w:val="36"/>
        </w:numPr>
        <w:spacing w:line="276" w:lineRule="auto"/>
        <w:ind w:left="714" w:hanging="357"/>
        <w:jc w:val="both"/>
        <w:rPr>
          <w:rFonts w:ascii="Arial" w:hAnsi="Arial" w:cs="Arial"/>
        </w:rPr>
      </w:pPr>
      <w:r w:rsidRPr="00855847">
        <w:rPr>
          <w:rFonts w:ascii="Arial" w:eastAsia="Arial" w:hAnsi="Arial" w:cs="Arial"/>
          <w:lang w:bidi="cy-GB"/>
        </w:rPr>
        <w:t>Archwilio a datblygu dulliau cynhyrchu adnewyddadwy ar y safle</w:t>
      </w:r>
    </w:p>
    <w:p w14:paraId="7CC4D2C4" w14:textId="77777777" w:rsidR="00304638" w:rsidRPr="00855847" w:rsidRDefault="00304638" w:rsidP="00304638">
      <w:pPr>
        <w:pStyle w:val="ListParagraph"/>
        <w:numPr>
          <w:ilvl w:val="0"/>
          <w:numId w:val="36"/>
        </w:numPr>
        <w:spacing w:line="276" w:lineRule="auto"/>
        <w:ind w:left="714" w:hanging="357"/>
        <w:jc w:val="both"/>
        <w:rPr>
          <w:rFonts w:ascii="Arial" w:hAnsi="Arial" w:cs="Arial"/>
        </w:rPr>
      </w:pPr>
      <w:r>
        <w:rPr>
          <w:rFonts w:ascii="Arial" w:eastAsia="Arial" w:hAnsi="Arial" w:cs="Arial"/>
          <w:lang w:bidi="cy-GB"/>
        </w:rPr>
        <w:t>Bydd archwilio ffyrdd y gall datblygiadau newydd a phrosiectau mawr gael rheolaeth carbon a charbon corfforedig isel yn cael ei gynnwys yn y broses o gynllunio prosiectau.</w:t>
      </w:r>
    </w:p>
    <w:p w14:paraId="25D6AFB4" w14:textId="77777777" w:rsidR="00304638" w:rsidRPr="00855847" w:rsidRDefault="00304638" w:rsidP="00304638">
      <w:pPr>
        <w:pStyle w:val="ListParagraph"/>
        <w:numPr>
          <w:ilvl w:val="0"/>
          <w:numId w:val="36"/>
        </w:numPr>
        <w:spacing w:line="276" w:lineRule="auto"/>
        <w:ind w:left="714" w:hanging="357"/>
        <w:jc w:val="both"/>
        <w:rPr>
          <w:rFonts w:ascii="Arial" w:hAnsi="Arial" w:cs="Arial"/>
        </w:rPr>
      </w:pPr>
      <w:r w:rsidRPr="00855847">
        <w:rPr>
          <w:rFonts w:ascii="Arial" w:eastAsia="Arial" w:hAnsi="Arial" w:cs="Arial"/>
          <w:lang w:bidi="cy-GB"/>
        </w:rPr>
        <w:t>Ymgysylltu â staff, myfyrwyr a chymuned y Brifysgol i wella gwybodaeth am newid yn yr hinsawdd a llythrennedd carbon gan arwain at well ymddygiad gan ddeiliaid.</w:t>
      </w:r>
    </w:p>
    <w:p w14:paraId="0FF96EF1" w14:textId="77777777" w:rsidR="0042639C" w:rsidRPr="0042639C" w:rsidRDefault="0042639C" w:rsidP="00304638">
      <w:pPr>
        <w:pStyle w:val="ListParagraph"/>
        <w:numPr>
          <w:ilvl w:val="0"/>
          <w:numId w:val="36"/>
        </w:numPr>
        <w:spacing w:line="276" w:lineRule="auto"/>
        <w:ind w:left="714" w:hanging="357"/>
        <w:rPr>
          <w:rFonts w:ascii="Arial" w:hAnsi="Arial" w:cs="Arial"/>
        </w:rPr>
      </w:pPr>
      <w:r w:rsidRPr="0042639C">
        <w:rPr>
          <w:rFonts w:ascii="Arial" w:eastAsia="Arial" w:hAnsi="Arial" w:cs="Arial"/>
          <w:lang w:bidi="cy-GB"/>
        </w:rPr>
        <w:t>Ymgysylltu â’r gymuned ehangach gan arwain drwy esiampl i gefnogi trosglwyddo gwybodaeth i gefnogi’r newid i sero net ledled Cymru</w:t>
      </w:r>
    </w:p>
    <w:p w14:paraId="6F21BCD5" w14:textId="77777777" w:rsidR="0042639C" w:rsidRPr="0042639C" w:rsidRDefault="0042639C" w:rsidP="00304638">
      <w:pPr>
        <w:pStyle w:val="ListParagraph"/>
        <w:numPr>
          <w:ilvl w:val="0"/>
          <w:numId w:val="36"/>
        </w:numPr>
        <w:spacing w:line="276" w:lineRule="auto"/>
        <w:ind w:left="714" w:hanging="357"/>
        <w:rPr>
          <w:rFonts w:ascii="Arial" w:hAnsi="Arial" w:cs="Arial"/>
        </w:rPr>
      </w:pPr>
      <w:r w:rsidRPr="0042639C">
        <w:rPr>
          <w:rFonts w:ascii="Arial" w:eastAsia="Arial" w:hAnsi="Arial" w:cs="Arial"/>
          <w:lang w:bidi="cy-GB"/>
        </w:rPr>
        <w:t>Arwain a chefnogi ymchwil sy'n cefnogi datgarboneiddio'r economi</w:t>
      </w:r>
    </w:p>
    <w:p w14:paraId="7C563ACD" w14:textId="77777777" w:rsidR="0042639C" w:rsidRPr="0042639C" w:rsidRDefault="0042639C" w:rsidP="0042639C">
      <w:pPr>
        <w:spacing w:line="276" w:lineRule="auto"/>
        <w:rPr>
          <w:rFonts w:ascii="Arial" w:hAnsi="Arial" w:cs="Arial"/>
          <w:color w:val="FF0000"/>
        </w:rPr>
      </w:pPr>
    </w:p>
    <w:p w14:paraId="3DBA299F" w14:textId="77777777" w:rsidR="0042639C" w:rsidRPr="0042639C" w:rsidRDefault="0042639C" w:rsidP="00BB673B">
      <w:pPr>
        <w:pStyle w:val="Heading1"/>
      </w:pPr>
      <w:r w:rsidRPr="0042639C">
        <w:rPr>
          <w:lang w:bidi="cy-GB"/>
        </w:rPr>
        <w:t>Diffiniadau</w:t>
      </w:r>
      <w:r w:rsidRPr="0042639C">
        <w:rPr>
          <w:rStyle w:val="FootnoteReference"/>
          <w:vertAlign w:val="baseline"/>
          <w:lang w:bidi="cy-GB"/>
        </w:rPr>
        <w:footnoteReference w:id="1"/>
      </w:r>
    </w:p>
    <w:p w14:paraId="29DB868A" w14:textId="77777777" w:rsidR="0042639C" w:rsidRPr="0042639C" w:rsidRDefault="0042639C" w:rsidP="0042639C">
      <w:pPr>
        <w:spacing w:line="276" w:lineRule="auto"/>
        <w:rPr>
          <w:rFonts w:ascii="Arial" w:hAnsi="Arial" w:cs="Arial"/>
        </w:rPr>
      </w:pPr>
    </w:p>
    <w:p w14:paraId="65C52470" w14:textId="77777777" w:rsidR="0042639C" w:rsidRPr="0042639C" w:rsidRDefault="0042639C" w:rsidP="0042639C">
      <w:pPr>
        <w:spacing w:line="276" w:lineRule="auto"/>
        <w:ind w:left="2835" w:hanging="2835"/>
        <w:rPr>
          <w:rFonts w:ascii="Arial" w:hAnsi="Arial" w:cs="Arial"/>
          <w:color w:val="202124"/>
          <w:shd w:val="clear" w:color="auto" w:fill="FFFFFF"/>
        </w:rPr>
      </w:pPr>
      <w:r w:rsidRPr="0042639C">
        <w:rPr>
          <w:rFonts w:ascii="Arial" w:eastAsia="Arial" w:hAnsi="Arial" w:cs="Arial"/>
          <w:b/>
          <w:lang w:bidi="cy-GB"/>
        </w:rPr>
        <w:t>Allyriadau Cwmpas 1</w:t>
      </w:r>
      <w:r w:rsidRPr="0042639C">
        <w:rPr>
          <w:rFonts w:ascii="Arial" w:eastAsia="Arial" w:hAnsi="Arial" w:cs="Arial"/>
          <w:lang w:bidi="cy-GB"/>
        </w:rPr>
        <w:tab/>
      </w:r>
      <w:r w:rsidRPr="0042639C">
        <w:rPr>
          <w:rFonts w:ascii="Arial" w:eastAsia="Arial" w:hAnsi="Arial" w:cs="Arial"/>
          <w:color w:val="202124"/>
          <w:shd w:val="clear" w:color="auto" w:fill="FFFFFF"/>
          <w:lang w:bidi="cy-GB"/>
        </w:rPr>
        <w:t>Allyriadau uniongyrchol o ffynonellau a berchnogir neu a reolir (e.e. gwresogi nwy, Cerbydau'r Brifysgol). Mae allyriadau cwmpas 1 WGU yn cynnwys nwy, tanwydd ar gyfer cerbydau sy'n eiddo i'r Brifysgol a cheir wedi'u llogi, allyriadau nwyon oeryddion sy'n gadael systemau aerdymheru.</w:t>
      </w:r>
    </w:p>
    <w:p w14:paraId="5713C164" w14:textId="77777777" w:rsidR="0042639C" w:rsidRPr="0042639C" w:rsidRDefault="0042639C" w:rsidP="0042639C">
      <w:pPr>
        <w:spacing w:line="276" w:lineRule="auto"/>
        <w:rPr>
          <w:rFonts w:ascii="Arial" w:hAnsi="Arial" w:cs="Arial"/>
          <w:color w:val="202124"/>
          <w:shd w:val="clear" w:color="auto" w:fill="FFFFFF"/>
        </w:rPr>
      </w:pPr>
    </w:p>
    <w:p w14:paraId="2BEEF7F7" w14:textId="77777777" w:rsidR="0042639C" w:rsidRPr="0042639C" w:rsidRDefault="0042639C" w:rsidP="0042639C">
      <w:pPr>
        <w:spacing w:line="276" w:lineRule="auto"/>
        <w:ind w:left="2835" w:hanging="2835"/>
        <w:rPr>
          <w:rFonts w:ascii="Arial" w:hAnsi="Arial" w:cs="Arial"/>
          <w:color w:val="202124"/>
          <w:shd w:val="clear" w:color="auto" w:fill="FFFFFF"/>
        </w:rPr>
      </w:pPr>
      <w:r w:rsidRPr="0042639C">
        <w:rPr>
          <w:rFonts w:ascii="Arial" w:eastAsia="Arial" w:hAnsi="Arial" w:cs="Arial"/>
          <w:b/>
          <w:color w:val="202124"/>
          <w:shd w:val="clear" w:color="auto" w:fill="FFFFFF"/>
          <w:lang w:bidi="cy-GB"/>
        </w:rPr>
        <w:t>Allyriadau Cwmpas 2</w:t>
      </w:r>
      <w:r w:rsidRPr="0042639C">
        <w:rPr>
          <w:rFonts w:ascii="Arial" w:eastAsia="Arial" w:hAnsi="Arial" w:cs="Arial"/>
          <w:color w:val="202124"/>
          <w:shd w:val="clear" w:color="auto" w:fill="FFFFFF"/>
          <w:lang w:bidi="cy-GB"/>
        </w:rPr>
        <w:tab/>
        <w:t>Allyriadau anuniongyrchol o gynhyrchu trydan, stêm, gwresogi ac oeri a ddefnyddiwyd gan y cwmni adrodd. Mae allyriadau cwmpas 2 WGU yn cynnwys trydan a brynwyd</w:t>
      </w:r>
    </w:p>
    <w:p w14:paraId="09AB8205" w14:textId="77777777" w:rsidR="0042639C" w:rsidRPr="0042639C" w:rsidRDefault="0042639C" w:rsidP="0042639C">
      <w:pPr>
        <w:spacing w:line="276" w:lineRule="auto"/>
        <w:rPr>
          <w:rFonts w:ascii="Arial" w:hAnsi="Arial" w:cs="Arial"/>
          <w:color w:val="202124"/>
          <w:shd w:val="clear" w:color="auto" w:fill="FFFFFF"/>
        </w:rPr>
      </w:pPr>
    </w:p>
    <w:p w14:paraId="13A7B1A4" w14:textId="77777777" w:rsidR="0042639C" w:rsidRPr="0042639C" w:rsidRDefault="0042639C" w:rsidP="0042639C">
      <w:pPr>
        <w:spacing w:line="276" w:lineRule="auto"/>
        <w:ind w:left="2835" w:hanging="2835"/>
        <w:rPr>
          <w:rFonts w:ascii="Arial" w:hAnsi="Arial" w:cs="Arial"/>
          <w:color w:val="202124"/>
          <w:shd w:val="clear" w:color="auto" w:fill="FFFFFF"/>
        </w:rPr>
      </w:pPr>
      <w:r w:rsidRPr="0042639C">
        <w:rPr>
          <w:rFonts w:ascii="Arial" w:eastAsia="Arial" w:hAnsi="Arial" w:cs="Arial"/>
          <w:b/>
          <w:color w:val="202124"/>
          <w:shd w:val="clear" w:color="auto" w:fill="FFFFFF"/>
          <w:lang w:bidi="cy-GB"/>
        </w:rPr>
        <w:t>Allyriadau Cwmpas 3</w:t>
      </w:r>
      <w:r w:rsidRPr="0042639C">
        <w:rPr>
          <w:rFonts w:ascii="Arial" w:eastAsia="Arial" w:hAnsi="Arial" w:cs="Arial"/>
          <w:color w:val="202124"/>
          <w:shd w:val="clear" w:color="auto" w:fill="FFFFFF"/>
          <w:lang w:bidi="cy-GB"/>
        </w:rPr>
        <w:tab/>
        <w:t>Yr holl allyriadau anuniongyrchol eraill sy'n digwydd yng nghadwyn werth cwmni (e.e. dŵr, gwastraff, caffael, cludiant). Mae allyriadau cwmpas 3 WGU ar hyn o bryd yn cynnwys defnydd dŵr, gwaredu gwastraff ac ailgylchu. Mae'r cynllun hwn yn amlinellu'r meysydd lle bydd mesurau cwmpas 3 ychwanegol yn cael eu hystyried gan y Brifysgol.</w:t>
      </w:r>
    </w:p>
    <w:p w14:paraId="2356A06B" w14:textId="77777777" w:rsidR="0042639C" w:rsidRPr="0042639C" w:rsidRDefault="0042639C" w:rsidP="0042639C">
      <w:pPr>
        <w:spacing w:line="276" w:lineRule="auto"/>
        <w:ind w:left="2835" w:hanging="2835"/>
        <w:rPr>
          <w:rFonts w:ascii="Arial" w:hAnsi="Arial" w:cs="Arial"/>
          <w:color w:val="202124"/>
          <w:shd w:val="clear" w:color="auto" w:fill="FFFFFF"/>
        </w:rPr>
      </w:pPr>
    </w:p>
    <w:p w14:paraId="4D54F96B" w14:textId="77777777" w:rsidR="0042639C" w:rsidRPr="0042639C" w:rsidRDefault="00000000" w:rsidP="0042639C">
      <w:pPr>
        <w:spacing w:line="276" w:lineRule="auto"/>
        <w:ind w:left="2835" w:hanging="2835"/>
        <w:rPr>
          <w:rFonts w:ascii="Arial" w:hAnsi="Arial" w:cs="Arial"/>
          <w:color w:val="202124"/>
          <w:shd w:val="clear" w:color="auto" w:fill="FFFFFF"/>
        </w:rPr>
      </w:pPr>
      <w:hyperlink r:id="rId8" w:history="1">
        <w:r w:rsidR="0042639C" w:rsidRPr="0042639C">
          <w:rPr>
            <w:rStyle w:val="Hyperlink"/>
            <w:rFonts w:ascii="Arial" w:eastAsia="Arial" w:hAnsi="Arial" w:cs="Arial"/>
            <w:shd w:val="clear" w:color="auto" w:fill="FFFFFF"/>
            <w:lang w:bidi="cy-GB"/>
          </w:rPr>
          <w:t>Diagram o Brotocol GHG</w:t>
        </w:r>
      </w:hyperlink>
    </w:p>
    <w:p w14:paraId="4FF161D3" w14:textId="77777777" w:rsidR="0042639C" w:rsidRPr="0042639C" w:rsidRDefault="0042639C" w:rsidP="0042639C">
      <w:pPr>
        <w:spacing w:line="276" w:lineRule="auto"/>
        <w:ind w:left="2835" w:hanging="2835"/>
        <w:rPr>
          <w:rFonts w:ascii="Arial" w:hAnsi="Arial" w:cs="Arial"/>
          <w:color w:val="202124"/>
          <w:shd w:val="clear" w:color="auto" w:fill="FFFFFF"/>
        </w:rPr>
      </w:pPr>
      <w:r w:rsidRPr="0042639C">
        <w:rPr>
          <w:rFonts w:ascii="Arial" w:eastAsia="Arial" w:hAnsi="Arial" w:cs="Arial"/>
          <w:noProof/>
          <w:lang w:bidi="cy-GB"/>
        </w:rPr>
        <w:lastRenderedPageBreak/>
        <w:drawing>
          <wp:inline distT="0" distB="0" distL="0" distR="0" wp14:anchorId="548422F2" wp14:editId="6C899A06">
            <wp:extent cx="5698039" cy="4044950"/>
            <wp:effectExtent l="0" t="0" r="0" b="0"/>
            <wp:docPr id="2" name="Picture 2" descr="Figure 1 Overview of GHG Protocol Scopes and Emissions across the value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Overview of GHG Protocol Scopes and Emissions across the value chain"/>
                    <pic:cNvPicPr/>
                  </pic:nvPicPr>
                  <pic:blipFill rotWithShape="1">
                    <a:blip r:embed="rId9"/>
                    <a:srcRect l="37751" t="26746" r="13599" b="11861"/>
                    <a:stretch/>
                  </pic:blipFill>
                  <pic:spPr bwMode="auto">
                    <a:xfrm>
                      <a:off x="0" y="0"/>
                      <a:ext cx="5738425" cy="4073620"/>
                    </a:xfrm>
                    <a:prstGeom prst="rect">
                      <a:avLst/>
                    </a:prstGeom>
                    <a:ln>
                      <a:noFill/>
                    </a:ln>
                    <a:extLst>
                      <a:ext uri="{53640926-AAD7-44D8-BBD7-CCE9431645EC}">
                        <a14:shadowObscured xmlns:a14="http://schemas.microsoft.com/office/drawing/2010/main"/>
                      </a:ext>
                    </a:extLst>
                  </pic:spPr>
                </pic:pic>
              </a:graphicData>
            </a:graphic>
          </wp:inline>
        </w:drawing>
      </w:r>
    </w:p>
    <w:p w14:paraId="7A42C154" w14:textId="77777777" w:rsidR="0042639C" w:rsidRPr="0042639C" w:rsidRDefault="0042639C" w:rsidP="0042639C">
      <w:pPr>
        <w:spacing w:line="276" w:lineRule="auto"/>
        <w:ind w:left="2835" w:hanging="2835"/>
        <w:rPr>
          <w:rFonts w:ascii="Arial" w:hAnsi="Arial" w:cs="Arial"/>
          <w:color w:val="202124"/>
          <w:shd w:val="clear" w:color="auto" w:fill="FFFFFF"/>
        </w:rPr>
      </w:pPr>
    </w:p>
    <w:p w14:paraId="6DFFA002" w14:textId="77777777" w:rsidR="0042639C" w:rsidRPr="0042639C" w:rsidRDefault="0042639C" w:rsidP="0042639C">
      <w:pPr>
        <w:spacing w:line="276" w:lineRule="auto"/>
        <w:ind w:left="2835" w:hanging="2835"/>
        <w:rPr>
          <w:rFonts w:ascii="Arial" w:hAnsi="Arial" w:cs="Arial"/>
          <w:b/>
          <w:bCs/>
          <w:color w:val="202124"/>
          <w:shd w:val="clear" w:color="auto" w:fill="FFFFFF"/>
        </w:rPr>
      </w:pPr>
      <w:r w:rsidRPr="0042639C">
        <w:rPr>
          <w:rFonts w:ascii="Arial" w:eastAsia="Arial" w:hAnsi="Arial" w:cs="Arial"/>
          <w:b/>
          <w:color w:val="202124"/>
          <w:shd w:val="clear" w:color="auto" w:fill="FFFFFF"/>
          <w:lang w:bidi="cy-GB"/>
        </w:rPr>
        <w:t>Allyriadau Sero Net/Carbon Niwtral</w:t>
      </w:r>
    </w:p>
    <w:p w14:paraId="02AA6D88" w14:textId="77777777" w:rsidR="0042639C" w:rsidRPr="00BB673B" w:rsidRDefault="0042639C" w:rsidP="0042639C">
      <w:pPr>
        <w:spacing w:line="276" w:lineRule="auto"/>
        <w:ind w:left="2835" w:hanging="2835"/>
        <w:rPr>
          <w:rFonts w:ascii="Arial" w:hAnsi="Arial" w:cs="Arial"/>
          <w:shd w:val="clear" w:color="auto" w:fill="FFFFFF"/>
        </w:rPr>
      </w:pPr>
      <w:r w:rsidRPr="00BB673B">
        <w:rPr>
          <w:rFonts w:ascii="Arial" w:eastAsia="Arial" w:hAnsi="Arial" w:cs="Arial"/>
          <w:shd w:val="clear" w:color="auto" w:fill="FFFFFF"/>
          <w:lang w:bidi="cy-GB"/>
        </w:rPr>
        <w:tab/>
        <w:t xml:space="preserve">Mae allyriadau sero net yn cael eu cyflawni pan fydd </w:t>
      </w:r>
      <w:r w:rsidRPr="00BB673B">
        <w:rPr>
          <w:rStyle w:val="Emphasis"/>
          <w:rFonts w:ascii="Arial" w:eastAsia="Arial" w:hAnsi="Arial" w:cs="Arial"/>
          <w:shd w:val="clear" w:color="auto" w:fill="FFFFFF"/>
          <w:lang w:bidi="cy-GB"/>
        </w:rPr>
        <w:t>allyriadau anthropogenig</w:t>
      </w:r>
      <w:r w:rsidRPr="00BB673B">
        <w:rPr>
          <w:rFonts w:ascii="Arial" w:eastAsia="Arial" w:hAnsi="Arial" w:cs="Arial"/>
          <w:shd w:val="clear" w:color="auto" w:fill="FFFFFF"/>
          <w:lang w:bidi="cy-GB"/>
        </w:rPr>
        <w:t xml:space="preserve"> </w:t>
      </w:r>
      <w:r w:rsidRPr="00BB673B">
        <w:rPr>
          <w:rStyle w:val="Emphasis"/>
          <w:rFonts w:ascii="Arial" w:eastAsia="Arial" w:hAnsi="Arial" w:cs="Arial"/>
          <w:shd w:val="clear" w:color="auto" w:fill="FFFFFF"/>
          <w:lang w:bidi="cy-GB"/>
        </w:rPr>
        <w:t>nwyon tŷ gwydr</w:t>
      </w:r>
      <w:r w:rsidRPr="00BB673B">
        <w:rPr>
          <w:rFonts w:ascii="Arial" w:eastAsia="Arial" w:hAnsi="Arial" w:cs="Arial"/>
          <w:shd w:val="clear" w:color="auto" w:fill="FFFFFF"/>
          <w:lang w:bidi="cy-GB"/>
        </w:rPr>
        <w:t xml:space="preserve"> i'r </w:t>
      </w:r>
      <w:r w:rsidRPr="00BB673B">
        <w:rPr>
          <w:rStyle w:val="Emphasis"/>
          <w:rFonts w:ascii="Arial" w:eastAsia="Arial" w:hAnsi="Arial" w:cs="Arial"/>
          <w:shd w:val="clear" w:color="auto" w:fill="FFFFFF"/>
          <w:lang w:bidi="cy-GB"/>
        </w:rPr>
        <w:t>atmosffer</w:t>
      </w:r>
      <w:r w:rsidRPr="00BB673B">
        <w:rPr>
          <w:rFonts w:ascii="Arial" w:eastAsia="Arial" w:hAnsi="Arial" w:cs="Arial"/>
          <w:shd w:val="clear" w:color="auto" w:fill="FFFFFF"/>
          <w:lang w:bidi="cy-GB"/>
        </w:rPr>
        <w:t xml:space="preserve"> yn cael eu cydbwyso gan </w:t>
      </w:r>
      <w:r w:rsidRPr="00BB673B">
        <w:rPr>
          <w:rStyle w:val="Emphasis"/>
          <w:rFonts w:ascii="Arial" w:eastAsia="Arial" w:hAnsi="Arial" w:cs="Arial"/>
          <w:shd w:val="clear" w:color="auto" w:fill="FFFFFF"/>
          <w:lang w:bidi="cy-GB"/>
        </w:rPr>
        <w:t>warediadau anthropogenig</w:t>
      </w:r>
      <w:r w:rsidRPr="00BB673B">
        <w:rPr>
          <w:rFonts w:ascii="Arial" w:eastAsia="Arial" w:hAnsi="Arial" w:cs="Arial"/>
          <w:shd w:val="clear" w:color="auto" w:fill="FFFFFF"/>
          <w:lang w:bidi="cy-GB"/>
        </w:rPr>
        <w:t xml:space="preserve"> dros gyfnod penodol. </w:t>
      </w:r>
    </w:p>
    <w:p w14:paraId="5F38B72C" w14:textId="77777777" w:rsidR="0042639C" w:rsidRPr="00BB673B" w:rsidRDefault="0042639C" w:rsidP="0042639C">
      <w:pPr>
        <w:spacing w:line="276" w:lineRule="auto"/>
        <w:ind w:left="2835" w:hanging="2835"/>
        <w:rPr>
          <w:rFonts w:ascii="Arial" w:hAnsi="Arial" w:cs="Arial"/>
          <w:shd w:val="clear" w:color="auto" w:fill="FFFFFF"/>
        </w:rPr>
      </w:pPr>
    </w:p>
    <w:p w14:paraId="1DD7F8BE" w14:textId="77777777" w:rsidR="0042639C" w:rsidRPr="00BB673B" w:rsidRDefault="0042639C" w:rsidP="0042639C">
      <w:pPr>
        <w:spacing w:line="276" w:lineRule="auto"/>
        <w:ind w:left="2835" w:hanging="2835"/>
        <w:rPr>
          <w:rFonts w:ascii="Arial" w:hAnsi="Arial" w:cs="Arial"/>
          <w:shd w:val="clear" w:color="auto" w:fill="FFFFFF"/>
        </w:rPr>
      </w:pPr>
      <w:r w:rsidRPr="00BB673B">
        <w:rPr>
          <w:rFonts w:ascii="Arial" w:eastAsia="Arial" w:hAnsi="Arial" w:cs="Arial"/>
          <w:b/>
          <w:shd w:val="clear" w:color="auto" w:fill="FFFFFF"/>
          <w:lang w:bidi="cy-GB"/>
        </w:rPr>
        <w:t>Datgarboneiddio</w:t>
      </w:r>
      <w:r w:rsidRPr="00BB673B">
        <w:rPr>
          <w:rFonts w:ascii="Arial" w:eastAsia="Arial" w:hAnsi="Arial" w:cs="Arial"/>
          <w:b/>
          <w:shd w:val="clear" w:color="auto" w:fill="FFFFFF"/>
          <w:lang w:bidi="cy-GB"/>
        </w:rPr>
        <w:tab/>
      </w:r>
      <w:r w:rsidRPr="00BB673B">
        <w:rPr>
          <w:rFonts w:ascii="Arial" w:eastAsia="Arial" w:hAnsi="Arial" w:cs="Arial"/>
          <w:shd w:val="clear" w:color="auto" w:fill="FFFFFF"/>
          <w:lang w:bidi="cy-GB"/>
        </w:rPr>
        <w:t>Y broses a ddefnyddir gan wledydd, unigolion neu endidau eraill i anelu at fodolaeth dim carbon ffosil. Yn nodweddiadol yn cyfeirio at ostyngiad yn yr allyriadau carbon sy'n gysylltiedig â thrydan, diwydiant a thrafnidiaeth</w:t>
      </w:r>
    </w:p>
    <w:p w14:paraId="016E4EC5" w14:textId="77777777" w:rsidR="0042639C" w:rsidRPr="00BB673B" w:rsidRDefault="0042639C" w:rsidP="0042639C">
      <w:pPr>
        <w:spacing w:line="276" w:lineRule="auto"/>
        <w:ind w:left="2835" w:hanging="2835"/>
        <w:rPr>
          <w:rFonts w:ascii="Arial" w:hAnsi="Arial" w:cs="Arial"/>
        </w:rPr>
      </w:pPr>
    </w:p>
    <w:p w14:paraId="7FD08273" w14:textId="62EFA758" w:rsidR="0042639C" w:rsidRPr="00BB673B" w:rsidRDefault="0042639C" w:rsidP="0042639C">
      <w:pPr>
        <w:spacing w:line="276" w:lineRule="auto"/>
        <w:ind w:left="2835" w:hanging="2835"/>
        <w:rPr>
          <w:rFonts w:ascii="Arial" w:hAnsi="Arial" w:cs="Arial"/>
          <w:b/>
          <w:bCs/>
        </w:rPr>
      </w:pPr>
      <w:r w:rsidRPr="00BB673B">
        <w:rPr>
          <w:rFonts w:ascii="Arial" w:eastAsia="Arial" w:hAnsi="Arial" w:cs="Arial"/>
          <w:b/>
          <w:lang w:bidi="cy-GB"/>
        </w:rPr>
        <w:t>Cyfwerth â C</w:t>
      </w:r>
      <w:r w:rsidR="005A405E">
        <w:rPr>
          <w:rFonts w:ascii="Arial" w:eastAsia="Arial" w:hAnsi="Arial" w:cs="Arial"/>
          <w:b/>
          <w:lang w:bidi="cy-GB"/>
        </w:rPr>
        <w:t>h</w:t>
      </w:r>
      <w:r w:rsidRPr="00BB673B">
        <w:rPr>
          <w:rFonts w:ascii="Arial" w:eastAsia="Arial" w:hAnsi="Arial" w:cs="Arial"/>
          <w:b/>
          <w:lang w:bidi="cy-GB"/>
        </w:rPr>
        <w:t>arbon Deuocsid (CO2e)</w:t>
      </w:r>
    </w:p>
    <w:p w14:paraId="7D298064" w14:textId="77777777" w:rsidR="0042639C" w:rsidRPr="00BB673B" w:rsidRDefault="0042639C" w:rsidP="0042639C">
      <w:pPr>
        <w:spacing w:line="276" w:lineRule="auto"/>
        <w:ind w:left="2835" w:hanging="2835"/>
        <w:rPr>
          <w:rFonts w:ascii="Arial" w:hAnsi="Arial" w:cs="Arial"/>
        </w:rPr>
      </w:pPr>
      <w:r w:rsidRPr="00BB673B">
        <w:rPr>
          <w:rFonts w:ascii="Arial" w:eastAsia="Arial" w:hAnsi="Arial" w:cs="Arial"/>
          <w:lang w:bidi="cy-GB"/>
        </w:rPr>
        <w:lastRenderedPageBreak/>
        <w:t xml:space="preserve"> </w:t>
      </w:r>
      <w:r w:rsidRPr="00BB673B">
        <w:rPr>
          <w:rFonts w:ascii="Arial" w:eastAsia="Arial" w:hAnsi="Arial" w:cs="Arial"/>
          <w:lang w:bidi="cy-GB"/>
        </w:rPr>
        <w:tab/>
        <w:t>Mesur a ddefnyddir i gymharu’r allyriadau o nwyon tŷ gwydr amrywiol ar sail eu potensial i gynhesu byd-eang. Er enghraifft, y potensial cynhesu byd-eang ar gyfer methan dros 100 mlynedd yw 25, felly mae 1 tunnell o fethan a ryddhawyd yn cyfateb i 25 tunnell o CO2 (wedi'i fesur dros orwel amser 100 mlynedd). Mae CO2 felly yn gweithio fel un “arian cyfred” ar gyfer nwyon tŷ gwydr</w:t>
      </w:r>
    </w:p>
    <w:p w14:paraId="3C2F896B" w14:textId="77777777" w:rsidR="0042639C" w:rsidRPr="00BB673B" w:rsidRDefault="0042639C" w:rsidP="0042639C">
      <w:pPr>
        <w:spacing w:line="276" w:lineRule="auto"/>
        <w:ind w:left="2835" w:hanging="2835"/>
        <w:rPr>
          <w:rFonts w:ascii="Arial" w:hAnsi="Arial" w:cs="Arial"/>
        </w:rPr>
      </w:pPr>
    </w:p>
    <w:p w14:paraId="06B7A8EA" w14:textId="77777777" w:rsidR="0042639C" w:rsidRPr="00BB673B" w:rsidRDefault="0042639C" w:rsidP="0042639C">
      <w:pPr>
        <w:spacing w:line="276" w:lineRule="auto"/>
        <w:ind w:left="2835" w:hanging="2835"/>
        <w:rPr>
          <w:rFonts w:ascii="Arial" w:hAnsi="Arial" w:cs="Arial"/>
        </w:rPr>
      </w:pPr>
      <w:r w:rsidRPr="00BB673B">
        <w:rPr>
          <w:rFonts w:ascii="Arial" w:eastAsia="Arial" w:hAnsi="Arial" w:cs="Arial"/>
          <w:b/>
          <w:lang w:bidi="cy-GB"/>
        </w:rPr>
        <w:t>Dal a storio carbon:</w:t>
      </w:r>
      <w:r w:rsidRPr="00BB673B">
        <w:rPr>
          <w:rFonts w:ascii="Arial" w:eastAsia="Arial" w:hAnsi="Arial" w:cs="Arial"/>
          <w:lang w:bidi="cy-GB"/>
        </w:rPr>
        <w:tab/>
        <w:t>Y broses o storio carbon mewn pwll carbon (e.e. pridd, cefnfor neu blanhigion, proses dal carbon diwydiannol ac ati)</w:t>
      </w:r>
    </w:p>
    <w:p w14:paraId="4ED7C0B8" w14:textId="77777777" w:rsidR="0042639C" w:rsidRPr="00BB673B" w:rsidRDefault="0042639C" w:rsidP="0042639C">
      <w:pPr>
        <w:spacing w:line="276" w:lineRule="auto"/>
        <w:ind w:left="2835" w:hanging="2835"/>
        <w:rPr>
          <w:rFonts w:ascii="Arial" w:hAnsi="Arial" w:cs="Arial"/>
        </w:rPr>
      </w:pPr>
    </w:p>
    <w:p w14:paraId="46093706" w14:textId="77777777" w:rsidR="0042639C" w:rsidRPr="00BB673B" w:rsidRDefault="0042639C" w:rsidP="00BB673B">
      <w:pPr>
        <w:pStyle w:val="Heading1"/>
      </w:pPr>
      <w:r w:rsidRPr="00BB673B">
        <w:rPr>
          <w:lang w:bidi="cy-GB"/>
        </w:rPr>
        <w:t>Cyfrifoldebau</w:t>
      </w:r>
    </w:p>
    <w:p w14:paraId="6A90B566" w14:textId="77777777" w:rsidR="0042639C" w:rsidRPr="0042639C" w:rsidRDefault="0042639C" w:rsidP="0042639C">
      <w:pPr>
        <w:spacing w:line="276" w:lineRule="auto"/>
        <w:rPr>
          <w:rFonts w:ascii="Arial" w:hAnsi="Arial" w:cs="Arial"/>
        </w:rPr>
      </w:pPr>
    </w:p>
    <w:p w14:paraId="4C8BEA30" w14:textId="12469578" w:rsidR="0042639C" w:rsidRPr="0042639C" w:rsidRDefault="00BB673B" w:rsidP="00BB673B">
      <w:pPr>
        <w:pStyle w:val="Heading2"/>
      </w:pPr>
      <w:r>
        <w:rPr>
          <w:lang w:bidi="cy-GB"/>
        </w:rPr>
        <w:t>4.1</w:t>
      </w:r>
      <w:r>
        <w:rPr>
          <w:lang w:bidi="cy-GB"/>
        </w:rPr>
        <w:tab/>
        <w:t>Cyfarwyddwr Gweithredol Gweithredoedd</w:t>
      </w:r>
    </w:p>
    <w:p w14:paraId="2EA40F00" w14:textId="77777777" w:rsidR="0042639C" w:rsidRPr="0042639C" w:rsidRDefault="0042639C" w:rsidP="0042639C">
      <w:pPr>
        <w:spacing w:line="276" w:lineRule="auto"/>
        <w:rPr>
          <w:rFonts w:ascii="Arial" w:hAnsi="Arial" w:cs="Arial"/>
          <w:b/>
        </w:rPr>
      </w:pPr>
      <w:r w:rsidRPr="0042639C">
        <w:rPr>
          <w:rFonts w:ascii="Arial" w:eastAsia="Arial" w:hAnsi="Arial" w:cs="Arial"/>
          <w:lang w:bidi="cy-GB"/>
        </w:rPr>
        <w:tab/>
      </w:r>
      <w:r w:rsidRPr="0042639C">
        <w:rPr>
          <w:rFonts w:ascii="Arial" w:eastAsia="Arial" w:hAnsi="Arial" w:cs="Arial"/>
          <w:lang w:bidi="cy-GB"/>
        </w:rPr>
        <w:tab/>
        <w:t xml:space="preserve"> </w:t>
      </w:r>
      <w:r w:rsidRPr="0042639C">
        <w:rPr>
          <w:rFonts w:ascii="Arial" w:eastAsia="Arial" w:hAnsi="Arial" w:cs="Arial"/>
          <w:lang w:bidi="cy-GB"/>
        </w:rPr>
        <w:tab/>
      </w:r>
      <w:r w:rsidRPr="0042639C">
        <w:rPr>
          <w:rFonts w:ascii="Arial" w:eastAsia="Arial" w:hAnsi="Arial" w:cs="Arial"/>
          <w:lang w:bidi="cy-GB"/>
        </w:rPr>
        <w:tab/>
      </w:r>
      <w:r w:rsidRPr="0042639C">
        <w:rPr>
          <w:rFonts w:ascii="Arial" w:eastAsia="Arial" w:hAnsi="Arial" w:cs="Arial"/>
          <w:lang w:bidi="cy-GB"/>
        </w:rPr>
        <w:tab/>
      </w:r>
    </w:p>
    <w:p w14:paraId="66E04B7D" w14:textId="77777777" w:rsidR="0042639C" w:rsidRPr="0042639C" w:rsidRDefault="0042639C" w:rsidP="0042639C">
      <w:pPr>
        <w:pStyle w:val="ListParagraph"/>
        <w:numPr>
          <w:ilvl w:val="0"/>
          <w:numId w:val="32"/>
        </w:numPr>
        <w:spacing w:line="276" w:lineRule="auto"/>
        <w:rPr>
          <w:rFonts w:ascii="Arial" w:hAnsi="Arial" w:cs="Arial"/>
        </w:rPr>
      </w:pPr>
      <w:r w:rsidRPr="0042639C">
        <w:rPr>
          <w:rFonts w:ascii="Arial" w:eastAsia="Arial" w:hAnsi="Arial" w:cs="Arial"/>
          <w:lang w:bidi="cy-GB"/>
        </w:rPr>
        <w:t xml:space="preserve">Cyfrifoldeb gweithredol am y Strategaeth Cynaliadwyedd Amgylcheddol, y Llwybr at Garbon Niwtral a'r Cynllun Trosglwyddo a Chyflawni Carbon Isel </w:t>
      </w:r>
    </w:p>
    <w:p w14:paraId="45BCE81B" w14:textId="77777777" w:rsidR="0042639C" w:rsidRPr="0042639C" w:rsidRDefault="0042639C" w:rsidP="0042639C">
      <w:pPr>
        <w:pStyle w:val="ListParagraph"/>
        <w:numPr>
          <w:ilvl w:val="0"/>
          <w:numId w:val="32"/>
        </w:numPr>
        <w:spacing w:line="276" w:lineRule="auto"/>
        <w:rPr>
          <w:rFonts w:ascii="Arial" w:hAnsi="Arial" w:cs="Arial"/>
        </w:rPr>
      </w:pPr>
      <w:r w:rsidRPr="0042639C">
        <w:rPr>
          <w:rFonts w:ascii="Arial" w:eastAsia="Arial" w:hAnsi="Arial" w:cs="Arial"/>
          <w:lang w:bidi="cy-GB"/>
        </w:rPr>
        <w:t>Yn gyfrifol am gadeirio'r Gweithgor Gweithredu Cynaliadwyedd</w:t>
      </w:r>
    </w:p>
    <w:p w14:paraId="7B212AA6" w14:textId="77777777" w:rsidR="0042639C" w:rsidRPr="0042639C" w:rsidRDefault="0042639C" w:rsidP="0042639C">
      <w:pPr>
        <w:pStyle w:val="ListParagraph"/>
        <w:numPr>
          <w:ilvl w:val="0"/>
          <w:numId w:val="32"/>
        </w:numPr>
        <w:spacing w:line="276" w:lineRule="auto"/>
        <w:rPr>
          <w:rFonts w:ascii="Arial" w:hAnsi="Arial" w:cs="Arial"/>
        </w:rPr>
      </w:pPr>
      <w:r w:rsidRPr="0042639C">
        <w:rPr>
          <w:rFonts w:ascii="Arial" w:eastAsia="Arial" w:hAnsi="Arial" w:cs="Arial"/>
          <w:lang w:bidi="cy-GB"/>
        </w:rPr>
        <w:t>Yn gyfrifol am osod a monitro amcanion a thargedau i gefnogi cyflawniad carbon niwtral erbyn 2030.</w:t>
      </w:r>
    </w:p>
    <w:p w14:paraId="426E1026" w14:textId="77777777" w:rsidR="0042639C" w:rsidRPr="0042639C" w:rsidRDefault="0042639C" w:rsidP="0042639C">
      <w:pPr>
        <w:pStyle w:val="ListParagraph"/>
        <w:numPr>
          <w:ilvl w:val="0"/>
          <w:numId w:val="32"/>
        </w:numPr>
        <w:spacing w:line="276" w:lineRule="auto"/>
        <w:rPr>
          <w:rFonts w:ascii="Arial" w:hAnsi="Arial" w:cs="Arial"/>
        </w:rPr>
      </w:pPr>
      <w:r w:rsidRPr="0042639C">
        <w:rPr>
          <w:rFonts w:ascii="Arial" w:eastAsia="Arial" w:hAnsi="Arial" w:cs="Arial"/>
          <w:lang w:bidi="cy-GB"/>
        </w:rPr>
        <w:t>Cyflwyno adroddiadau a chanlyniadau cysylltiedig i VCB a Bwrdd y Llywodraethwyr</w:t>
      </w:r>
    </w:p>
    <w:p w14:paraId="136E66BC" w14:textId="77777777" w:rsidR="0042639C" w:rsidRPr="0042639C" w:rsidRDefault="0042639C" w:rsidP="0042639C">
      <w:pPr>
        <w:spacing w:line="276" w:lineRule="auto"/>
        <w:rPr>
          <w:rFonts w:ascii="Arial" w:hAnsi="Arial" w:cs="Arial"/>
          <w:color w:val="FF0000"/>
        </w:rPr>
      </w:pPr>
    </w:p>
    <w:p w14:paraId="0D68077A" w14:textId="5FB24219" w:rsidR="0042639C" w:rsidRPr="0042639C" w:rsidRDefault="00BB673B" w:rsidP="00BB673B">
      <w:pPr>
        <w:pStyle w:val="Heading2"/>
      </w:pPr>
      <w:r>
        <w:rPr>
          <w:lang w:bidi="cy-GB"/>
        </w:rPr>
        <w:t>4.2</w:t>
      </w:r>
      <w:r>
        <w:rPr>
          <w:lang w:bidi="cy-GB"/>
        </w:rPr>
        <w:tab/>
        <w:t>Pennaeth Ystadau</w:t>
      </w:r>
    </w:p>
    <w:p w14:paraId="5BA474A7" w14:textId="77777777" w:rsidR="00BB673B" w:rsidRPr="00BB673B" w:rsidRDefault="00BB673B" w:rsidP="00BB673B">
      <w:pPr>
        <w:spacing w:line="276" w:lineRule="auto"/>
        <w:ind w:left="360"/>
        <w:rPr>
          <w:rFonts w:ascii="Arial" w:hAnsi="Arial" w:cs="Arial"/>
        </w:rPr>
      </w:pPr>
    </w:p>
    <w:p w14:paraId="1C0B4BD6" w14:textId="03B897CE" w:rsidR="0042639C" w:rsidRPr="0042639C" w:rsidRDefault="0042639C" w:rsidP="0042639C">
      <w:pPr>
        <w:pStyle w:val="ListParagraph"/>
        <w:numPr>
          <w:ilvl w:val="0"/>
          <w:numId w:val="32"/>
        </w:numPr>
        <w:spacing w:line="276" w:lineRule="auto"/>
        <w:rPr>
          <w:rFonts w:ascii="Arial" w:hAnsi="Arial" w:cs="Arial"/>
        </w:rPr>
      </w:pPr>
      <w:r w:rsidRPr="0042639C">
        <w:rPr>
          <w:rFonts w:ascii="Arial" w:eastAsia="Arial" w:hAnsi="Arial" w:cs="Arial"/>
          <w:lang w:bidi="cy-GB"/>
        </w:rPr>
        <w:t>Rheoli Ystad y Brifysgol a gweithredu prosiectau lleihau carbon priodol i gyrraedd y targedau lleihau carbon</w:t>
      </w:r>
    </w:p>
    <w:p w14:paraId="78690603" w14:textId="0BC476B3" w:rsidR="0042639C" w:rsidRPr="0042639C" w:rsidRDefault="0042639C" w:rsidP="0042639C">
      <w:pPr>
        <w:pStyle w:val="ListParagraph"/>
        <w:numPr>
          <w:ilvl w:val="0"/>
          <w:numId w:val="32"/>
        </w:numPr>
        <w:spacing w:line="276" w:lineRule="auto"/>
        <w:rPr>
          <w:rFonts w:ascii="Arial" w:hAnsi="Arial" w:cs="Arial"/>
        </w:rPr>
      </w:pPr>
      <w:r w:rsidRPr="0042639C">
        <w:rPr>
          <w:rFonts w:ascii="Arial" w:eastAsia="Arial" w:hAnsi="Arial" w:cs="Arial"/>
          <w:lang w:bidi="cy-GB"/>
        </w:rPr>
        <w:t>Sicrhau bod data ynni a charbon allweddol yn cael ei adrodd i HESA a Llywodraeth Cymru yn flynyddol</w:t>
      </w:r>
    </w:p>
    <w:p w14:paraId="7018A6E9" w14:textId="77777777" w:rsidR="0042639C" w:rsidRPr="0042639C" w:rsidRDefault="0042639C" w:rsidP="0042639C">
      <w:pPr>
        <w:numPr>
          <w:ilvl w:val="0"/>
          <w:numId w:val="32"/>
        </w:numPr>
        <w:spacing w:line="276" w:lineRule="auto"/>
        <w:rPr>
          <w:rFonts w:ascii="Arial" w:hAnsi="Arial" w:cs="Arial"/>
          <w:b/>
          <w:bCs/>
        </w:rPr>
      </w:pPr>
      <w:r w:rsidRPr="0042639C">
        <w:rPr>
          <w:rFonts w:ascii="Arial" w:eastAsia="Arial" w:hAnsi="Arial" w:cs="Arial"/>
          <w:lang w:bidi="cy-GB"/>
        </w:rPr>
        <w:t>Rheoli’r broses caffael ynni, gan sicrhau bod allyriadau carbon yn hanfodol i asesiad y contract</w:t>
      </w:r>
    </w:p>
    <w:p w14:paraId="7CC8225D" w14:textId="77777777" w:rsidR="0042639C" w:rsidRPr="0042639C" w:rsidRDefault="0042639C" w:rsidP="00BB673B">
      <w:pPr>
        <w:spacing w:line="276" w:lineRule="auto"/>
        <w:ind w:left="360"/>
        <w:rPr>
          <w:rFonts w:ascii="Arial" w:hAnsi="Arial" w:cs="Arial"/>
          <w:b/>
          <w:bCs/>
        </w:rPr>
      </w:pPr>
    </w:p>
    <w:p w14:paraId="24DB5561" w14:textId="67F07419" w:rsidR="0042639C" w:rsidRPr="0042639C" w:rsidRDefault="00BB673B" w:rsidP="00BB673B">
      <w:pPr>
        <w:pStyle w:val="Heading2"/>
      </w:pPr>
      <w:r>
        <w:rPr>
          <w:lang w:bidi="cy-GB"/>
        </w:rPr>
        <w:t>4.3</w:t>
      </w:r>
      <w:r>
        <w:rPr>
          <w:lang w:bidi="cy-GB"/>
        </w:rPr>
        <w:tab/>
        <w:t>Rheolwr Prosiectau Cyfalaf</w:t>
      </w:r>
    </w:p>
    <w:p w14:paraId="0D672D01" w14:textId="2CA13F32" w:rsidR="0042639C" w:rsidRPr="0042639C" w:rsidRDefault="0042639C" w:rsidP="0042639C">
      <w:pPr>
        <w:spacing w:line="276" w:lineRule="auto"/>
        <w:rPr>
          <w:rFonts w:ascii="Arial" w:hAnsi="Arial" w:cs="Arial"/>
          <w:b/>
        </w:rPr>
      </w:pPr>
    </w:p>
    <w:p w14:paraId="15B16FBE" w14:textId="77777777" w:rsidR="00482743" w:rsidRDefault="00482743" w:rsidP="009D635C">
      <w:pPr>
        <w:pStyle w:val="ListParagraph"/>
        <w:numPr>
          <w:ilvl w:val="0"/>
          <w:numId w:val="33"/>
        </w:numPr>
        <w:spacing w:line="276" w:lineRule="auto"/>
        <w:ind w:left="714" w:hanging="357"/>
        <w:jc w:val="both"/>
        <w:rPr>
          <w:rFonts w:ascii="Arial" w:hAnsi="Arial" w:cs="Arial"/>
        </w:rPr>
      </w:pPr>
      <w:r w:rsidRPr="00855847">
        <w:rPr>
          <w:rFonts w:ascii="Arial" w:eastAsia="Arial" w:hAnsi="Arial" w:cs="Arial"/>
          <w:lang w:bidi="cy-GB"/>
        </w:rPr>
        <w:t>Sicrhau bod adeiladau newydd ac adnewyddiadau yn ystyried egwyddorion adeiladu cynaliadwy yn y cyfnod dylunio, gan werthuso’r agweddau oes gyfan megis carbon ymgorfforedig a charbon mewn defnydd.  Lle bo’n rhesymol ac yn gost-effeithiol, mabwysiadu’r mesurau hyn gan flaenoriaethu egwyddorion “ffabrig yn gyntaf” a lefelau uchel o aerglosrwydd.</w:t>
      </w:r>
    </w:p>
    <w:p w14:paraId="48487B88" w14:textId="77777777" w:rsidR="009D635C" w:rsidRDefault="00482743" w:rsidP="009D635C">
      <w:pPr>
        <w:pStyle w:val="ListParagraph"/>
        <w:numPr>
          <w:ilvl w:val="0"/>
          <w:numId w:val="33"/>
        </w:numPr>
        <w:spacing w:line="276" w:lineRule="auto"/>
        <w:ind w:left="714" w:hanging="357"/>
        <w:jc w:val="both"/>
        <w:rPr>
          <w:rFonts w:ascii="Arial" w:hAnsi="Arial" w:cs="Arial"/>
        </w:rPr>
      </w:pPr>
      <w:r w:rsidRPr="00855847">
        <w:rPr>
          <w:rFonts w:ascii="Arial" w:eastAsia="Arial" w:hAnsi="Arial" w:cs="Arial"/>
          <w:lang w:bidi="cy-GB"/>
        </w:rPr>
        <w:lastRenderedPageBreak/>
        <w:t xml:space="preserve">Annog cyflenwyr a chontractwyr i fabwysiadu arferion cynaliadwy yn ystod y cyfnod adeiladu i leihau'r effeithiau adeiladu a allai gynnwys allyriadau o gludo deunyddiau, effeithiau safle a bioamrywiaeth ar y safle. </w:t>
      </w:r>
    </w:p>
    <w:p w14:paraId="6F80F06B" w14:textId="14096A87" w:rsidR="00482743" w:rsidRPr="00D17845" w:rsidRDefault="00482743" w:rsidP="009D635C">
      <w:pPr>
        <w:pStyle w:val="ListParagraph"/>
        <w:numPr>
          <w:ilvl w:val="0"/>
          <w:numId w:val="33"/>
        </w:numPr>
        <w:spacing w:line="276" w:lineRule="auto"/>
        <w:ind w:left="714" w:hanging="357"/>
        <w:jc w:val="both"/>
        <w:rPr>
          <w:rFonts w:ascii="Arial" w:hAnsi="Arial" w:cs="Arial"/>
        </w:rPr>
      </w:pPr>
      <w:r w:rsidRPr="00D17845">
        <w:rPr>
          <w:rFonts w:ascii="Arial" w:eastAsia="Arial" w:hAnsi="Arial" w:cs="Arial"/>
          <w:lang w:bidi="cy-GB"/>
        </w:rPr>
        <w:t xml:space="preserve">Sicrhau bod gofynion ynni adeiladau newydd yn cael eu darparu o ffynonellau ynni adnewyddadwy a charbon isel lle bynnag y bo modd, naill ai'n lleol neu drwy fesurau safle cyfan.  </w:t>
      </w:r>
    </w:p>
    <w:p w14:paraId="1103D161" w14:textId="25155752" w:rsidR="0042639C" w:rsidRPr="00F10B55" w:rsidRDefault="008E5314" w:rsidP="009D635C">
      <w:pPr>
        <w:pStyle w:val="ListParagraph"/>
        <w:numPr>
          <w:ilvl w:val="0"/>
          <w:numId w:val="33"/>
        </w:numPr>
        <w:spacing w:line="276" w:lineRule="auto"/>
        <w:ind w:left="714" w:hanging="357"/>
        <w:rPr>
          <w:rFonts w:ascii="Arial" w:hAnsi="Arial" w:cs="Arial"/>
          <w:highlight w:val="yellow"/>
        </w:rPr>
      </w:pPr>
      <w:r>
        <w:rPr>
          <w:rFonts w:ascii="Arial" w:eastAsia="Arial" w:hAnsi="Arial" w:cs="Arial"/>
          <w:highlight w:val="yellow"/>
          <w:lang w:bidi="cy-GB"/>
        </w:rPr>
        <w:t xml:space="preserve">O ran prosiectau ar gyfer adeiladau newydd, byddwn yn ceisio cyflawni </w:t>
      </w:r>
      <w:r w:rsidR="00881A11">
        <w:rPr>
          <w:rFonts w:ascii="Arial" w:eastAsia="Arial" w:hAnsi="Arial" w:cs="Arial"/>
          <w:highlight w:val="yellow"/>
          <w:lang w:bidi="cy-GB"/>
        </w:rPr>
        <w:t>graddiad A o ran Perfformiad Ynni</w:t>
      </w:r>
      <w:r w:rsidR="0042639C" w:rsidRPr="00F10B55">
        <w:rPr>
          <w:rFonts w:ascii="Arial" w:eastAsia="Arial" w:hAnsi="Arial" w:cs="Arial"/>
          <w:highlight w:val="yellow"/>
          <w:lang w:bidi="cy-GB"/>
        </w:rPr>
        <w:t>.</w:t>
      </w:r>
    </w:p>
    <w:p w14:paraId="5A842C56" w14:textId="77777777" w:rsidR="0042639C" w:rsidRPr="0042639C" w:rsidRDefault="0042639C" w:rsidP="00BB673B"/>
    <w:p w14:paraId="1BA5BEA1" w14:textId="1579FBAB" w:rsidR="0042639C" w:rsidRPr="0042639C" w:rsidRDefault="00BB673B" w:rsidP="00BB673B">
      <w:pPr>
        <w:pStyle w:val="Heading2"/>
      </w:pPr>
      <w:r>
        <w:rPr>
          <w:lang w:bidi="cy-GB"/>
        </w:rPr>
        <w:t>4.4</w:t>
      </w:r>
      <w:r>
        <w:rPr>
          <w:lang w:bidi="cy-GB"/>
        </w:rPr>
        <w:tab/>
        <w:t>Rheolwr Caffael</w:t>
      </w:r>
    </w:p>
    <w:p w14:paraId="408EE2BB" w14:textId="77777777" w:rsidR="0042639C" w:rsidRPr="0042639C" w:rsidRDefault="0042639C" w:rsidP="0042639C">
      <w:pPr>
        <w:spacing w:line="276" w:lineRule="auto"/>
        <w:rPr>
          <w:rFonts w:ascii="Arial" w:hAnsi="Arial" w:cs="Arial"/>
        </w:rPr>
      </w:pPr>
    </w:p>
    <w:p w14:paraId="449CFB45" w14:textId="77777777" w:rsidR="0042639C" w:rsidRPr="0042639C" w:rsidRDefault="0042639C" w:rsidP="0042639C">
      <w:pPr>
        <w:numPr>
          <w:ilvl w:val="0"/>
          <w:numId w:val="38"/>
        </w:numPr>
        <w:spacing w:line="276" w:lineRule="auto"/>
        <w:rPr>
          <w:rFonts w:ascii="Arial" w:hAnsi="Arial" w:cs="Arial"/>
          <w:b/>
        </w:rPr>
      </w:pPr>
      <w:r w:rsidRPr="0042639C">
        <w:rPr>
          <w:rFonts w:ascii="Arial" w:eastAsia="Arial" w:hAnsi="Arial" w:cs="Arial"/>
          <w:lang w:bidi="cy-GB"/>
        </w:rPr>
        <w:t>Cefnogi’r broses caffael ynni, gan sicrhau bod allyriadau carbon yn hanfodol i asesiad y contract</w:t>
      </w:r>
    </w:p>
    <w:p w14:paraId="55607004" w14:textId="77777777" w:rsidR="0042639C" w:rsidRPr="0042639C" w:rsidRDefault="0042639C" w:rsidP="0042639C">
      <w:pPr>
        <w:pStyle w:val="ListParagraph"/>
        <w:numPr>
          <w:ilvl w:val="0"/>
          <w:numId w:val="38"/>
        </w:numPr>
        <w:spacing w:line="276" w:lineRule="auto"/>
        <w:rPr>
          <w:rFonts w:ascii="Arial" w:hAnsi="Arial" w:cs="Arial"/>
        </w:rPr>
      </w:pPr>
      <w:r w:rsidRPr="0042639C">
        <w:rPr>
          <w:rFonts w:ascii="Arial" w:eastAsia="Arial" w:hAnsi="Arial" w:cs="Arial"/>
          <w:lang w:bidi="cy-GB"/>
        </w:rPr>
        <w:t>Sicrhau bod polisïau caffael yn cynnwys gofynion allweddol i ystyried atebion carbon isel</w:t>
      </w:r>
    </w:p>
    <w:p w14:paraId="6FB61D25" w14:textId="77777777" w:rsidR="0042639C" w:rsidRPr="0042639C" w:rsidRDefault="0042639C" w:rsidP="0042639C">
      <w:pPr>
        <w:pStyle w:val="ListParagraph"/>
        <w:numPr>
          <w:ilvl w:val="0"/>
          <w:numId w:val="38"/>
        </w:numPr>
        <w:spacing w:line="276" w:lineRule="auto"/>
        <w:rPr>
          <w:rFonts w:ascii="Arial" w:hAnsi="Arial" w:cs="Arial"/>
        </w:rPr>
      </w:pPr>
      <w:r w:rsidRPr="0042639C">
        <w:rPr>
          <w:rFonts w:ascii="Arial" w:eastAsia="Arial" w:hAnsi="Arial" w:cs="Arial"/>
          <w:lang w:bidi="cy-GB"/>
        </w:rPr>
        <w:t>Gweithio gyda chyflenwyr ar brosiectau gwerth uchel i sicrhau y rhoddir ystyriaeth i leihau allyriadau carbon.</w:t>
      </w:r>
    </w:p>
    <w:p w14:paraId="38891086" w14:textId="77777777" w:rsidR="0042639C" w:rsidRPr="0042639C" w:rsidRDefault="0042639C" w:rsidP="0042639C">
      <w:pPr>
        <w:pStyle w:val="ListParagraph"/>
        <w:spacing w:line="276" w:lineRule="auto"/>
        <w:rPr>
          <w:rFonts w:ascii="Arial" w:hAnsi="Arial" w:cs="Arial"/>
        </w:rPr>
      </w:pPr>
    </w:p>
    <w:p w14:paraId="7D4BB6B9" w14:textId="5A765785" w:rsidR="0042639C" w:rsidRPr="0042639C" w:rsidRDefault="00BB673B" w:rsidP="00BB673B">
      <w:pPr>
        <w:pStyle w:val="Heading2"/>
      </w:pPr>
      <w:r>
        <w:rPr>
          <w:lang w:bidi="cy-GB"/>
        </w:rPr>
        <w:t>4.5</w:t>
      </w:r>
      <w:r>
        <w:rPr>
          <w:lang w:bidi="cy-GB"/>
        </w:rPr>
        <w:tab/>
        <w:t>Rheolwr SHE</w:t>
      </w:r>
    </w:p>
    <w:p w14:paraId="5CADD370" w14:textId="77777777" w:rsidR="0042639C" w:rsidRPr="0042639C" w:rsidRDefault="0042639C" w:rsidP="0042639C">
      <w:pPr>
        <w:spacing w:line="276" w:lineRule="auto"/>
        <w:rPr>
          <w:rFonts w:ascii="Arial" w:hAnsi="Arial" w:cs="Arial"/>
        </w:rPr>
      </w:pPr>
    </w:p>
    <w:p w14:paraId="13954FD3" w14:textId="77777777" w:rsidR="0042639C" w:rsidRPr="0042639C" w:rsidRDefault="0042639C" w:rsidP="0042639C">
      <w:pPr>
        <w:pStyle w:val="ListParagraph"/>
        <w:numPr>
          <w:ilvl w:val="0"/>
          <w:numId w:val="33"/>
        </w:numPr>
        <w:spacing w:line="276" w:lineRule="auto"/>
        <w:rPr>
          <w:rFonts w:ascii="Arial" w:hAnsi="Arial" w:cs="Arial"/>
        </w:rPr>
      </w:pPr>
      <w:r w:rsidRPr="0042639C">
        <w:rPr>
          <w:rFonts w:ascii="Arial" w:eastAsia="Arial" w:hAnsi="Arial" w:cs="Arial"/>
          <w:lang w:bidi="cy-GB"/>
        </w:rPr>
        <w:t>Cefnogi casglu data, dilysu ac adrodd i fesur cynnydd yn erbyn y targedau yn y cynllun</w:t>
      </w:r>
    </w:p>
    <w:p w14:paraId="622406DA" w14:textId="77777777" w:rsidR="0042639C" w:rsidRPr="0042639C" w:rsidRDefault="0042639C" w:rsidP="0042639C">
      <w:pPr>
        <w:pStyle w:val="ListParagraph"/>
        <w:numPr>
          <w:ilvl w:val="0"/>
          <w:numId w:val="33"/>
        </w:numPr>
        <w:spacing w:line="276" w:lineRule="auto"/>
        <w:rPr>
          <w:rFonts w:ascii="Arial" w:hAnsi="Arial" w:cs="Arial"/>
        </w:rPr>
      </w:pPr>
      <w:r w:rsidRPr="0042639C">
        <w:rPr>
          <w:rFonts w:ascii="Arial" w:eastAsia="Arial" w:hAnsi="Arial" w:cs="Arial"/>
          <w:lang w:bidi="cy-GB"/>
        </w:rPr>
        <w:t>Monitro’r defnydd o ynni a dŵr a darparu adroddiadau rheolaidd i randdeiliaid allweddol yn amlinellu’r cynnydd tuag at statws carbon niwtral</w:t>
      </w:r>
    </w:p>
    <w:p w14:paraId="1B27B1B0" w14:textId="77777777" w:rsidR="0042639C" w:rsidRPr="0042639C" w:rsidRDefault="0042639C" w:rsidP="0042639C">
      <w:pPr>
        <w:pStyle w:val="ListParagraph"/>
        <w:numPr>
          <w:ilvl w:val="0"/>
          <w:numId w:val="33"/>
        </w:numPr>
        <w:spacing w:line="276" w:lineRule="auto"/>
        <w:rPr>
          <w:rFonts w:ascii="Arial" w:hAnsi="Arial" w:cs="Arial"/>
        </w:rPr>
      </w:pPr>
      <w:r w:rsidRPr="0042639C">
        <w:rPr>
          <w:rFonts w:ascii="Arial" w:eastAsia="Arial" w:hAnsi="Arial" w:cs="Arial"/>
          <w:lang w:bidi="cy-GB"/>
        </w:rPr>
        <w:t>Cefnogi nodi prosiectau lleihau carbon a'r effaith y gallent ei chael ar allyriadau carbon cyffredinol y Brifysgol.</w:t>
      </w:r>
    </w:p>
    <w:p w14:paraId="5CD87445" w14:textId="77777777" w:rsidR="0042639C" w:rsidRPr="0042639C" w:rsidRDefault="0042639C" w:rsidP="0042639C">
      <w:pPr>
        <w:pStyle w:val="ListParagraph"/>
        <w:spacing w:line="276" w:lineRule="auto"/>
        <w:rPr>
          <w:rFonts w:ascii="Arial" w:hAnsi="Arial" w:cs="Arial"/>
        </w:rPr>
      </w:pPr>
    </w:p>
    <w:p w14:paraId="76F151E8" w14:textId="2997A71A" w:rsidR="0042639C" w:rsidRPr="0042639C" w:rsidRDefault="00BB673B" w:rsidP="00BB673B">
      <w:pPr>
        <w:pStyle w:val="Heading2"/>
      </w:pPr>
      <w:r>
        <w:rPr>
          <w:lang w:bidi="cy-GB"/>
        </w:rPr>
        <w:t>4.6</w:t>
      </w:r>
      <w:r>
        <w:rPr>
          <w:lang w:bidi="cy-GB"/>
        </w:rPr>
        <w:tab/>
      </w:r>
      <w:r w:rsidR="009C6BA0">
        <w:rPr>
          <w:highlight w:val="yellow"/>
          <w:lang w:bidi="cy-GB"/>
        </w:rPr>
        <w:t xml:space="preserve">Y </w:t>
      </w:r>
      <w:r w:rsidR="00CF440E">
        <w:rPr>
          <w:highlight w:val="yellow"/>
          <w:lang w:bidi="cy-GB"/>
        </w:rPr>
        <w:t>Fforwm Gweithredu Cynaliadwyedd, Clystyrau Cynaliadwyedd a H</w:t>
      </w:r>
      <w:r w:rsidR="000B7A37">
        <w:rPr>
          <w:highlight w:val="yellow"/>
          <w:lang w:bidi="cy-GB"/>
        </w:rPr>
        <w:t xml:space="preserve">yrwyddwyr Gwyrdd </w:t>
      </w:r>
    </w:p>
    <w:p w14:paraId="22E01F21" w14:textId="77777777" w:rsidR="0042639C" w:rsidRPr="0042639C" w:rsidRDefault="0042639C" w:rsidP="0042639C">
      <w:pPr>
        <w:pStyle w:val="ListParagraph"/>
        <w:spacing w:line="276" w:lineRule="auto"/>
        <w:rPr>
          <w:rFonts w:ascii="Arial" w:hAnsi="Arial" w:cs="Arial"/>
        </w:rPr>
      </w:pPr>
    </w:p>
    <w:p w14:paraId="0B16F38F" w14:textId="77777777" w:rsidR="0042639C" w:rsidRPr="0042639C" w:rsidRDefault="0042639C" w:rsidP="0042639C">
      <w:pPr>
        <w:pStyle w:val="ListParagraph"/>
        <w:numPr>
          <w:ilvl w:val="0"/>
          <w:numId w:val="33"/>
        </w:numPr>
        <w:spacing w:line="276" w:lineRule="auto"/>
        <w:rPr>
          <w:rFonts w:ascii="Arial" w:hAnsi="Arial" w:cs="Arial"/>
        </w:rPr>
      </w:pPr>
      <w:r w:rsidRPr="0042639C">
        <w:rPr>
          <w:rFonts w:ascii="Arial" w:eastAsia="Arial" w:hAnsi="Arial" w:cs="Arial"/>
          <w:lang w:bidi="cy-GB"/>
        </w:rPr>
        <w:t>Monitro perfformiad yn erbyn y cynllun trosglwyddo carbon isel</w:t>
      </w:r>
    </w:p>
    <w:p w14:paraId="0A8A5BC4" w14:textId="109F7F54" w:rsidR="0042639C" w:rsidRDefault="0042639C" w:rsidP="0042639C">
      <w:pPr>
        <w:pStyle w:val="ListParagraph"/>
        <w:numPr>
          <w:ilvl w:val="0"/>
          <w:numId w:val="33"/>
        </w:numPr>
        <w:spacing w:line="276" w:lineRule="auto"/>
        <w:rPr>
          <w:rFonts w:ascii="Arial" w:hAnsi="Arial" w:cs="Arial"/>
        </w:rPr>
      </w:pPr>
      <w:r w:rsidRPr="0042639C">
        <w:rPr>
          <w:rFonts w:ascii="Arial" w:eastAsia="Arial" w:hAnsi="Arial" w:cs="Arial"/>
          <w:lang w:bidi="cy-GB"/>
        </w:rPr>
        <w:t>Cefnogi'r tîm rheoli i gymryd rhan mewn a hyrwyddo ymddygiadau ynni-effeithlon cynaliadwy</w:t>
      </w:r>
    </w:p>
    <w:p w14:paraId="51E46E1D" w14:textId="77777777" w:rsidR="00BB673B" w:rsidRPr="00BB673B" w:rsidRDefault="00BB673B" w:rsidP="00BB673B">
      <w:pPr>
        <w:spacing w:line="276" w:lineRule="auto"/>
        <w:ind w:left="360"/>
        <w:rPr>
          <w:rFonts w:ascii="Arial" w:hAnsi="Arial" w:cs="Arial"/>
        </w:rPr>
      </w:pPr>
    </w:p>
    <w:p w14:paraId="09701BF0" w14:textId="48FECA63" w:rsidR="0042639C" w:rsidRPr="0042639C" w:rsidRDefault="00BB673B" w:rsidP="00BB673B">
      <w:pPr>
        <w:pStyle w:val="Heading2"/>
      </w:pPr>
      <w:r>
        <w:rPr>
          <w:lang w:bidi="cy-GB"/>
        </w:rPr>
        <w:t>4.7</w:t>
      </w:r>
      <w:r>
        <w:rPr>
          <w:lang w:bidi="cy-GB"/>
        </w:rPr>
        <w:tab/>
        <w:t>Pob Rheolwr</w:t>
      </w:r>
    </w:p>
    <w:p w14:paraId="2CEC7B77" w14:textId="77777777" w:rsidR="0042639C" w:rsidRPr="0042639C" w:rsidRDefault="0042639C" w:rsidP="0042639C">
      <w:pPr>
        <w:spacing w:line="276" w:lineRule="auto"/>
        <w:rPr>
          <w:rFonts w:ascii="Arial" w:hAnsi="Arial" w:cs="Arial"/>
        </w:rPr>
      </w:pPr>
    </w:p>
    <w:p w14:paraId="07493D54" w14:textId="77777777" w:rsidR="0042639C" w:rsidRPr="0042639C" w:rsidRDefault="0042639C" w:rsidP="0042639C">
      <w:pPr>
        <w:pStyle w:val="ListParagraph"/>
        <w:numPr>
          <w:ilvl w:val="0"/>
          <w:numId w:val="45"/>
        </w:numPr>
        <w:spacing w:line="276" w:lineRule="auto"/>
        <w:rPr>
          <w:rFonts w:ascii="Arial" w:hAnsi="Arial" w:cs="Arial"/>
        </w:rPr>
      </w:pPr>
      <w:r w:rsidRPr="0042639C">
        <w:rPr>
          <w:rFonts w:ascii="Arial" w:eastAsia="Arial" w:hAnsi="Arial" w:cs="Arial"/>
          <w:lang w:bidi="cy-GB"/>
        </w:rPr>
        <w:t>Yn gyfrifol am gymryd rhan mewn a hyrwyddo ymddygiadau ynni-effeithlon cynaliadwy</w:t>
      </w:r>
    </w:p>
    <w:p w14:paraId="1FC282BB" w14:textId="77777777" w:rsidR="0042639C" w:rsidRPr="0042639C" w:rsidRDefault="0042639C" w:rsidP="0042639C">
      <w:pPr>
        <w:pStyle w:val="ListParagraph"/>
        <w:numPr>
          <w:ilvl w:val="0"/>
          <w:numId w:val="45"/>
        </w:numPr>
        <w:spacing w:line="276" w:lineRule="auto"/>
        <w:rPr>
          <w:rFonts w:ascii="Arial" w:hAnsi="Arial" w:cs="Arial"/>
        </w:rPr>
      </w:pPr>
      <w:r w:rsidRPr="0042639C">
        <w:rPr>
          <w:rFonts w:ascii="Arial" w:eastAsia="Arial" w:hAnsi="Arial" w:cs="Arial"/>
          <w:lang w:bidi="cy-GB"/>
        </w:rPr>
        <w:t>Cefnogi cyfleoedd datblygiad proffesiynol sy'n rhoi'r wybodaeth a'r sgiliau i staff gefnogi ymrwymiadau cynaliadwyedd y Brifysgol.</w:t>
      </w:r>
    </w:p>
    <w:p w14:paraId="041DF0CA" w14:textId="77777777" w:rsidR="0042639C" w:rsidRPr="0042639C" w:rsidRDefault="0042639C" w:rsidP="0042639C">
      <w:pPr>
        <w:spacing w:line="276" w:lineRule="auto"/>
        <w:rPr>
          <w:rFonts w:ascii="Arial" w:hAnsi="Arial" w:cs="Arial"/>
        </w:rPr>
      </w:pPr>
    </w:p>
    <w:p w14:paraId="0BAB3959" w14:textId="1EA51A80" w:rsidR="0042639C" w:rsidRPr="0042639C" w:rsidRDefault="00BB673B" w:rsidP="00BB673B">
      <w:pPr>
        <w:pStyle w:val="Heading2"/>
      </w:pPr>
      <w:r>
        <w:rPr>
          <w:lang w:bidi="cy-GB"/>
        </w:rPr>
        <w:lastRenderedPageBreak/>
        <w:t>4.8</w:t>
      </w:r>
      <w:r>
        <w:rPr>
          <w:lang w:bidi="cy-GB"/>
        </w:rPr>
        <w:tab/>
        <w:t>Holl Staff, Myfyrwyr, Contractwyr ac Ymwelwyr</w:t>
      </w:r>
    </w:p>
    <w:p w14:paraId="42C3B524" w14:textId="77777777" w:rsidR="0042639C" w:rsidRPr="0042639C" w:rsidRDefault="0042639C" w:rsidP="0042639C">
      <w:pPr>
        <w:spacing w:line="276" w:lineRule="auto"/>
        <w:rPr>
          <w:rFonts w:ascii="Arial" w:hAnsi="Arial" w:cs="Arial"/>
        </w:rPr>
      </w:pPr>
    </w:p>
    <w:p w14:paraId="69090D8D" w14:textId="77777777" w:rsidR="0042639C" w:rsidRPr="0042639C" w:rsidRDefault="0042639C" w:rsidP="0042639C">
      <w:pPr>
        <w:numPr>
          <w:ilvl w:val="0"/>
          <w:numId w:val="45"/>
        </w:numPr>
        <w:spacing w:line="276" w:lineRule="auto"/>
        <w:ind w:left="714" w:hanging="357"/>
        <w:rPr>
          <w:rFonts w:ascii="Arial" w:hAnsi="Arial" w:cs="Arial"/>
        </w:rPr>
      </w:pPr>
      <w:r w:rsidRPr="0042639C">
        <w:rPr>
          <w:rFonts w:ascii="Arial" w:eastAsia="Arial" w:hAnsi="Arial" w:cs="Arial"/>
          <w:lang w:bidi="cy-GB"/>
        </w:rPr>
        <w:t>Ymgysylltu â’r broses drawsnewid carbon isel drwy gymryd perchnogaeth mewn meysydd cyfrifoldeb i roi rhaglenni lleihau ynni ar waith ac awgrymu cyfleoedd i wella</w:t>
      </w:r>
    </w:p>
    <w:p w14:paraId="1B59D482" w14:textId="77777777" w:rsidR="0042639C" w:rsidRPr="0042639C" w:rsidRDefault="0042639C" w:rsidP="0042639C">
      <w:pPr>
        <w:spacing w:line="276" w:lineRule="auto"/>
        <w:rPr>
          <w:rFonts w:ascii="Arial" w:hAnsi="Arial" w:cs="Arial"/>
        </w:rPr>
      </w:pPr>
    </w:p>
    <w:p w14:paraId="603A437C" w14:textId="77777777" w:rsidR="0042639C" w:rsidRPr="00BB673B" w:rsidRDefault="0042639C" w:rsidP="00BB673B">
      <w:pPr>
        <w:pStyle w:val="Heading1"/>
      </w:pPr>
      <w:r w:rsidRPr="00BB673B">
        <w:rPr>
          <w:lang w:bidi="cy-GB"/>
        </w:rPr>
        <w:t>Gwaelodlin Allyriadau a Pherfformiad Lleihau Carbon</w:t>
      </w:r>
    </w:p>
    <w:p w14:paraId="363BD818" w14:textId="77777777" w:rsidR="0042639C" w:rsidRPr="0042639C" w:rsidRDefault="0042639C" w:rsidP="0042639C">
      <w:pPr>
        <w:spacing w:line="276" w:lineRule="auto"/>
        <w:rPr>
          <w:rFonts w:ascii="Arial" w:hAnsi="Arial" w:cs="Arial"/>
        </w:rPr>
      </w:pPr>
    </w:p>
    <w:p w14:paraId="30DDE7B6" w14:textId="2FF3D65D" w:rsidR="0042639C" w:rsidRPr="0042639C" w:rsidRDefault="00BB673B" w:rsidP="00BB673B">
      <w:pPr>
        <w:pStyle w:val="Heading2"/>
      </w:pPr>
      <w:r>
        <w:rPr>
          <w:lang w:bidi="cy-GB"/>
        </w:rPr>
        <w:t>5.1</w:t>
      </w:r>
      <w:r>
        <w:rPr>
          <w:lang w:bidi="cy-GB"/>
        </w:rPr>
        <w:tab/>
        <w:t>Cyfrifo Allyriadau</w:t>
      </w:r>
    </w:p>
    <w:p w14:paraId="4C0F0689" w14:textId="77777777" w:rsidR="0042639C" w:rsidRPr="0042639C" w:rsidRDefault="0042639C" w:rsidP="0042639C">
      <w:pPr>
        <w:spacing w:line="276" w:lineRule="auto"/>
        <w:rPr>
          <w:rFonts w:ascii="Arial" w:hAnsi="Arial" w:cs="Arial"/>
        </w:rPr>
      </w:pPr>
    </w:p>
    <w:p w14:paraId="777A924E" w14:textId="77777777" w:rsidR="0042639C" w:rsidRPr="00BB673B" w:rsidRDefault="0042639C" w:rsidP="00BB673B">
      <w:pPr>
        <w:rPr>
          <w:rFonts w:ascii="Arial" w:hAnsi="Arial" w:cs="Arial"/>
        </w:rPr>
      </w:pPr>
      <w:r w:rsidRPr="00BB673B">
        <w:rPr>
          <w:rFonts w:ascii="Arial" w:eastAsia="Arial" w:hAnsi="Arial" w:cs="Arial"/>
          <w:lang w:bidi="cy-GB"/>
        </w:rPr>
        <w:t>Cyfrifir allyriadau carbon ar gyfer y flwyddyn academaidd - Awst i Orffennaf. Campysau sydd wedi’u cynnwys yn y cwmpas yw:</w:t>
      </w:r>
    </w:p>
    <w:p w14:paraId="344BA0B0" w14:textId="77777777" w:rsidR="0042639C" w:rsidRPr="0042639C" w:rsidRDefault="0042639C" w:rsidP="0042639C">
      <w:pPr>
        <w:pStyle w:val="ListParagraph"/>
        <w:numPr>
          <w:ilvl w:val="0"/>
          <w:numId w:val="35"/>
        </w:numPr>
        <w:spacing w:line="276" w:lineRule="auto"/>
        <w:rPr>
          <w:rFonts w:ascii="Arial" w:hAnsi="Arial" w:cs="Arial"/>
        </w:rPr>
      </w:pPr>
      <w:r w:rsidRPr="0042639C">
        <w:rPr>
          <w:rFonts w:ascii="Arial" w:eastAsia="Arial" w:hAnsi="Arial" w:cs="Arial"/>
          <w:lang w:bidi="cy-GB"/>
        </w:rPr>
        <w:t>Plas Coch (gan gynnwys llety myfyrwyr Pentref Wrecsam)</w:t>
      </w:r>
    </w:p>
    <w:p w14:paraId="54605E92" w14:textId="77777777" w:rsidR="0042639C" w:rsidRPr="0042639C" w:rsidRDefault="0042639C" w:rsidP="0042639C">
      <w:pPr>
        <w:pStyle w:val="ListParagraph"/>
        <w:numPr>
          <w:ilvl w:val="0"/>
          <w:numId w:val="35"/>
        </w:numPr>
        <w:spacing w:line="276" w:lineRule="auto"/>
        <w:rPr>
          <w:rFonts w:ascii="Arial" w:hAnsi="Arial" w:cs="Arial"/>
        </w:rPr>
      </w:pPr>
      <w:r w:rsidRPr="0042639C">
        <w:rPr>
          <w:rFonts w:ascii="Arial" w:eastAsia="Arial" w:hAnsi="Arial" w:cs="Arial"/>
          <w:lang w:bidi="cy-GB"/>
        </w:rPr>
        <w:t>Regent Street</w:t>
      </w:r>
    </w:p>
    <w:p w14:paraId="1018F0B1" w14:textId="77777777" w:rsidR="0042639C" w:rsidRPr="0042639C" w:rsidRDefault="0042639C" w:rsidP="0042639C">
      <w:pPr>
        <w:pStyle w:val="ListParagraph"/>
        <w:numPr>
          <w:ilvl w:val="0"/>
          <w:numId w:val="35"/>
        </w:numPr>
        <w:spacing w:line="276" w:lineRule="auto"/>
        <w:rPr>
          <w:rFonts w:ascii="Arial" w:hAnsi="Arial" w:cs="Arial"/>
        </w:rPr>
      </w:pPr>
      <w:r w:rsidRPr="0042639C">
        <w:rPr>
          <w:rFonts w:ascii="Arial" w:eastAsia="Arial" w:hAnsi="Arial" w:cs="Arial"/>
          <w:lang w:bidi="cy-GB"/>
        </w:rPr>
        <w:t>Llaneurgain</w:t>
      </w:r>
    </w:p>
    <w:p w14:paraId="27D66E20" w14:textId="77777777" w:rsidR="0042639C" w:rsidRPr="0042639C" w:rsidRDefault="0042639C" w:rsidP="0042639C">
      <w:pPr>
        <w:pStyle w:val="ListParagraph"/>
        <w:numPr>
          <w:ilvl w:val="0"/>
          <w:numId w:val="35"/>
        </w:numPr>
        <w:spacing w:line="276" w:lineRule="auto"/>
        <w:rPr>
          <w:rFonts w:ascii="Arial" w:hAnsi="Arial" w:cs="Arial"/>
        </w:rPr>
      </w:pPr>
      <w:r w:rsidRPr="0042639C">
        <w:rPr>
          <w:rFonts w:ascii="Arial" w:eastAsia="Arial" w:hAnsi="Arial" w:cs="Arial"/>
          <w:lang w:bidi="cy-GB"/>
        </w:rPr>
        <w:t>Canolfan Opteg, Llanelwy</w:t>
      </w:r>
    </w:p>
    <w:p w14:paraId="684B8176" w14:textId="77777777" w:rsidR="0042639C" w:rsidRPr="0042639C" w:rsidRDefault="0042639C" w:rsidP="0042639C">
      <w:pPr>
        <w:spacing w:line="276" w:lineRule="auto"/>
        <w:rPr>
          <w:rFonts w:ascii="Arial" w:hAnsi="Arial" w:cs="Arial"/>
        </w:rPr>
      </w:pPr>
    </w:p>
    <w:p w14:paraId="33B282C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Eithriadau</w:t>
      </w:r>
    </w:p>
    <w:p w14:paraId="624FF03F" w14:textId="77777777" w:rsidR="0042639C" w:rsidRPr="0042639C" w:rsidRDefault="0042639C" w:rsidP="0042639C">
      <w:pPr>
        <w:pStyle w:val="ListParagraph"/>
        <w:numPr>
          <w:ilvl w:val="0"/>
          <w:numId w:val="39"/>
        </w:numPr>
        <w:spacing w:line="276" w:lineRule="auto"/>
        <w:rPr>
          <w:rFonts w:ascii="Arial" w:hAnsi="Arial" w:cs="Arial"/>
        </w:rPr>
      </w:pPr>
      <w:r w:rsidRPr="0042639C">
        <w:rPr>
          <w:rFonts w:ascii="Arial" w:eastAsia="Arial" w:hAnsi="Arial" w:cs="Arial"/>
          <w:lang w:bidi="cy-GB"/>
        </w:rPr>
        <w:t>Mae Canolfan Wyddoniaeth Xplore! wedi'i hepgor yn y data gan eu bod yn rheoli eu contractau ynni eu hunain. (Cywir ym Medi 2022)</w:t>
      </w:r>
    </w:p>
    <w:p w14:paraId="2FC08691" w14:textId="77777777" w:rsidR="0042639C" w:rsidRPr="0042639C" w:rsidRDefault="0042639C" w:rsidP="0042639C">
      <w:pPr>
        <w:pStyle w:val="ListParagraph"/>
        <w:numPr>
          <w:ilvl w:val="0"/>
          <w:numId w:val="39"/>
        </w:numPr>
        <w:spacing w:line="276" w:lineRule="auto"/>
        <w:rPr>
          <w:rFonts w:ascii="Arial" w:hAnsi="Arial" w:cs="Arial"/>
        </w:rPr>
      </w:pPr>
      <w:r w:rsidRPr="0042639C">
        <w:rPr>
          <w:rFonts w:ascii="Arial" w:eastAsia="Arial" w:hAnsi="Arial" w:cs="Arial"/>
          <w:lang w:bidi="cy-GB"/>
        </w:rPr>
        <w:t>Nid yw data Cwmpas 3 ar gyfer llety myfyrwyr nad yw'n cael ei reoli gan y brifysgol wedi'i gynnwys ar hyn o bryd.</w:t>
      </w:r>
    </w:p>
    <w:p w14:paraId="07F72ED0" w14:textId="77777777" w:rsidR="0042639C" w:rsidRPr="0042639C" w:rsidRDefault="0042639C" w:rsidP="0042639C">
      <w:pPr>
        <w:pStyle w:val="ListParagraph"/>
        <w:numPr>
          <w:ilvl w:val="0"/>
          <w:numId w:val="39"/>
        </w:numPr>
        <w:spacing w:line="276" w:lineRule="auto"/>
        <w:rPr>
          <w:rFonts w:ascii="Arial" w:hAnsi="Arial" w:cs="Arial"/>
        </w:rPr>
      </w:pPr>
      <w:r w:rsidRPr="0042639C">
        <w:rPr>
          <w:rFonts w:ascii="Arial" w:eastAsia="Arial" w:hAnsi="Arial" w:cs="Arial"/>
          <w:lang w:bidi="cy-GB"/>
        </w:rPr>
        <w:t>Data Cwmpas 3 ar gyfer gwaredu gwastraff yn llety myfyrwyr Pentref Wrecsam</w:t>
      </w:r>
    </w:p>
    <w:p w14:paraId="30CB95A4" w14:textId="77777777" w:rsidR="0042639C" w:rsidRPr="0042639C" w:rsidRDefault="0042639C" w:rsidP="0042639C">
      <w:pPr>
        <w:spacing w:line="276" w:lineRule="auto"/>
        <w:rPr>
          <w:rFonts w:ascii="Arial" w:hAnsi="Arial" w:cs="Arial"/>
        </w:rPr>
      </w:pPr>
    </w:p>
    <w:p w14:paraId="0D387146" w14:textId="02BBF34E" w:rsidR="0042639C" w:rsidRPr="0042639C" w:rsidRDefault="0042639C" w:rsidP="0042639C">
      <w:pPr>
        <w:spacing w:line="276" w:lineRule="auto"/>
        <w:rPr>
          <w:rFonts w:ascii="Arial" w:hAnsi="Arial" w:cs="Arial"/>
        </w:rPr>
      </w:pPr>
      <w:r w:rsidRPr="0042639C">
        <w:rPr>
          <w:rFonts w:ascii="Arial" w:eastAsia="Arial" w:hAnsi="Arial" w:cs="Arial"/>
          <w:lang w:bidi="cy-GB"/>
        </w:rPr>
        <w:t>Mae Prifysgol yn defnyddio Ynni Arloesol i fonitro’r defnydd o nwy, trydan a dŵr drwy filiau a darlleniadau mesurydd i adrodd am ddefnydd ac anomaleddau bob mis. Mae data arall fel gwastraff, allyriadau oeryddion ffo, defnydd tanwydd cerbydau’r Brifysgol yn cael ei gyfrifo gan ddefnyddio ffynonellau gan gynnwys data cyflenwyr, adroddiadau cynnal a chadw a chofnodion cyllid ac ati.</w:t>
      </w:r>
    </w:p>
    <w:p w14:paraId="495E42DA" w14:textId="77777777" w:rsidR="0042639C" w:rsidRPr="0042639C" w:rsidRDefault="0042639C" w:rsidP="0042639C">
      <w:pPr>
        <w:spacing w:line="276" w:lineRule="auto"/>
        <w:rPr>
          <w:rFonts w:ascii="Arial" w:hAnsi="Arial" w:cs="Arial"/>
        </w:rPr>
      </w:pPr>
    </w:p>
    <w:p w14:paraId="4037766B"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Cyfrifir allyriadau carbon gan ddefnyddio ffactorau trosi NTG Defra ar gyfer y ffynhonnell danwydd berthnasol a'r flwyddyn berthnasol</w:t>
      </w:r>
      <w:r w:rsidRPr="0042639C">
        <w:rPr>
          <w:rStyle w:val="FootnoteReference"/>
          <w:rFonts w:ascii="Arial" w:eastAsia="Arial" w:hAnsi="Arial" w:cs="Arial"/>
          <w:lang w:bidi="cy-GB"/>
        </w:rPr>
        <w:footnoteReference w:id="2"/>
      </w:r>
    </w:p>
    <w:p w14:paraId="2AC6BCD1" w14:textId="77777777" w:rsidR="0042639C" w:rsidRPr="0042639C" w:rsidRDefault="0042639C" w:rsidP="0042639C">
      <w:pPr>
        <w:spacing w:line="276" w:lineRule="auto"/>
        <w:rPr>
          <w:rFonts w:ascii="Arial" w:hAnsi="Arial" w:cs="Arial"/>
        </w:rPr>
      </w:pPr>
    </w:p>
    <w:p w14:paraId="25465E84"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Ers y flwyddyn waelodlin bu sawl newid i Ystad y Brifysgol fel yr amlinellir isod:</w:t>
      </w:r>
    </w:p>
    <w:p w14:paraId="17A4B776" w14:textId="77777777" w:rsidR="0042639C" w:rsidRPr="0042639C" w:rsidRDefault="0042639C" w:rsidP="0042639C">
      <w:pPr>
        <w:spacing w:line="276" w:lineRule="auto"/>
        <w:rPr>
          <w:rFonts w:ascii="Arial" w:hAnsi="Arial" w:cs="Arial"/>
          <w:color w:val="FF0000"/>
        </w:rPr>
      </w:pPr>
    </w:p>
    <w:tbl>
      <w:tblPr>
        <w:tblStyle w:val="TableGrid"/>
        <w:tblW w:w="9541" w:type="dxa"/>
        <w:tblLook w:val="04A0" w:firstRow="1" w:lastRow="0" w:firstColumn="1" w:lastColumn="0" w:noHBand="0" w:noVBand="1"/>
      </w:tblPr>
      <w:tblGrid>
        <w:gridCol w:w="1470"/>
        <w:gridCol w:w="6004"/>
        <w:gridCol w:w="2067"/>
      </w:tblGrid>
      <w:tr w:rsidR="00CB6A2C" w:rsidRPr="0042639C" w14:paraId="7C26B1FC" w14:textId="77777777" w:rsidTr="00784B3F">
        <w:tc>
          <w:tcPr>
            <w:tcW w:w="1470" w:type="dxa"/>
          </w:tcPr>
          <w:p w14:paraId="251EE49D" w14:textId="77777777" w:rsidR="0042639C" w:rsidRPr="0042639C" w:rsidRDefault="0042639C" w:rsidP="0042639C">
            <w:pPr>
              <w:spacing w:line="276" w:lineRule="auto"/>
              <w:rPr>
                <w:rFonts w:ascii="Arial" w:hAnsi="Arial" w:cs="Arial"/>
                <w:b/>
                <w:bCs/>
              </w:rPr>
            </w:pPr>
            <w:r w:rsidRPr="0042639C">
              <w:rPr>
                <w:rFonts w:ascii="Arial" w:eastAsia="Arial" w:hAnsi="Arial" w:cs="Arial"/>
                <w:b/>
                <w:lang w:bidi="cy-GB"/>
              </w:rPr>
              <w:lastRenderedPageBreak/>
              <w:t>Dyddiad</w:t>
            </w:r>
          </w:p>
        </w:tc>
        <w:tc>
          <w:tcPr>
            <w:tcW w:w="6004" w:type="dxa"/>
          </w:tcPr>
          <w:p w14:paraId="2D351E19" w14:textId="77777777" w:rsidR="0042639C" w:rsidRPr="0042639C" w:rsidRDefault="0042639C" w:rsidP="0042639C">
            <w:pPr>
              <w:spacing w:line="276" w:lineRule="auto"/>
              <w:rPr>
                <w:rFonts w:ascii="Arial" w:hAnsi="Arial" w:cs="Arial"/>
                <w:b/>
                <w:bCs/>
              </w:rPr>
            </w:pPr>
            <w:r w:rsidRPr="0042639C">
              <w:rPr>
                <w:rFonts w:ascii="Arial" w:eastAsia="Arial" w:hAnsi="Arial" w:cs="Arial"/>
                <w:b/>
                <w:lang w:bidi="cy-GB"/>
              </w:rPr>
              <w:t>Manylion adeiladu</w:t>
            </w:r>
          </w:p>
        </w:tc>
        <w:tc>
          <w:tcPr>
            <w:tcW w:w="2067" w:type="dxa"/>
          </w:tcPr>
          <w:p w14:paraId="69D06E5C" w14:textId="77777777" w:rsidR="0042639C" w:rsidRPr="0042639C" w:rsidRDefault="0042639C" w:rsidP="0042639C">
            <w:pPr>
              <w:spacing w:line="276" w:lineRule="auto"/>
              <w:rPr>
                <w:rFonts w:ascii="Arial" w:hAnsi="Arial" w:cs="Arial"/>
                <w:b/>
                <w:bCs/>
              </w:rPr>
            </w:pPr>
            <w:r w:rsidRPr="0042639C">
              <w:rPr>
                <w:rFonts w:ascii="Arial" w:eastAsia="Arial" w:hAnsi="Arial" w:cs="Arial"/>
                <w:b/>
                <w:lang w:bidi="cy-GB"/>
              </w:rPr>
              <w:t>Cam gweithredu</w:t>
            </w:r>
          </w:p>
        </w:tc>
      </w:tr>
      <w:tr w:rsidR="00CB6A2C" w:rsidRPr="0042639C" w14:paraId="20B9E30A" w14:textId="77777777" w:rsidTr="00784B3F">
        <w:tc>
          <w:tcPr>
            <w:tcW w:w="1470" w:type="dxa"/>
          </w:tcPr>
          <w:p w14:paraId="7387065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Awst 2010</w:t>
            </w:r>
          </w:p>
        </w:tc>
        <w:tc>
          <w:tcPr>
            <w:tcW w:w="6004" w:type="dxa"/>
          </w:tcPr>
          <w:p w14:paraId="1E0AD967"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 xml:space="preserve">Llety Hostel Plas Coch </w:t>
            </w:r>
          </w:p>
        </w:tc>
        <w:tc>
          <w:tcPr>
            <w:tcW w:w="2067" w:type="dxa"/>
          </w:tcPr>
          <w:p w14:paraId="2142F4E6"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Wedi cau</w:t>
            </w:r>
          </w:p>
        </w:tc>
      </w:tr>
      <w:tr w:rsidR="00CB6A2C" w:rsidRPr="0042639C" w14:paraId="29132BC1" w14:textId="77777777" w:rsidTr="00784B3F">
        <w:tc>
          <w:tcPr>
            <w:tcW w:w="1470" w:type="dxa"/>
          </w:tcPr>
          <w:p w14:paraId="1647B50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Mawrth 2011</w:t>
            </w:r>
          </w:p>
        </w:tc>
        <w:tc>
          <w:tcPr>
            <w:tcW w:w="6004" w:type="dxa"/>
          </w:tcPr>
          <w:p w14:paraId="57F972F6"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Canolfan y Plentyn, Teulu a Chymdeithas</w:t>
            </w:r>
          </w:p>
        </w:tc>
        <w:tc>
          <w:tcPr>
            <w:tcW w:w="2067" w:type="dxa"/>
          </w:tcPr>
          <w:p w14:paraId="17BC2CE6"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Agorwyd</w:t>
            </w:r>
          </w:p>
        </w:tc>
      </w:tr>
      <w:tr w:rsidR="00CB6A2C" w:rsidRPr="0042639C" w14:paraId="2440647A" w14:textId="77777777" w:rsidTr="00784B3F">
        <w:tc>
          <w:tcPr>
            <w:tcW w:w="1470" w:type="dxa"/>
          </w:tcPr>
          <w:p w14:paraId="5F82476E"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Awst 2011</w:t>
            </w:r>
          </w:p>
        </w:tc>
        <w:tc>
          <w:tcPr>
            <w:tcW w:w="6004" w:type="dxa"/>
          </w:tcPr>
          <w:p w14:paraId="23FB294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 xml:space="preserve">Cae Ras Stadiwm Pêl-droed a Maes Hyfforddi Parc Colliers* </w:t>
            </w:r>
          </w:p>
        </w:tc>
        <w:tc>
          <w:tcPr>
            <w:tcW w:w="2067" w:type="dxa"/>
          </w:tcPr>
          <w:p w14:paraId="756AFB87"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Wedi'i gaffael</w:t>
            </w:r>
          </w:p>
        </w:tc>
      </w:tr>
      <w:tr w:rsidR="00CB6A2C" w:rsidRPr="0042639C" w14:paraId="7B423E1F" w14:textId="77777777" w:rsidTr="00784B3F">
        <w:tc>
          <w:tcPr>
            <w:tcW w:w="1470" w:type="dxa"/>
          </w:tcPr>
          <w:p w14:paraId="555B6EAA"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Hydref 2011</w:t>
            </w:r>
          </w:p>
        </w:tc>
        <w:tc>
          <w:tcPr>
            <w:tcW w:w="6004" w:type="dxa"/>
          </w:tcPr>
          <w:p w14:paraId="2FB1618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Canolfan y Diwydiannau Creadigol</w:t>
            </w:r>
          </w:p>
        </w:tc>
        <w:tc>
          <w:tcPr>
            <w:tcW w:w="2067" w:type="dxa"/>
          </w:tcPr>
          <w:p w14:paraId="42F63B0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Agorwyd</w:t>
            </w:r>
          </w:p>
        </w:tc>
      </w:tr>
      <w:tr w:rsidR="00CB6A2C" w:rsidRPr="0042639C" w14:paraId="558E6380" w14:textId="77777777" w:rsidTr="00784B3F">
        <w:tc>
          <w:tcPr>
            <w:tcW w:w="1470" w:type="dxa"/>
          </w:tcPr>
          <w:p w14:paraId="37562446"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Awst 2016</w:t>
            </w:r>
          </w:p>
        </w:tc>
        <w:tc>
          <w:tcPr>
            <w:tcW w:w="6004" w:type="dxa"/>
          </w:tcPr>
          <w:p w14:paraId="7EBA5264"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Stadiwm Pêl-droed Cae Ras*</w:t>
            </w:r>
          </w:p>
        </w:tc>
        <w:tc>
          <w:tcPr>
            <w:tcW w:w="2067" w:type="dxa"/>
          </w:tcPr>
          <w:p w14:paraId="4CF7B2A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Prydles tymor hir</w:t>
            </w:r>
          </w:p>
        </w:tc>
      </w:tr>
      <w:tr w:rsidR="00CB6A2C" w:rsidRPr="0042639C" w14:paraId="28610D72" w14:textId="77777777" w:rsidTr="00784B3F">
        <w:tc>
          <w:tcPr>
            <w:tcW w:w="1470" w:type="dxa"/>
          </w:tcPr>
          <w:p w14:paraId="528BF85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Awst 2018</w:t>
            </w:r>
          </w:p>
        </w:tc>
        <w:tc>
          <w:tcPr>
            <w:tcW w:w="6004" w:type="dxa"/>
          </w:tcPr>
          <w:p w14:paraId="5EC42A4E"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Llety Myfyrwyr Pentref Wrecsam</w:t>
            </w:r>
          </w:p>
        </w:tc>
        <w:tc>
          <w:tcPr>
            <w:tcW w:w="2067" w:type="dxa"/>
          </w:tcPr>
          <w:p w14:paraId="2697CB5A"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Wedi'i gaffael</w:t>
            </w:r>
          </w:p>
        </w:tc>
      </w:tr>
      <w:tr w:rsidR="00CB6A2C" w:rsidRPr="0042639C" w14:paraId="290626B2" w14:textId="77777777" w:rsidTr="00784B3F">
        <w:tc>
          <w:tcPr>
            <w:tcW w:w="1470" w:type="dxa"/>
          </w:tcPr>
          <w:p w14:paraId="2E4D8869"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 xml:space="preserve">Mai 2019 </w:t>
            </w:r>
          </w:p>
        </w:tc>
        <w:tc>
          <w:tcPr>
            <w:tcW w:w="6004" w:type="dxa"/>
          </w:tcPr>
          <w:p w14:paraId="6F76EE3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Maes Hyfforddi Parc Colliers*</w:t>
            </w:r>
          </w:p>
        </w:tc>
        <w:tc>
          <w:tcPr>
            <w:tcW w:w="2067" w:type="dxa"/>
          </w:tcPr>
          <w:p w14:paraId="409ED96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Prydles tymor hir</w:t>
            </w:r>
          </w:p>
        </w:tc>
      </w:tr>
      <w:tr w:rsidR="00CB6A2C" w:rsidRPr="0042639C" w14:paraId="09B7D55E" w14:textId="77777777" w:rsidTr="00784B3F">
        <w:tc>
          <w:tcPr>
            <w:tcW w:w="1470" w:type="dxa"/>
          </w:tcPr>
          <w:p w14:paraId="6C0746F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Gorffennaf 2019</w:t>
            </w:r>
          </w:p>
        </w:tc>
        <w:tc>
          <w:tcPr>
            <w:tcW w:w="6004" w:type="dxa"/>
          </w:tcPr>
          <w:p w14:paraId="6E3961F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Pentre'r Myfyrwyr</w:t>
            </w:r>
          </w:p>
        </w:tc>
        <w:tc>
          <w:tcPr>
            <w:tcW w:w="2067" w:type="dxa"/>
          </w:tcPr>
          <w:p w14:paraId="2A6F4507"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Wedi cau</w:t>
            </w:r>
          </w:p>
        </w:tc>
      </w:tr>
      <w:tr w:rsidR="00CB6A2C" w:rsidRPr="0042639C" w14:paraId="2012A20E" w14:textId="77777777" w:rsidTr="00784B3F">
        <w:tc>
          <w:tcPr>
            <w:tcW w:w="1470" w:type="dxa"/>
          </w:tcPr>
          <w:p w14:paraId="6C8136FC" w14:textId="77777777" w:rsidR="0042639C" w:rsidRPr="00F10B55" w:rsidRDefault="0042639C" w:rsidP="0042639C">
            <w:pPr>
              <w:spacing w:line="276" w:lineRule="auto"/>
              <w:rPr>
                <w:rFonts w:ascii="Arial" w:hAnsi="Arial" w:cs="Arial"/>
                <w:highlight w:val="yellow"/>
              </w:rPr>
            </w:pPr>
            <w:r w:rsidRPr="00F10B55">
              <w:rPr>
                <w:rFonts w:ascii="Arial" w:eastAsia="Arial" w:hAnsi="Arial" w:cs="Arial"/>
                <w:highlight w:val="yellow"/>
                <w:lang w:bidi="cy-GB"/>
              </w:rPr>
              <w:t>Awst 2020</w:t>
            </w:r>
          </w:p>
        </w:tc>
        <w:tc>
          <w:tcPr>
            <w:tcW w:w="6004" w:type="dxa"/>
          </w:tcPr>
          <w:p w14:paraId="5A5DCCFC" w14:textId="77777777" w:rsidR="0042639C" w:rsidRPr="00F10B55" w:rsidRDefault="0042639C" w:rsidP="0042639C">
            <w:pPr>
              <w:spacing w:line="276" w:lineRule="auto"/>
              <w:rPr>
                <w:rFonts w:ascii="Arial" w:eastAsia="Arial" w:hAnsi="Arial" w:cs="Arial"/>
                <w:highlight w:val="yellow"/>
                <w:lang w:bidi="cy-GB"/>
              </w:rPr>
            </w:pPr>
            <w:r w:rsidRPr="00F10B55">
              <w:rPr>
                <w:rFonts w:ascii="Arial" w:eastAsia="Arial" w:hAnsi="Arial" w:cs="Arial"/>
                <w:highlight w:val="yellow"/>
                <w:lang w:bidi="cy-GB"/>
              </w:rPr>
              <w:t xml:space="preserve">Llety Corbishley Hall </w:t>
            </w:r>
          </w:p>
          <w:p w14:paraId="1354D95E" w14:textId="4A2E2A41" w:rsidR="00F10B55" w:rsidRPr="00F10B55" w:rsidRDefault="004108DB" w:rsidP="00F10B55">
            <w:pPr>
              <w:pStyle w:val="ListParagraph"/>
              <w:numPr>
                <w:ilvl w:val="0"/>
                <w:numId w:val="36"/>
              </w:numPr>
              <w:spacing w:line="276" w:lineRule="auto"/>
              <w:rPr>
                <w:rFonts w:ascii="Arial" w:hAnsi="Arial" w:cs="Arial"/>
                <w:highlight w:val="yellow"/>
              </w:rPr>
            </w:pPr>
            <w:r>
              <w:rPr>
                <w:rFonts w:ascii="Arial" w:hAnsi="Arial" w:cs="Arial"/>
                <w:highlight w:val="yellow"/>
              </w:rPr>
              <w:t>Llety wedi cau</w:t>
            </w:r>
          </w:p>
          <w:p w14:paraId="34275876" w14:textId="5A92B5DA" w:rsidR="00F10B55" w:rsidRPr="00F10B55" w:rsidRDefault="004108DB" w:rsidP="00F10B55">
            <w:pPr>
              <w:pStyle w:val="ListParagraph"/>
              <w:numPr>
                <w:ilvl w:val="0"/>
                <w:numId w:val="36"/>
              </w:numPr>
              <w:spacing w:line="276" w:lineRule="auto"/>
              <w:rPr>
                <w:rFonts w:ascii="Arial" w:hAnsi="Arial" w:cs="Arial"/>
                <w:highlight w:val="yellow"/>
              </w:rPr>
            </w:pPr>
            <w:r>
              <w:rPr>
                <w:rFonts w:ascii="Arial" w:hAnsi="Arial" w:cs="Arial"/>
                <w:highlight w:val="yellow"/>
              </w:rPr>
              <w:t>Mannau dysgu</w:t>
            </w:r>
            <w:r w:rsidR="00CB6A2C">
              <w:rPr>
                <w:rFonts w:ascii="Arial" w:hAnsi="Arial" w:cs="Arial"/>
                <w:highlight w:val="yellow"/>
              </w:rPr>
              <w:t xml:space="preserve"> </w:t>
            </w:r>
            <w:r w:rsidR="00F10B55" w:rsidRPr="00F10B55">
              <w:rPr>
                <w:rFonts w:ascii="Arial" w:hAnsi="Arial" w:cs="Arial"/>
                <w:highlight w:val="yellow"/>
              </w:rPr>
              <w:t xml:space="preserve">– </w:t>
            </w:r>
            <w:r w:rsidR="00CB6A2C">
              <w:rPr>
                <w:rFonts w:ascii="Arial" w:hAnsi="Arial" w:cs="Arial"/>
                <w:highlight w:val="yellow"/>
              </w:rPr>
              <w:t xml:space="preserve">yn dal i fod ar agor </w:t>
            </w:r>
          </w:p>
        </w:tc>
        <w:tc>
          <w:tcPr>
            <w:tcW w:w="2067" w:type="dxa"/>
          </w:tcPr>
          <w:p w14:paraId="64796488" w14:textId="43BBD2DB" w:rsidR="0042639C" w:rsidRPr="00F10B55" w:rsidRDefault="00CB6A2C" w:rsidP="0042639C">
            <w:pPr>
              <w:spacing w:line="276" w:lineRule="auto"/>
              <w:rPr>
                <w:rFonts w:ascii="Arial" w:hAnsi="Arial" w:cs="Arial"/>
                <w:highlight w:val="yellow"/>
              </w:rPr>
            </w:pPr>
            <w:r>
              <w:rPr>
                <w:rFonts w:ascii="Arial" w:hAnsi="Arial" w:cs="Arial"/>
                <w:highlight w:val="yellow"/>
              </w:rPr>
              <w:t xml:space="preserve">Llety </w:t>
            </w:r>
            <w:r w:rsidR="00175CE8">
              <w:rPr>
                <w:rFonts w:ascii="Arial" w:hAnsi="Arial" w:cs="Arial"/>
                <w:highlight w:val="yellow"/>
              </w:rPr>
              <w:t>w</w:t>
            </w:r>
            <w:r>
              <w:rPr>
                <w:rFonts w:ascii="Arial" w:hAnsi="Arial" w:cs="Arial"/>
                <w:highlight w:val="yellow"/>
              </w:rPr>
              <w:t xml:space="preserve">edi </w:t>
            </w:r>
            <w:r w:rsidR="00175CE8">
              <w:rPr>
                <w:rFonts w:ascii="Arial" w:hAnsi="Arial" w:cs="Arial"/>
                <w:highlight w:val="yellow"/>
              </w:rPr>
              <w:t>c</w:t>
            </w:r>
            <w:r>
              <w:rPr>
                <w:rFonts w:ascii="Arial" w:hAnsi="Arial" w:cs="Arial"/>
                <w:highlight w:val="yellow"/>
              </w:rPr>
              <w:t xml:space="preserve">au </w:t>
            </w:r>
          </w:p>
        </w:tc>
      </w:tr>
      <w:tr w:rsidR="00CB6A2C" w:rsidRPr="0042639C" w14:paraId="3630C3D3" w14:textId="77777777" w:rsidTr="00784B3F">
        <w:tc>
          <w:tcPr>
            <w:tcW w:w="1470" w:type="dxa"/>
          </w:tcPr>
          <w:p w14:paraId="05DFB51A"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Hydref 2021</w:t>
            </w:r>
          </w:p>
        </w:tc>
        <w:tc>
          <w:tcPr>
            <w:tcW w:w="6004" w:type="dxa"/>
          </w:tcPr>
          <w:p w14:paraId="72335AE4"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 xml:space="preserve">Pentref Myfyrwyr a Hostel Plas Coch (Chwarter y Gogledd) </w:t>
            </w:r>
          </w:p>
        </w:tc>
        <w:tc>
          <w:tcPr>
            <w:tcW w:w="2067" w:type="dxa"/>
          </w:tcPr>
          <w:p w14:paraId="3732E2BA"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Wedi gwerthu</w:t>
            </w:r>
          </w:p>
        </w:tc>
      </w:tr>
      <w:tr w:rsidR="00CB6A2C" w:rsidRPr="0042639C" w14:paraId="1A3129AC" w14:textId="77777777" w:rsidTr="00784B3F">
        <w:tc>
          <w:tcPr>
            <w:tcW w:w="1470" w:type="dxa"/>
          </w:tcPr>
          <w:p w14:paraId="07D54FB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Mehefin 2022</w:t>
            </w:r>
          </w:p>
        </w:tc>
        <w:tc>
          <w:tcPr>
            <w:tcW w:w="6004" w:type="dxa"/>
          </w:tcPr>
          <w:p w14:paraId="1D60060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Cae Ras Stadiwm Pêl-droed a Maes Hyfforddi Parc Colliers*</w:t>
            </w:r>
          </w:p>
        </w:tc>
        <w:tc>
          <w:tcPr>
            <w:tcW w:w="2067" w:type="dxa"/>
          </w:tcPr>
          <w:p w14:paraId="07D53A7B"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Wedi gwerthu</w:t>
            </w:r>
          </w:p>
        </w:tc>
      </w:tr>
      <w:tr w:rsidR="00CB6A2C" w:rsidRPr="0042639C" w14:paraId="29575371" w14:textId="77777777" w:rsidTr="00784B3F">
        <w:tc>
          <w:tcPr>
            <w:tcW w:w="1470" w:type="dxa"/>
          </w:tcPr>
          <w:p w14:paraId="3993737E" w14:textId="4A15A48D" w:rsidR="00F10B55" w:rsidRPr="0042639C" w:rsidRDefault="00175CE8" w:rsidP="0042639C">
            <w:pPr>
              <w:spacing w:line="276" w:lineRule="auto"/>
              <w:rPr>
                <w:rFonts w:ascii="Arial" w:eastAsia="Arial" w:hAnsi="Arial" w:cs="Arial"/>
                <w:lang w:bidi="cy-GB"/>
              </w:rPr>
            </w:pPr>
            <w:r>
              <w:rPr>
                <w:rFonts w:ascii="Arial" w:eastAsia="Arial" w:hAnsi="Arial" w:cs="Arial"/>
                <w:highlight w:val="yellow"/>
                <w:lang w:bidi="cy-GB"/>
              </w:rPr>
              <w:t>Tachwedd</w:t>
            </w:r>
            <w:r w:rsidR="00F10B55" w:rsidRPr="00F10B55">
              <w:rPr>
                <w:rFonts w:ascii="Arial" w:eastAsia="Arial" w:hAnsi="Arial" w:cs="Arial"/>
                <w:highlight w:val="yellow"/>
                <w:lang w:bidi="cy-GB"/>
              </w:rPr>
              <w:t xml:space="preserve"> </w:t>
            </w:r>
            <w:r>
              <w:rPr>
                <w:rFonts w:ascii="Arial" w:eastAsia="Arial" w:hAnsi="Arial" w:cs="Arial"/>
                <w:highlight w:val="yellow"/>
                <w:lang w:bidi="cy-GB"/>
              </w:rPr>
              <w:t>20</w:t>
            </w:r>
            <w:r w:rsidR="00F10B55" w:rsidRPr="00F10B55">
              <w:rPr>
                <w:rFonts w:ascii="Arial" w:eastAsia="Arial" w:hAnsi="Arial" w:cs="Arial"/>
                <w:highlight w:val="yellow"/>
                <w:lang w:bidi="cy-GB"/>
              </w:rPr>
              <w:t>22</w:t>
            </w:r>
          </w:p>
        </w:tc>
        <w:tc>
          <w:tcPr>
            <w:tcW w:w="6004" w:type="dxa"/>
          </w:tcPr>
          <w:p w14:paraId="68C28109" w14:textId="6295C0F3" w:rsidR="00F10B55" w:rsidRPr="0042639C" w:rsidRDefault="00F10B55" w:rsidP="0042639C">
            <w:pPr>
              <w:spacing w:line="276" w:lineRule="auto"/>
              <w:rPr>
                <w:rFonts w:ascii="Arial" w:eastAsia="Arial" w:hAnsi="Arial" w:cs="Arial"/>
                <w:lang w:bidi="cy-GB"/>
              </w:rPr>
            </w:pPr>
            <w:r>
              <w:rPr>
                <w:rFonts w:ascii="Arial" w:eastAsia="Arial" w:hAnsi="Arial" w:cs="Arial"/>
                <w:lang w:bidi="cy-GB"/>
              </w:rPr>
              <w:t xml:space="preserve">Tŷ Dysgu </w:t>
            </w:r>
          </w:p>
        </w:tc>
        <w:tc>
          <w:tcPr>
            <w:tcW w:w="2067" w:type="dxa"/>
          </w:tcPr>
          <w:p w14:paraId="08DD356D" w14:textId="4DF935CA" w:rsidR="00F10B55" w:rsidRPr="00F10B55" w:rsidRDefault="00175CE8" w:rsidP="0042639C">
            <w:pPr>
              <w:spacing w:line="276" w:lineRule="auto"/>
              <w:rPr>
                <w:rFonts w:ascii="Arial" w:eastAsia="Arial" w:hAnsi="Arial" w:cs="Arial"/>
                <w:highlight w:val="yellow"/>
                <w:lang w:bidi="cy-GB"/>
              </w:rPr>
            </w:pPr>
            <w:r>
              <w:rPr>
                <w:rFonts w:ascii="Arial" w:eastAsia="Arial" w:hAnsi="Arial" w:cs="Arial"/>
                <w:highlight w:val="yellow"/>
                <w:lang w:bidi="cy-GB"/>
              </w:rPr>
              <w:t>Wedi’i gaffael</w:t>
            </w:r>
          </w:p>
        </w:tc>
      </w:tr>
    </w:tbl>
    <w:p w14:paraId="6B186CAB" w14:textId="77777777" w:rsidR="0042639C" w:rsidRPr="0042639C" w:rsidRDefault="0042639C" w:rsidP="0042639C">
      <w:pPr>
        <w:spacing w:line="276" w:lineRule="auto"/>
        <w:rPr>
          <w:rFonts w:ascii="Arial" w:hAnsi="Arial" w:cs="Arial"/>
        </w:rPr>
      </w:pPr>
    </w:p>
    <w:p w14:paraId="230DDD6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*Nid yw data ynni o Gae Pêl-droed y Cae Ras a Pharc Colliers wedi'i gynnwys yn y data ynni a adroddir isod.</w:t>
      </w:r>
    </w:p>
    <w:p w14:paraId="65F26C16" w14:textId="77777777" w:rsidR="0042639C" w:rsidRPr="0042639C" w:rsidRDefault="0042639C" w:rsidP="0042639C">
      <w:pPr>
        <w:spacing w:line="276" w:lineRule="auto"/>
        <w:rPr>
          <w:rFonts w:ascii="Arial" w:hAnsi="Arial" w:cs="Arial"/>
        </w:rPr>
      </w:pPr>
    </w:p>
    <w:p w14:paraId="20297B62"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Bydd y Brifysgol yn adolygu ansawdd y data o bryd i'w gilydd drwy drydydd parti annibynnol.</w:t>
      </w:r>
    </w:p>
    <w:p w14:paraId="726F2DF3" w14:textId="77777777" w:rsidR="0042639C" w:rsidRPr="0042639C" w:rsidRDefault="0042639C" w:rsidP="0042639C">
      <w:pPr>
        <w:spacing w:line="276" w:lineRule="auto"/>
        <w:rPr>
          <w:rFonts w:ascii="Arial" w:hAnsi="Arial" w:cs="Arial"/>
          <w:color w:val="FF0000"/>
        </w:rPr>
      </w:pPr>
    </w:p>
    <w:p w14:paraId="2E42AAD4" w14:textId="6513CCF8" w:rsidR="0042639C" w:rsidRPr="0042639C" w:rsidRDefault="00BB673B" w:rsidP="00BB673B">
      <w:pPr>
        <w:pStyle w:val="Heading2"/>
      </w:pPr>
      <w:r>
        <w:rPr>
          <w:lang w:bidi="cy-GB"/>
        </w:rPr>
        <w:t>5.2</w:t>
      </w:r>
      <w:r>
        <w:rPr>
          <w:lang w:bidi="cy-GB"/>
        </w:rPr>
        <w:tab/>
        <w:t>Allyriadau Cwmpas 1 a 2</w:t>
      </w:r>
    </w:p>
    <w:p w14:paraId="4EA0620E" w14:textId="77777777" w:rsidR="0042639C" w:rsidRPr="0042639C" w:rsidRDefault="0042639C" w:rsidP="0042639C">
      <w:pPr>
        <w:spacing w:line="276" w:lineRule="auto"/>
        <w:rPr>
          <w:rFonts w:ascii="Arial" w:hAnsi="Arial" w:cs="Arial"/>
        </w:rPr>
      </w:pPr>
    </w:p>
    <w:p w14:paraId="79DE812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lastRenderedPageBreak/>
        <w:t>Mae allyriadau cwmpas 1 a 2 wedi gostwng yn sylweddol ers y flwyddyn waelodlin. Ym Mlwyddyn Academaidd 2020/21 mae’r gostyngiad yn y defnydd o safleoedd oherwydd y pandemig wedi dylanwadu ar lefelau allyriadau.</w:t>
      </w:r>
    </w:p>
    <w:p w14:paraId="680DE612" w14:textId="77777777" w:rsidR="0042639C" w:rsidRPr="0042639C" w:rsidRDefault="0042639C" w:rsidP="0042639C">
      <w:pPr>
        <w:spacing w:line="276" w:lineRule="auto"/>
        <w:rPr>
          <w:rFonts w:ascii="Arial" w:hAnsi="Arial" w:cs="Arial"/>
        </w:rPr>
      </w:pPr>
    </w:p>
    <w:p w14:paraId="78403B32" w14:textId="07EEB257" w:rsidR="0042639C" w:rsidRPr="0042639C" w:rsidRDefault="0042639C" w:rsidP="0042639C">
      <w:pPr>
        <w:spacing w:line="276" w:lineRule="auto"/>
        <w:rPr>
          <w:rFonts w:ascii="Arial" w:hAnsi="Arial" w:cs="Arial"/>
          <w:b/>
          <w:bCs/>
        </w:rPr>
      </w:pPr>
      <w:r w:rsidRPr="0042639C">
        <w:rPr>
          <w:rFonts w:ascii="Arial" w:eastAsia="Arial" w:hAnsi="Arial" w:cs="Arial"/>
          <w:b/>
          <w:lang w:bidi="cy-GB"/>
        </w:rPr>
        <w:t>Tabl 1: Allyriadau Carbon – Holl Adeiladau’r Brifysgol (gan gynnwys llety preswyl)</w:t>
      </w:r>
    </w:p>
    <w:p w14:paraId="532BD444" w14:textId="77777777" w:rsidR="0042639C" w:rsidRPr="0042639C" w:rsidRDefault="0042639C" w:rsidP="0042639C">
      <w:pPr>
        <w:spacing w:line="276" w:lineRule="auto"/>
        <w:rPr>
          <w:rFonts w:ascii="Arial" w:hAnsi="Arial" w:cs="Arial"/>
        </w:rPr>
      </w:pPr>
    </w:p>
    <w:tbl>
      <w:tblPr>
        <w:tblStyle w:val="TableGrid"/>
        <w:tblW w:w="8931" w:type="dxa"/>
        <w:jc w:val="center"/>
        <w:tblLayout w:type="fixed"/>
        <w:tblLook w:val="04A0" w:firstRow="1" w:lastRow="0" w:firstColumn="1" w:lastColumn="0" w:noHBand="0" w:noVBand="1"/>
      </w:tblPr>
      <w:tblGrid>
        <w:gridCol w:w="1271"/>
        <w:gridCol w:w="998"/>
        <w:gridCol w:w="1412"/>
        <w:gridCol w:w="1134"/>
        <w:gridCol w:w="1276"/>
        <w:gridCol w:w="1417"/>
        <w:gridCol w:w="1423"/>
      </w:tblGrid>
      <w:tr w:rsidR="0042639C" w:rsidRPr="0042639C" w14:paraId="41B9D72D" w14:textId="77777777" w:rsidTr="00784B3F">
        <w:trPr>
          <w:jc w:val="center"/>
        </w:trPr>
        <w:tc>
          <w:tcPr>
            <w:tcW w:w="1271" w:type="dxa"/>
            <w:vMerge w:val="restart"/>
          </w:tcPr>
          <w:p w14:paraId="537B0C2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Blwyddyn</w:t>
            </w:r>
          </w:p>
        </w:tc>
        <w:tc>
          <w:tcPr>
            <w:tcW w:w="3544" w:type="dxa"/>
            <w:gridSpan w:val="3"/>
          </w:tcPr>
          <w:p w14:paraId="328DC04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Cwmpas 1 tCO2e</w:t>
            </w:r>
          </w:p>
        </w:tc>
        <w:tc>
          <w:tcPr>
            <w:tcW w:w="1276" w:type="dxa"/>
          </w:tcPr>
          <w:p w14:paraId="03175A83"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Cwmpas 2 tCO2e</w:t>
            </w:r>
          </w:p>
        </w:tc>
        <w:tc>
          <w:tcPr>
            <w:tcW w:w="1417" w:type="dxa"/>
            <w:vMerge w:val="restart"/>
          </w:tcPr>
          <w:p w14:paraId="31F815D4"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 xml:space="preserve">Cyfanswm Cwmpas </w:t>
            </w:r>
          </w:p>
          <w:p w14:paraId="156A2F6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Allyriadau 1 a 2</w:t>
            </w:r>
          </w:p>
        </w:tc>
        <w:tc>
          <w:tcPr>
            <w:tcW w:w="1423" w:type="dxa"/>
            <w:vMerge w:val="restart"/>
          </w:tcPr>
          <w:p w14:paraId="25A839B0" w14:textId="10A342FC" w:rsidR="0042639C" w:rsidRPr="0042639C" w:rsidRDefault="0042639C" w:rsidP="0042639C">
            <w:pPr>
              <w:spacing w:line="276" w:lineRule="auto"/>
              <w:rPr>
                <w:rFonts w:ascii="Arial" w:hAnsi="Arial" w:cs="Arial"/>
              </w:rPr>
            </w:pPr>
            <w:r w:rsidRPr="0042639C">
              <w:rPr>
                <w:rFonts w:ascii="Arial" w:eastAsia="Arial" w:hAnsi="Arial" w:cs="Arial"/>
                <w:b/>
                <w:lang w:bidi="cy-GB"/>
              </w:rPr>
              <w:t xml:space="preserve">Gwir </w:t>
            </w:r>
            <w:r w:rsidR="005A405E">
              <w:rPr>
                <w:rFonts w:ascii="Arial" w:eastAsia="Arial" w:hAnsi="Arial" w:cs="Arial"/>
                <w:b/>
                <w:lang w:bidi="cy-GB"/>
              </w:rPr>
              <w:t>O</w:t>
            </w:r>
            <w:r w:rsidRPr="0042639C">
              <w:rPr>
                <w:rFonts w:ascii="Arial" w:eastAsia="Arial" w:hAnsi="Arial" w:cs="Arial"/>
                <w:b/>
                <w:lang w:bidi="cy-GB"/>
              </w:rPr>
              <w:t>styngiad o'r waelodlin</w:t>
            </w:r>
          </w:p>
        </w:tc>
      </w:tr>
      <w:tr w:rsidR="0042639C" w:rsidRPr="0042639C" w14:paraId="4757D500" w14:textId="77777777" w:rsidTr="00784B3F">
        <w:trPr>
          <w:jc w:val="center"/>
        </w:trPr>
        <w:tc>
          <w:tcPr>
            <w:tcW w:w="1271" w:type="dxa"/>
            <w:vMerge/>
          </w:tcPr>
          <w:p w14:paraId="1180A2B5" w14:textId="77777777" w:rsidR="0042639C" w:rsidRPr="0042639C" w:rsidRDefault="0042639C" w:rsidP="0042639C">
            <w:pPr>
              <w:spacing w:line="276" w:lineRule="auto"/>
              <w:rPr>
                <w:rFonts w:ascii="Arial" w:hAnsi="Arial" w:cs="Arial"/>
              </w:rPr>
            </w:pPr>
          </w:p>
        </w:tc>
        <w:tc>
          <w:tcPr>
            <w:tcW w:w="998" w:type="dxa"/>
          </w:tcPr>
          <w:p w14:paraId="0EEEA69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Nwy</w:t>
            </w:r>
          </w:p>
        </w:tc>
        <w:tc>
          <w:tcPr>
            <w:tcW w:w="1412" w:type="dxa"/>
          </w:tcPr>
          <w:p w14:paraId="7478AD9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Oergell</w:t>
            </w:r>
          </w:p>
        </w:tc>
        <w:tc>
          <w:tcPr>
            <w:tcW w:w="1134" w:type="dxa"/>
          </w:tcPr>
          <w:p w14:paraId="54A94EEE"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 xml:space="preserve">Fflyd </w:t>
            </w:r>
          </w:p>
        </w:tc>
        <w:tc>
          <w:tcPr>
            <w:tcW w:w="1276" w:type="dxa"/>
          </w:tcPr>
          <w:p w14:paraId="7E45D3B4"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Trydan</w:t>
            </w:r>
          </w:p>
        </w:tc>
        <w:tc>
          <w:tcPr>
            <w:tcW w:w="1417" w:type="dxa"/>
            <w:vMerge/>
          </w:tcPr>
          <w:p w14:paraId="57D79906" w14:textId="77777777" w:rsidR="0042639C" w:rsidRPr="0042639C" w:rsidRDefault="0042639C" w:rsidP="0042639C">
            <w:pPr>
              <w:spacing w:line="276" w:lineRule="auto"/>
              <w:rPr>
                <w:rFonts w:ascii="Arial" w:hAnsi="Arial" w:cs="Arial"/>
              </w:rPr>
            </w:pPr>
          </w:p>
        </w:tc>
        <w:tc>
          <w:tcPr>
            <w:tcW w:w="1423" w:type="dxa"/>
            <w:vMerge/>
          </w:tcPr>
          <w:p w14:paraId="0516661B" w14:textId="77777777" w:rsidR="0042639C" w:rsidRPr="0042639C" w:rsidRDefault="0042639C" w:rsidP="0042639C">
            <w:pPr>
              <w:spacing w:line="276" w:lineRule="auto"/>
              <w:rPr>
                <w:rFonts w:ascii="Arial" w:hAnsi="Arial" w:cs="Arial"/>
              </w:rPr>
            </w:pPr>
          </w:p>
        </w:tc>
      </w:tr>
      <w:tr w:rsidR="0042639C" w:rsidRPr="0042639C" w14:paraId="67AC64CE" w14:textId="77777777" w:rsidTr="00784B3F">
        <w:trPr>
          <w:jc w:val="center"/>
        </w:trPr>
        <w:tc>
          <w:tcPr>
            <w:tcW w:w="1271" w:type="dxa"/>
          </w:tcPr>
          <w:p w14:paraId="0F934DE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Gwaelodlin 2009/10</w:t>
            </w:r>
          </w:p>
        </w:tc>
        <w:tc>
          <w:tcPr>
            <w:tcW w:w="998" w:type="dxa"/>
          </w:tcPr>
          <w:p w14:paraId="211F3AEE"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1621</w:t>
            </w:r>
          </w:p>
        </w:tc>
        <w:tc>
          <w:tcPr>
            <w:tcW w:w="1412" w:type="dxa"/>
          </w:tcPr>
          <w:p w14:paraId="46248AE9"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Dim data</w:t>
            </w:r>
          </w:p>
        </w:tc>
        <w:tc>
          <w:tcPr>
            <w:tcW w:w="1134" w:type="dxa"/>
          </w:tcPr>
          <w:p w14:paraId="02F1ED4E"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26</w:t>
            </w:r>
          </w:p>
        </w:tc>
        <w:tc>
          <w:tcPr>
            <w:tcW w:w="1276" w:type="dxa"/>
          </w:tcPr>
          <w:p w14:paraId="162988F4"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2532</w:t>
            </w:r>
          </w:p>
        </w:tc>
        <w:tc>
          <w:tcPr>
            <w:tcW w:w="1417" w:type="dxa"/>
          </w:tcPr>
          <w:p w14:paraId="5277B449"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4179</w:t>
            </w:r>
          </w:p>
        </w:tc>
        <w:tc>
          <w:tcPr>
            <w:tcW w:w="1423" w:type="dxa"/>
            <w:vMerge/>
          </w:tcPr>
          <w:p w14:paraId="554C357A" w14:textId="77777777" w:rsidR="0042639C" w:rsidRPr="0042639C" w:rsidRDefault="0042639C" w:rsidP="0042639C">
            <w:pPr>
              <w:spacing w:line="276" w:lineRule="auto"/>
              <w:rPr>
                <w:rFonts w:ascii="Arial" w:hAnsi="Arial" w:cs="Arial"/>
              </w:rPr>
            </w:pPr>
          </w:p>
        </w:tc>
      </w:tr>
      <w:tr w:rsidR="0042639C" w:rsidRPr="0042639C" w14:paraId="20A8C8F7" w14:textId="77777777" w:rsidTr="00784B3F">
        <w:trPr>
          <w:jc w:val="center"/>
        </w:trPr>
        <w:tc>
          <w:tcPr>
            <w:tcW w:w="1271" w:type="dxa"/>
          </w:tcPr>
          <w:p w14:paraId="5BA42AB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2010/11</w:t>
            </w:r>
          </w:p>
        </w:tc>
        <w:tc>
          <w:tcPr>
            <w:tcW w:w="998" w:type="dxa"/>
          </w:tcPr>
          <w:p w14:paraId="4407C6A9"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1450</w:t>
            </w:r>
          </w:p>
        </w:tc>
        <w:tc>
          <w:tcPr>
            <w:tcW w:w="1412" w:type="dxa"/>
          </w:tcPr>
          <w:p w14:paraId="795D17DC"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Dim data</w:t>
            </w:r>
          </w:p>
        </w:tc>
        <w:tc>
          <w:tcPr>
            <w:tcW w:w="1134" w:type="dxa"/>
          </w:tcPr>
          <w:p w14:paraId="0369444B"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26</w:t>
            </w:r>
          </w:p>
        </w:tc>
        <w:tc>
          <w:tcPr>
            <w:tcW w:w="1276" w:type="dxa"/>
          </w:tcPr>
          <w:p w14:paraId="786D9DFA"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2457</w:t>
            </w:r>
          </w:p>
        </w:tc>
        <w:tc>
          <w:tcPr>
            <w:tcW w:w="1417" w:type="dxa"/>
          </w:tcPr>
          <w:p w14:paraId="20526A8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3934</w:t>
            </w:r>
          </w:p>
        </w:tc>
        <w:tc>
          <w:tcPr>
            <w:tcW w:w="1423" w:type="dxa"/>
            <w:shd w:val="clear" w:color="auto" w:fill="auto"/>
          </w:tcPr>
          <w:p w14:paraId="14CD3CF9"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-6%</w:t>
            </w:r>
          </w:p>
        </w:tc>
      </w:tr>
      <w:tr w:rsidR="0042639C" w:rsidRPr="0042639C" w14:paraId="48FEB689" w14:textId="77777777" w:rsidTr="00784B3F">
        <w:trPr>
          <w:jc w:val="center"/>
        </w:trPr>
        <w:tc>
          <w:tcPr>
            <w:tcW w:w="1271" w:type="dxa"/>
          </w:tcPr>
          <w:p w14:paraId="06328187"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2011/12</w:t>
            </w:r>
          </w:p>
        </w:tc>
        <w:tc>
          <w:tcPr>
            <w:tcW w:w="998" w:type="dxa"/>
          </w:tcPr>
          <w:p w14:paraId="5A9FCAB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1238</w:t>
            </w:r>
          </w:p>
        </w:tc>
        <w:tc>
          <w:tcPr>
            <w:tcW w:w="1412" w:type="dxa"/>
          </w:tcPr>
          <w:p w14:paraId="3F2FE069"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Dim data</w:t>
            </w:r>
          </w:p>
        </w:tc>
        <w:tc>
          <w:tcPr>
            <w:tcW w:w="1134" w:type="dxa"/>
          </w:tcPr>
          <w:p w14:paraId="2AC0FC8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26</w:t>
            </w:r>
          </w:p>
        </w:tc>
        <w:tc>
          <w:tcPr>
            <w:tcW w:w="1276" w:type="dxa"/>
          </w:tcPr>
          <w:p w14:paraId="48A3AAF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2520</w:t>
            </w:r>
          </w:p>
        </w:tc>
        <w:tc>
          <w:tcPr>
            <w:tcW w:w="1417" w:type="dxa"/>
          </w:tcPr>
          <w:p w14:paraId="49E2B83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3784</w:t>
            </w:r>
          </w:p>
        </w:tc>
        <w:tc>
          <w:tcPr>
            <w:tcW w:w="1423" w:type="dxa"/>
            <w:shd w:val="clear" w:color="auto" w:fill="auto"/>
          </w:tcPr>
          <w:p w14:paraId="19C22B2A"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-10%</w:t>
            </w:r>
          </w:p>
        </w:tc>
      </w:tr>
      <w:tr w:rsidR="0042639C" w:rsidRPr="0042639C" w14:paraId="34050081" w14:textId="77777777" w:rsidTr="00784B3F">
        <w:trPr>
          <w:jc w:val="center"/>
        </w:trPr>
        <w:tc>
          <w:tcPr>
            <w:tcW w:w="1271" w:type="dxa"/>
          </w:tcPr>
          <w:p w14:paraId="6EAD7C29"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2012/13</w:t>
            </w:r>
          </w:p>
        </w:tc>
        <w:tc>
          <w:tcPr>
            <w:tcW w:w="998" w:type="dxa"/>
          </w:tcPr>
          <w:p w14:paraId="10811B4C"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1540</w:t>
            </w:r>
          </w:p>
        </w:tc>
        <w:tc>
          <w:tcPr>
            <w:tcW w:w="1412" w:type="dxa"/>
          </w:tcPr>
          <w:p w14:paraId="4400E363"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Dim data</w:t>
            </w:r>
          </w:p>
        </w:tc>
        <w:tc>
          <w:tcPr>
            <w:tcW w:w="1134" w:type="dxa"/>
          </w:tcPr>
          <w:p w14:paraId="7120305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26</w:t>
            </w:r>
          </w:p>
        </w:tc>
        <w:tc>
          <w:tcPr>
            <w:tcW w:w="1276" w:type="dxa"/>
          </w:tcPr>
          <w:p w14:paraId="7AEA8E1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2523</w:t>
            </w:r>
          </w:p>
        </w:tc>
        <w:tc>
          <w:tcPr>
            <w:tcW w:w="1417" w:type="dxa"/>
          </w:tcPr>
          <w:p w14:paraId="1359A2C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4089</w:t>
            </w:r>
          </w:p>
        </w:tc>
        <w:tc>
          <w:tcPr>
            <w:tcW w:w="1423" w:type="dxa"/>
            <w:shd w:val="clear" w:color="auto" w:fill="auto"/>
          </w:tcPr>
          <w:p w14:paraId="70C7975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w:t>
            </w:r>
          </w:p>
        </w:tc>
      </w:tr>
      <w:tr w:rsidR="0042639C" w:rsidRPr="0042639C" w14:paraId="30589A84" w14:textId="77777777" w:rsidTr="00784B3F">
        <w:trPr>
          <w:jc w:val="center"/>
        </w:trPr>
        <w:tc>
          <w:tcPr>
            <w:tcW w:w="1271" w:type="dxa"/>
          </w:tcPr>
          <w:p w14:paraId="3EF114E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2013-14</w:t>
            </w:r>
          </w:p>
        </w:tc>
        <w:tc>
          <w:tcPr>
            <w:tcW w:w="998" w:type="dxa"/>
          </w:tcPr>
          <w:p w14:paraId="41BCAD8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1214</w:t>
            </w:r>
          </w:p>
        </w:tc>
        <w:tc>
          <w:tcPr>
            <w:tcW w:w="1412" w:type="dxa"/>
          </w:tcPr>
          <w:p w14:paraId="7E5AD1C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Dim data</w:t>
            </w:r>
          </w:p>
        </w:tc>
        <w:tc>
          <w:tcPr>
            <w:tcW w:w="1134" w:type="dxa"/>
          </w:tcPr>
          <w:p w14:paraId="7D2FFF5C"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26</w:t>
            </w:r>
          </w:p>
        </w:tc>
        <w:tc>
          <w:tcPr>
            <w:tcW w:w="1276" w:type="dxa"/>
          </w:tcPr>
          <w:p w14:paraId="356474B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2684</w:t>
            </w:r>
          </w:p>
        </w:tc>
        <w:tc>
          <w:tcPr>
            <w:tcW w:w="1417" w:type="dxa"/>
          </w:tcPr>
          <w:p w14:paraId="69DE79E7"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3924</w:t>
            </w:r>
          </w:p>
        </w:tc>
        <w:tc>
          <w:tcPr>
            <w:tcW w:w="1423" w:type="dxa"/>
            <w:shd w:val="clear" w:color="auto" w:fill="auto"/>
          </w:tcPr>
          <w:p w14:paraId="16F7829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-6%</w:t>
            </w:r>
          </w:p>
        </w:tc>
      </w:tr>
      <w:tr w:rsidR="0042639C" w:rsidRPr="0042639C" w14:paraId="0033ED9F" w14:textId="77777777" w:rsidTr="00784B3F">
        <w:trPr>
          <w:jc w:val="center"/>
        </w:trPr>
        <w:tc>
          <w:tcPr>
            <w:tcW w:w="1271" w:type="dxa"/>
          </w:tcPr>
          <w:p w14:paraId="522C896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2014/15</w:t>
            </w:r>
          </w:p>
        </w:tc>
        <w:tc>
          <w:tcPr>
            <w:tcW w:w="998" w:type="dxa"/>
          </w:tcPr>
          <w:p w14:paraId="119F1666"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1288</w:t>
            </w:r>
          </w:p>
        </w:tc>
        <w:tc>
          <w:tcPr>
            <w:tcW w:w="1412" w:type="dxa"/>
          </w:tcPr>
          <w:p w14:paraId="1F2AF776"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Dim data</w:t>
            </w:r>
          </w:p>
        </w:tc>
        <w:tc>
          <w:tcPr>
            <w:tcW w:w="1134" w:type="dxa"/>
          </w:tcPr>
          <w:p w14:paraId="4E642A6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Dim data</w:t>
            </w:r>
          </w:p>
        </w:tc>
        <w:tc>
          <w:tcPr>
            <w:tcW w:w="1276" w:type="dxa"/>
          </w:tcPr>
          <w:p w14:paraId="73BAB423"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2371</w:t>
            </w:r>
          </w:p>
        </w:tc>
        <w:tc>
          <w:tcPr>
            <w:tcW w:w="1417" w:type="dxa"/>
          </w:tcPr>
          <w:p w14:paraId="5C9D87F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3659</w:t>
            </w:r>
          </w:p>
        </w:tc>
        <w:tc>
          <w:tcPr>
            <w:tcW w:w="1423" w:type="dxa"/>
            <w:shd w:val="clear" w:color="auto" w:fill="auto"/>
          </w:tcPr>
          <w:p w14:paraId="227511A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-12%</w:t>
            </w:r>
          </w:p>
        </w:tc>
      </w:tr>
      <w:tr w:rsidR="0042639C" w:rsidRPr="0042639C" w14:paraId="0A699EEF" w14:textId="77777777" w:rsidTr="00784B3F">
        <w:trPr>
          <w:jc w:val="center"/>
        </w:trPr>
        <w:tc>
          <w:tcPr>
            <w:tcW w:w="1271" w:type="dxa"/>
          </w:tcPr>
          <w:p w14:paraId="632FA31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2015-16</w:t>
            </w:r>
          </w:p>
        </w:tc>
        <w:tc>
          <w:tcPr>
            <w:tcW w:w="998" w:type="dxa"/>
          </w:tcPr>
          <w:p w14:paraId="359050EC"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1296</w:t>
            </w:r>
          </w:p>
        </w:tc>
        <w:tc>
          <w:tcPr>
            <w:tcW w:w="1412" w:type="dxa"/>
          </w:tcPr>
          <w:p w14:paraId="7C7D2BF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Dim data</w:t>
            </w:r>
          </w:p>
        </w:tc>
        <w:tc>
          <w:tcPr>
            <w:tcW w:w="1134" w:type="dxa"/>
          </w:tcPr>
          <w:p w14:paraId="690DD3AA"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41</w:t>
            </w:r>
          </w:p>
        </w:tc>
        <w:tc>
          <w:tcPr>
            <w:tcW w:w="1276" w:type="dxa"/>
          </w:tcPr>
          <w:p w14:paraId="527E0EA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2035</w:t>
            </w:r>
          </w:p>
        </w:tc>
        <w:tc>
          <w:tcPr>
            <w:tcW w:w="1417" w:type="dxa"/>
          </w:tcPr>
          <w:p w14:paraId="4905EE9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3372</w:t>
            </w:r>
          </w:p>
        </w:tc>
        <w:tc>
          <w:tcPr>
            <w:tcW w:w="1423" w:type="dxa"/>
            <w:shd w:val="clear" w:color="auto" w:fill="auto"/>
          </w:tcPr>
          <w:p w14:paraId="039F1EB4"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-19%</w:t>
            </w:r>
          </w:p>
        </w:tc>
      </w:tr>
      <w:tr w:rsidR="0042639C" w:rsidRPr="0042639C" w14:paraId="51F5F77E" w14:textId="77777777" w:rsidTr="00784B3F">
        <w:trPr>
          <w:jc w:val="center"/>
        </w:trPr>
        <w:tc>
          <w:tcPr>
            <w:tcW w:w="1271" w:type="dxa"/>
          </w:tcPr>
          <w:p w14:paraId="1102EB8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2016-17</w:t>
            </w:r>
          </w:p>
        </w:tc>
        <w:tc>
          <w:tcPr>
            <w:tcW w:w="998" w:type="dxa"/>
          </w:tcPr>
          <w:p w14:paraId="38115B93"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1263</w:t>
            </w:r>
          </w:p>
        </w:tc>
        <w:tc>
          <w:tcPr>
            <w:tcW w:w="1412" w:type="dxa"/>
          </w:tcPr>
          <w:p w14:paraId="0CF2FA96"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Dim data</w:t>
            </w:r>
          </w:p>
        </w:tc>
        <w:tc>
          <w:tcPr>
            <w:tcW w:w="1134" w:type="dxa"/>
          </w:tcPr>
          <w:p w14:paraId="6083FA59"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48</w:t>
            </w:r>
          </w:p>
        </w:tc>
        <w:tc>
          <w:tcPr>
            <w:tcW w:w="1276" w:type="dxa"/>
          </w:tcPr>
          <w:p w14:paraId="42280877"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1583</w:t>
            </w:r>
          </w:p>
        </w:tc>
        <w:tc>
          <w:tcPr>
            <w:tcW w:w="1417" w:type="dxa"/>
          </w:tcPr>
          <w:p w14:paraId="14D998CC"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2894</w:t>
            </w:r>
          </w:p>
        </w:tc>
        <w:tc>
          <w:tcPr>
            <w:tcW w:w="1423" w:type="dxa"/>
            <w:shd w:val="clear" w:color="auto" w:fill="auto"/>
          </w:tcPr>
          <w:p w14:paraId="7AC77C3C"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-31%</w:t>
            </w:r>
          </w:p>
        </w:tc>
      </w:tr>
      <w:tr w:rsidR="0042639C" w:rsidRPr="0042639C" w14:paraId="0A95565D" w14:textId="77777777" w:rsidTr="00784B3F">
        <w:trPr>
          <w:jc w:val="center"/>
        </w:trPr>
        <w:tc>
          <w:tcPr>
            <w:tcW w:w="1271" w:type="dxa"/>
          </w:tcPr>
          <w:p w14:paraId="6424739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2017/18</w:t>
            </w:r>
          </w:p>
        </w:tc>
        <w:tc>
          <w:tcPr>
            <w:tcW w:w="998" w:type="dxa"/>
          </w:tcPr>
          <w:p w14:paraId="65743BE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1396</w:t>
            </w:r>
          </w:p>
        </w:tc>
        <w:tc>
          <w:tcPr>
            <w:tcW w:w="1412" w:type="dxa"/>
          </w:tcPr>
          <w:p w14:paraId="372A0B8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0</w:t>
            </w:r>
          </w:p>
        </w:tc>
        <w:tc>
          <w:tcPr>
            <w:tcW w:w="1134" w:type="dxa"/>
          </w:tcPr>
          <w:p w14:paraId="6308AC8E"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35</w:t>
            </w:r>
          </w:p>
        </w:tc>
        <w:tc>
          <w:tcPr>
            <w:tcW w:w="1276" w:type="dxa"/>
          </w:tcPr>
          <w:p w14:paraId="5ED0A91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1300</w:t>
            </w:r>
          </w:p>
        </w:tc>
        <w:tc>
          <w:tcPr>
            <w:tcW w:w="1417" w:type="dxa"/>
          </w:tcPr>
          <w:p w14:paraId="05F49C19"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2731</w:t>
            </w:r>
          </w:p>
        </w:tc>
        <w:tc>
          <w:tcPr>
            <w:tcW w:w="1423" w:type="dxa"/>
            <w:shd w:val="clear" w:color="auto" w:fill="auto"/>
          </w:tcPr>
          <w:p w14:paraId="14152767"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-35%</w:t>
            </w:r>
          </w:p>
        </w:tc>
      </w:tr>
      <w:tr w:rsidR="0042639C" w:rsidRPr="0042639C" w14:paraId="2048689A" w14:textId="77777777" w:rsidTr="00784B3F">
        <w:trPr>
          <w:jc w:val="center"/>
        </w:trPr>
        <w:tc>
          <w:tcPr>
            <w:tcW w:w="1271" w:type="dxa"/>
          </w:tcPr>
          <w:p w14:paraId="1E1EED4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2018/19</w:t>
            </w:r>
          </w:p>
        </w:tc>
        <w:tc>
          <w:tcPr>
            <w:tcW w:w="998" w:type="dxa"/>
          </w:tcPr>
          <w:p w14:paraId="23808452" w14:textId="29BE9819" w:rsidR="0042639C" w:rsidRPr="0042639C" w:rsidRDefault="00633730" w:rsidP="0042639C">
            <w:pPr>
              <w:spacing w:line="276" w:lineRule="auto"/>
              <w:rPr>
                <w:rFonts w:ascii="Arial" w:hAnsi="Arial" w:cs="Arial"/>
              </w:rPr>
            </w:pPr>
            <w:r>
              <w:rPr>
                <w:rFonts w:ascii="Arial" w:eastAsia="Arial" w:hAnsi="Arial" w:cs="Arial"/>
                <w:lang w:bidi="cy-GB"/>
              </w:rPr>
              <w:t>1503</w:t>
            </w:r>
          </w:p>
        </w:tc>
        <w:tc>
          <w:tcPr>
            <w:tcW w:w="1412" w:type="dxa"/>
          </w:tcPr>
          <w:p w14:paraId="14610FF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32</w:t>
            </w:r>
          </w:p>
        </w:tc>
        <w:tc>
          <w:tcPr>
            <w:tcW w:w="1134" w:type="dxa"/>
          </w:tcPr>
          <w:p w14:paraId="6AAF1A59"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46</w:t>
            </w:r>
          </w:p>
        </w:tc>
        <w:tc>
          <w:tcPr>
            <w:tcW w:w="1276" w:type="dxa"/>
          </w:tcPr>
          <w:p w14:paraId="5A92C66F" w14:textId="387BBBFB" w:rsidR="0042639C" w:rsidRPr="0042639C" w:rsidRDefault="0042639C" w:rsidP="0042639C">
            <w:pPr>
              <w:spacing w:line="276" w:lineRule="auto"/>
              <w:rPr>
                <w:rFonts w:ascii="Arial" w:hAnsi="Arial" w:cs="Arial"/>
              </w:rPr>
            </w:pPr>
            <w:r w:rsidRPr="0042639C">
              <w:rPr>
                <w:rFonts w:ascii="Arial" w:eastAsia="Arial" w:hAnsi="Arial" w:cs="Arial"/>
                <w:lang w:bidi="cy-GB"/>
              </w:rPr>
              <w:t>1189</w:t>
            </w:r>
          </w:p>
        </w:tc>
        <w:tc>
          <w:tcPr>
            <w:tcW w:w="1417" w:type="dxa"/>
          </w:tcPr>
          <w:p w14:paraId="4BD38510" w14:textId="6F8672C7" w:rsidR="0042639C" w:rsidRPr="0042639C" w:rsidRDefault="00633730" w:rsidP="0042639C">
            <w:pPr>
              <w:spacing w:line="276" w:lineRule="auto"/>
              <w:rPr>
                <w:rFonts w:ascii="Arial" w:hAnsi="Arial" w:cs="Arial"/>
              </w:rPr>
            </w:pPr>
            <w:r>
              <w:rPr>
                <w:rFonts w:ascii="Arial" w:eastAsia="Arial" w:hAnsi="Arial" w:cs="Arial"/>
                <w:lang w:bidi="cy-GB"/>
              </w:rPr>
              <w:t>2769</w:t>
            </w:r>
          </w:p>
        </w:tc>
        <w:tc>
          <w:tcPr>
            <w:tcW w:w="1423" w:type="dxa"/>
            <w:shd w:val="clear" w:color="auto" w:fill="auto"/>
          </w:tcPr>
          <w:p w14:paraId="0CA49081" w14:textId="5D95455D" w:rsidR="0042639C" w:rsidRPr="0042639C" w:rsidRDefault="0042639C" w:rsidP="0042639C">
            <w:pPr>
              <w:spacing w:line="276" w:lineRule="auto"/>
              <w:rPr>
                <w:rFonts w:ascii="Arial" w:hAnsi="Arial" w:cs="Arial"/>
              </w:rPr>
            </w:pPr>
            <w:r w:rsidRPr="0042639C">
              <w:rPr>
                <w:rFonts w:ascii="Arial" w:eastAsia="Arial" w:hAnsi="Arial" w:cs="Arial"/>
                <w:lang w:bidi="cy-GB"/>
              </w:rPr>
              <w:t>-34%</w:t>
            </w:r>
          </w:p>
        </w:tc>
      </w:tr>
      <w:tr w:rsidR="0042639C" w:rsidRPr="0042639C" w14:paraId="2C118545" w14:textId="77777777" w:rsidTr="00784B3F">
        <w:trPr>
          <w:jc w:val="center"/>
        </w:trPr>
        <w:tc>
          <w:tcPr>
            <w:tcW w:w="1271" w:type="dxa"/>
          </w:tcPr>
          <w:p w14:paraId="14E19737"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2019/20</w:t>
            </w:r>
          </w:p>
        </w:tc>
        <w:tc>
          <w:tcPr>
            <w:tcW w:w="998" w:type="dxa"/>
          </w:tcPr>
          <w:p w14:paraId="2D72E675" w14:textId="5C2AE4C1" w:rsidR="0042639C" w:rsidRPr="0042639C" w:rsidRDefault="0042639C" w:rsidP="0042639C">
            <w:pPr>
              <w:spacing w:line="276" w:lineRule="auto"/>
              <w:rPr>
                <w:rFonts w:ascii="Arial" w:hAnsi="Arial" w:cs="Arial"/>
              </w:rPr>
            </w:pPr>
            <w:r w:rsidRPr="0042639C">
              <w:rPr>
                <w:rFonts w:ascii="Arial" w:eastAsia="Arial" w:hAnsi="Arial" w:cs="Arial"/>
                <w:lang w:bidi="cy-GB"/>
              </w:rPr>
              <w:t>1284</w:t>
            </w:r>
          </w:p>
        </w:tc>
        <w:tc>
          <w:tcPr>
            <w:tcW w:w="1412" w:type="dxa"/>
          </w:tcPr>
          <w:p w14:paraId="2BFFE94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0</w:t>
            </w:r>
          </w:p>
        </w:tc>
        <w:tc>
          <w:tcPr>
            <w:tcW w:w="1134" w:type="dxa"/>
          </w:tcPr>
          <w:p w14:paraId="13A5FDCD"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15</w:t>
            </w:r>
          </w:p>
        </w:tc>
        <w:tc>
          <w:tcPr>
            <w:tcW w:w="1276" w:type="dxa"/>
          </w:tcPr>
          <w:p w14:paraId="6206583E" w14:textId="2BCDD8A1" w:rsidR="0042639C" w:rsidRPr="0042639C" w:rsidRDefault="00633730" w:rsidP="0042639C">
            <w:pPr>
              <w:spacing w:line="276" w:lineRule="auto"/>
              <w:rPr>
                <w:rFonts w:ascii="Arial" w:hAnsi="Arial" w:cs="Arial"/>
              </w:rPr>
            </w:pPr>
            <w:r>
              <w:rPr>
                <w:rFonts w:ascii="Arial" w:eastAsia="Arial" w:hAnsi="Arial" w:cs="Arial"/>
                <w:lang w:bidi="cy-GB"/>
              </w:rPr>
              <w:t>896</w:t>
            </w:r>
          </w:p>
        </w:tc>
        <w:tc>
          <w:tcPr>
            <w:tcW w:w="1417" w:type="dxa"/>
          </w:tcPr>
          <w:p w14:paraId="28743A43" w14:textId="49527DAF" w:rsidR="0042639C" w:rsidRPr="0042639C" w:rsidRDefault="00633730" w:rsidP="0042639C">
            <w:pPr>
              <w:spacing w:line="276" w:lineRule="auto"/>
              <w:rPr>
                <w:rFonts w:ascii="Arial" w:hAnsi="Arial" w:cs="Arial"/>
              </w:rPr>
            </w:pPr>
            <w:r>
              <w:rPr>
                <w:rFonts w:ascii="Arial" w:eastAsia="Arial" w:hAnsi="Arial" w:cs="Arial"/>
                <w:lang w:bidi="cy-GB"/>
              </w:rPr>
              <w:t>2194</w:t>
            </w:r>
          </w:p>
        </w:tc>
        <w:tc>
          <w:tcPr>
            <w:tcW w:w="1423" w:type="dxa"/>
            <w:shd w:val="clear" w:color="auto" w:fill="auto"/>
          </w:tcPr>
          <w:p w14:paraId="0DEBD9DC" w14:textId="2E078A76" w:rsidR="0042639C" w:rsidRPr="0042639C" w:rsidRDefault="0042639C" w:rsidP="0042639C">
            <w:pPr>
              <w:spacing w:line="276" w:lineRule="auto"/>
              <w:rPr>
                <w:rFonts w:ascii="Arial" w:hAnsi="Arial" w:cs="Arial"/>
              </w:rPr>
            </w:pPr>
            <w:r w:rsidRPr="0042639C">
              <w:rPr>
                <w:rFonts w:ascii="Arial" w:eastAsia="Arial" w:hAnsi="Arial" w:cs="Arial"/>
                <w:lang w:bidi="cy-GB"/>
              </w:rPr>
              <w:t>-47%</w:t>
            </w:r>
          </w:p>
        </w:tc>
      </w:tr>
      <w:tr w:rsidR="0042639C" w:rsidRPr="0042639C" w14:paraId="166EED82" w14:textId="77777777" w:rsidTr="00784B3F">
        <w:trPr>
          <w:jc w:val="center"/>
        </w:trPr>
        <w:tc>
          <w:tcPr>
            <w:tcW w:w="1271" w:type="dxa"/>
          </w:tcPr>
          <w:p w14:paraId="37327252"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2020/21</w:t>
            </w:r>
          </w:p>
        </w:tc>
        <w:tc>
          <w:tcPr>
            <w:tcW w:w="998" w:type="dxa"/>
          </w:tcPr>
          <w:p w14:paraId="25588DDB" w14:textId="684D8CE9" w:rsidR="0042639C" w:rsidRPr="0042639C" w:rsidRDefault="0042639C" w:rsidP="0042639C">
            <w:pPr>
              <w:spacing w:line="276" w:lineRule="auto"/>
              <w:rPr>
                <w:rFonts w:ascii="Arial" w:hAnsi="Arial" w:cs="Arial"/>
              </w:rPr>
            </w:pPr>
            <w:r w:rsidRPr="0042639C">
              <w:rPr>
                <w:rFonts w:ascii="Arial" w:eastAsia="Arial" w:hAnsi="Arial" w:cs="Arial"/>
                <w:lang w:bidi="cy-GB"/>
              </w:rPr>
              <w:t>1327</w:t>
            </w:r>
          </w:p>
        </w:tc>
        <w:tc>
          <w:tcPr>
            <w:tcW w:w="1412" w:type="dxa"/>
          </w:tcPr>
          <w:p w14:paraId="5146CAC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0</w:t>
            </w:r>
          </w:p>
        </w:tc>
        <w:tc>
          <w:tcPr>
            <w:tcW w:w="1134" w:type="dxa"/>
          </w:tcPr>
          <w:p w14:paraId="23DDDAF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5</w:t>
            </w:r>
          </w:p>
        </w:tc>
        <w:tc>
          <w:tcPr>
            <w:tcW w:w="1276" w:type="dxa"/>
          </w:tcPr>
          <w:p w14:paraId="1125B85B" w14:textId="620CCBAE" w:rsidR="0042639C" w:rsidRPr="0042639C" w:rsidRDefault="00633730" w:rsidP="0042639C">
            <w:pPr>
              <w:spacing w:line="276" w:lineRule="auto"/>
              <w:rPr>
                <w:rFonts w:ascii="Arial" w:hAnsi="Arial" w:cs="Arial"/>
              </w:rPr>
            </w:pPr>
            <w:r>
              <w:rPr>
                <w:rFonts w:ascii="Arial" w:eastAsia="Arial" w:hAnsi="Arial" w:cs="Arial"/>
                <w:lang w:bidi="cy-GB"/>
              </w:rPr>
              <w:t>771</w:t>
            </w:r>
          </w:p>
        </w:tc>
        <w:tc>
          <w:tcPr>
            <w:tcW w:w="1417" w:type="dxa"/>
          </w:tcPr>
          <w:p w14:paraId="6F1E3C3E" w14:textId="256BF8B4" w:rsidR="0042639C" w:rsidRPr="0042639C" w:rsidRDefault="0042639C" w:rsidP="0042639C">
            <w:pPr>
              <w:spacing w:line="276" w:lineRule="auto"/>
              <w:rPr>
                <w:rFonts w:ascii="Arial" w:hAnsi="Arial" w:cs="Arial"/>
              </w:rPr>
            </w:pPr>
            <w:r w:rsidRPr="0042639C">
              <w:rPr>
                <w:rFonts w:ascii="Arial" w:eastAsia="Arial" w:hAnsi="Arial" w:cs="Arial"/>
                <w:lang w:bidi="cy-GB"/>
              </w:rPr>
              <w:t>2103</w:t>
            </w:r>
          </w:p>
        </w:tc>
        <w:tc>
          <w:tcPr>
            <w:tcW w:w="1423" w:type="dxa"/>
            <w:shd w:val="clear" w:color="auto" w:fill="auto"/>
          </w:tcPr>
          <w:p w14:paraId="75FA17C6" w14:textId="2469A895" w:rsidR="0042639C" w:rsidRPr="0042639C" w:rsidRDefault="0042639C" w:rsidP="0042639C">
            <w:pPr>
              <w:spacing w:line="276" w:lineRule="auto"/>
              <w:rPr>
                <w:rFonts w:ascii="Arial" w:hAnsi="Arial" w:cs="Arial"/>
              </w:rPr>
            </w:pPr>
            <w:r w:rsidRPr="0042639C">
              <w:rPr>
                <w:rFonts w:ascii="Arial" w:eastAsia="Arial" w:hAnsi="Arial" w:cs="Arial"/>
                <w:lang w:bidi="cy-GB"/>
              </w:rPr>
              <w:t>-50%</w:t>
            </w:r>
          </w:p>
        </w:tc>
      </w:tr>
      <w:tr w:rsidR="0042639C" w:rsidRPr="0042639C" w14:paraId="4E1D7B2D" w14:textId="77777777" w:rsidTr="00784B3F">
        <w:trPr>
          <w:jc w:val="center"/>
        </w:trPr>
        <w:tc>
          <w:tcPr>
            <w:tcW w:w="1271" w:type="dxa"/>
          </w:tcPr>
          <w:p w14:paraId="389A6154"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2021/22</w:t>
            </w:r>
          </w:p>
        </w:tc>
        <w:tc>
          <w:tcPr>
            <w:tcW w:w="998" w:type="dxa"/>
          </w:tcPr>
          <w:p w14:paraId="1594A9D6" w14:textId="1C6DBF80" w:rsidR="0042639C" w:rsidRPr="0042639C" w:rsidRDefault="0042639C" w:rsidP="0042639C">
            <w:pPr>
              <w:spacing w:line="276" w:lineRule="auto"/>
              <w:rPr>
                <w:rFonts w:ascii="Arial" w:hAnsi="Arial" w:cs="Arial"/>
              </w:rPr>
            </w:pPr>
            <w:r w:rsidRPr="0042639C">
              <w:rPr>
                <w:rFonts w:ascii="Arial" w:eastAsia="Arial" w:hAnsi="Arial" w:cs="Arial"/>
                <w:lang w:bidi="cy-GB"/>
              </w:rPr>
              <w:t>1147</w:t>
            </w:r>
          </w:p>
        </w:tc>
        <w:tc>
          <w:tcPr>
            <w:tcW w:w="1412" w:type="dxa"/>
          </w:tcPr>
          <w:p w14:paraId="034433D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0.27</w:t>
            </w:r>
          </w:p>
        </w:tc>
        <w:tc>
          <w:tcPr>
            <w:tcW w:w="1134" w:type="dxa"/>
          </w:tcPr>
          <w:p w14:paraId="6A846776" w14:textId="3E13A858" w:rsidR="0042639C" w:rsidRPr="0042639C" w:rsidRDefault="0033204F" w:rsidP="0042639C">
            <w:pPr>
              <w:spacing w:line="276" w:lineRule="auto"/>
              <w:rPr>
                <w:rFonts w:ascii="Arial" w:hAnsi="Arial" w:cs="Arial"/>
              </w:rPr>
            </w:pPr>
            <w:r>
              <w:rPr>
                <w:rFonts w:ascii="Arial" w:eastAsia="Arial" w:hAnsi="Arial" w:cs="Arial"/>
                <w:lang w:bidi="cy-GB"/>
              </w:rPr>
              <w:t>11.22</w:t>
            </w:r>
          </w:p>
        </w:tc>
        <w:tc>
          <w:tcPr>
            <w:tcW w:w="1276" w:type="dxa"/>
          </w:tcPr>
          <w:p w14:paraId="7481FCD9" w14:textId="68FB090B" w:rsidR="0042639C" w:rsidRPr="0042639C" w:rsidRDefault="00633730" w:rsidP="0042639C">
            <w:pPr>
              <w:spacing w:line="276" w:lineRule="auto"/>
              <w:rPr>
                <w:rFonts w:ascii="Arial" w:hAnsi="Arial" w:cs="Arial"/>
              </w:rPr>
            </w:pPr>
            <w:r>
              <w:rPr>
                <w:rFonts w:ascii="Arial" w:eastAsia="Arial" w:hAnsi="Arial" w:cs="Arial"/>
                <w:lang w:bidi="cy-GB"/>
              </w:rPr>
              <w:t>77</w:t>
            </w:r>
            <w:r w:rsidR="0033204F">
              <w:rPr>
                <w:rFonts w:ascii="Arial" w:eastAsia="Arial" w:hAnsi="Arial" w:cs="Arial"/>
                <w:lang w:bidi="cy-GB"/>
              </w:rPr>
              <w:t>9</w:t>
            </w:r>
          </w:p>
        </w:tc>
        <w:tc>
          <w:tcPr>
            <w:tcW w:w="1417" w:type="dxa"/>
          </w:tcPr>
          <w:p w14:paraId="39CDFFA7" w14:textId="52597AEF" w:rsidR="0042639C" w:rsidRPr="0042639C" w:rsidRDefault="00633730" w:rsidP="0042639C">
            <w:pPr>
              <w:spacing w:line="276" w:lineRule="auto"/>
              <w:rPr>
                <w:rFonts w:ascii="Arial" w:hAnsi="Arial" w:cs="Arial"/>
              </w:rPr>
            </w:pPr>
            <w:r>
              <w:rPr>
                <w:rFonts w:ascii="Arial" w:eastAsia="Arial" w:hAnsi="Arial" w:cs="Arial"/>
                <w:lang w:bidi="cy-GB"/>
              </w:rPr>
              <w:t>19</w:t>
            </w:r>
            <w:r w:rsidR="0033204F">
              <w:rPr>
                <w:rFonts w:ascii="Arial" w:eastAsia="Arial" w:hAnsi="Arial" w:cs="Arial"/>
                <w:lang w:bidi="cy-GB"/>
              </w:rPr>
              <w:t>38</w:t>
            </w:r>
          </w:p>
        </w:tc>
        <w:tc>
          <w:tcPr>
            <w:tcW w:w="1423" w:type="dxa"/>
            <w:shd w:val="clear" w:color="auto" w:fill="auto"/>
          </w:tcPr>
          <w:p w14:paraId="2ED57605" w14:textId="14DC1185" w:rsidR="0042639C" w:rsidRPr="0042639C" w:rsidRDefault="0042639C" w:rsidP="0042639C">
            <w:pPr>
              <w:spacing w:line="276" w:lineRule="auto"/>
              <w:rPr>
                <w:rFonts w:ascii="Arial" w:hAnsi="Arial" w:cs="Arial"/>
              </w:rPr>
            </w:pPr>
            <w:r w:rsidRPr="0042639C">
              <w:rPr>
                <w:rFonts w:ascii="Arial" w:eastAsia="Arial" w:hAnsi="Arial" w:cs="Arial"/>
                <w:lang w:bidi="cy-GB"/>
              </w:rPr>
              <w:t>-54%</w:t>
            </w:r>
          </w:p>
        </w:tc>
      </w:tr>
      <w:tr w:rsidR="0024125D" w:rsidRPr="0024125D" w14:paraId="102EFAE5" w14:textId="77777777" w:rsidTr="00784B3F">
        <w:trPr>
          <w:jc w:val="center"/>
        </w:trPr>
        <w:tc>
          <w:tcPr>
            <w:tcW w:w="1271" w:type="dxa"/>
          </w:tcPr>
          <w:p w14:paraId="6A1E0B5F" w14:textId="47E72748" w:rsidR="0024125D" w:rsidRPr="0024125D" w:rsidRDefault="0024125D" w:rsidP="0024125D">
            <w:pPr>
              <w:spacing w:line="276" w:lineRule="auto"/>
              <w:rPr>
                <w:rFonts w:ascii="Arial" w:eastAsia="Arial" w:hAnsi="Arial" w:cs="Arial"/>
                <w:lang w:bidi="cy-GB"/>
              </w:rPr>
            </w:pPr>
            <w:r w:rsidRPr="0024125D">
              <w:rPr>
                <w:rFonts w:ascii="Arial" w:hAnsi="Arial" w:cs="Arial"/>
              </w:rPr>
              <w:t>2022/23</w:t>
            </w:r>
          </w:p>
        </w:tc>
        <w:tc>
          <w:tcPr>
            <w:tcW w:w="998" w:type="dxa"/>
          </w:tcPr>
          <w:p w14:paraId="1DA732E0" w14:textId="09DAE361" w:rsidR="0024125D" w:rsidRPr="0024125D" w:rsidRDefault="0024125D" w:rsidP="0024125D">
            <w:pPr>
              <w:spacing w:line="276" w:lineRule="auto"/>
              <w:rPr>
                <w:rFonts w:ascii="Arial" w:eastAsia="Arial" w:hAnsi="Arial" w:cs="Arial"/>
                <w:lang w:bidi="cy-GB"/>
              </w:rPr>
            </w:pPr>
            <w:r w:rsidRPr="0024125D">
              <w:rPr>
                <w:rFonts w:ascii="Arial" w:hAnsi="Arial" w:cs="Arial"/>
              </w:rPr>
              <w:t>1209</w:t>
            </w:r>
          </w:p>
        </w:tc>
        <w:tc>
          <w:tcPr>
            <w:tcW w:w="1412" w:type="dxa"/>
          </w:tcPr>
          <w:p w14:paraId="32577C6A" w14:textId="2D51BB22" w:rsidR="0024125D" w:rsidRPr="0024125D" w:rsidRDefault="0024125D" w:rsidP="0024125D">
            <w:pPr>
              <w:spacing w:line="276" w:lineRule="auto"/>
              <w:rPr>
                <w:rFonts w:ascii="Arial" w:eastAsia="Arial" w:hAnsi="Arial" w:cs="Arial"/>
                <w:lang w:bidi="cy-GB"/>
              </w:rPr>
            </w:pPr>
            <w:r w:rsidRPr="0024125D">
              <w:rPr>
                <w:rFonts w:ascii="Arial" w:hAnsi="Arial" w:cs="Arial"/>
              </w:rPr>
              <w:t>0</w:t>
            </w:r>
          </w:p>
        </w:tc>
        <w:tc>
          <w:tcPr>
            <w:tcW w:w="1134" w:type="dxa"/>
          </w:tcPr>
          <w:p w14:paraId="614CBB75" w14:textId="3384D85A" w:rsidR="0024125D" w:rsidRPr="0024125D" w:rsidRDefault="0024125D" w:rsidP="0024125D">
            <w:pPr>
              <w:spacing w:line="276" w:lineRule="auto"/>
              <w:rPr>
                <w:rFonts w:ascii="Arial" w:eastAsia="Arial" w:hAnsi="Arial" w:cs="Arial"/>
                <w:lang w:bidi="cy-GB"/>
              </w:rPr>
            </w:pPr>
            <w:r w:rsidRPr="0024125D">
              <w:rPr>
                <w:rFonts w:ascii="Arial" w:hAnsi="Arial" w:cs="Arial"/>
              </w:rPr>
              <w:t>2.47*</w:t>
            </w:r>
          </w:p>
        </w:tc>
        <w:tc>
          <w:tcPr>
            <w:tcW w:w="1276" w:type="dxa"/>
          </w:tcPr>
          <w:p w14:paraId="57C0663F" w14:textId="0A6CB5BD" w:rsidR="0024125D" w:rsidRPr="0024125D" w:rsidRDefault="0024125D" w:rsidP="0024125D">
            <w:pPr>
              <w:spacing w:line="276" w:lineRule="auto"/>
              <w:rPr>
                <w:rFonts w:ascii="Arial" w:eastAsia="Arial" w:hAnsi="Arial" w:cs="Arial"/>
                <w:lang w:bidi="cy-GB"/>
              </w:rPr>
            </w:pPr>
            <w:r w:rsidRPr="0024125D">
              <w:rPr>
                <w:rFonts w:ascii="Arial" w:hAnsi="Arial" w:cs="Arial"/>
              </w:rPr>
              <w:t>876</w:t>
            </w:r>
          </w:p>
        </w:tc>
        <w:tc>
          <w:tcPr>
            <w:tcW w:w="1417" w:type="dxa"/>
          </w:tcPr>
          <w:p w14:paraId="0B1F6A90" w14:textId="0784BA41" w:rsidR="0024125D" w:rsidRPr="0024125D" w:rsidRDefault="0024125D" w:rsidP="0024125D">
            <w:pPr>
              <w:spacing w:line="276" w:lineRule="auto"/>
              <w:rPr>
                <w:rFonts w:ascii="Arial" w:eastAsia="Arial" w:hAnsi="Arial" w:cs="Arial"/>
                <w:lang w:bidi="cy-GB"/>
              </w:rPr>
            </w:pPr>
            <w:r w:rsidRPr="0024125D">
              <w:rPr>
                <w:rFonts w:ascii="Arial" w:hAnsi="Arial" w:cs="Arial"/>
              </w:rPr>
              <w:t>2088</w:t>
            </w:r>
          </w:p>
        </w:tc>
        <w:tc>
          <w:tcPr>
            <w:tcW w:w="1423" w:type="dxa"/>
            <w:shd w:val="clear" w:color="auto" w:fill="auto"/>
          </w:tcPr>
          <w:p w14:paraId="4F47CA76" w14:textId="09E9F1A2" w:rsidR="0024125D" w:rsidRPr="0024125D" w:rsidRDefault="0024125D" w:rsidP="0024125D">
            <w:pPr>
              <w:spacing w:line="276" w:lineRule="auto"/>
              <w:rPr>
                <w:rFonts w:ascii="Arial" w:eastAsia="Arial" w:hAnsi="Arial" w:cs="Arial"/>
                <w:lang w:bidi="cy-GB"/>
              </w:rPr>
            </w:pPr>
            <w:r w:rsidRPr="0024125D">
              <w:rPr>
                <w:rFonts w:ascii="Arial" w:hAnsi="Arial" w:cs="Arial"/>
              </w:rPr>
              <w:t>-50%</w:t>
            </w:r>
          </w:p>
        </w:tc>
      </w:tr>
    </w:tbl>
    <w:p w14:paraId="5C0B53A0" w14:textId="77777777" w:rsidR="0042639C" w:rsidRPr="0042639C" w:rsidRDefault="0042639C" w:rsidP="0042639C">
      <w:pPr>
        <w:spacing w:line="276" w:lineRule="auto"/>
        <w:rPr>
          <w:rFonts w:ascii="Arial" w:hAnsi="Arial" w:cs="Arial"/>
        </w:rPr>
      </w:pPr>
    </w:p>
    <w:p w14:paraId="7EA8B4BF" w14:textId="558A081B" w:rsidR="00F10B55" w:rsidRPr="00A25EA1" w:rsidRDefault="00F10B55" w:rsidP="00F10B55">
      <w:pPr>
        <w:spacing w:line="276" w:lineRule="auto"/>
        <w:rPr>
          <w:rFonts w:ascii="Arial" w:hAnsi="Arial" w:cs="Arial"/>
          <w:color w:val="FF0000"/>
        </w:rPr>
      </w:pPr>
      <w:r w:rsidRPr="00F10B55">
        <w:rPr>
          <w:rFonts w:ascii="Arial" w:hAnsi="Arial" w:cs="Arial"/>
          <w:color w:val="FF0000"/>
          <w:highlight w:val="yellow"/>
        </w:rPr>
        <w:t xml:space="preserve">‘* </w:t>
      </w:r>
      <w:r w:rsidR="00381190">
        <w:rPr>
          <w:rFonts w:ascii="Arial" w:hAnsi="Arial" w:cs="Arial"/>
          <w:color w:val="FF0000"/>
          <w:highlight w:val="yellow"/>
        </w:rPr>
        <w:t xml:space="preserve">Mae’r data’n cynnwys y defnydd o danwydd ar gyfer cerbydau sy’n eiddo i’r Brifysgol yn unig. </w:t>
      </w:r>
      <w:r w:rsidR="006E0C0F">
        <w:rPr>
          <w:rFonts w:ascii="Arial" w:hAnsi="Arial" w:cs="Arial"/>
          <w:color w:val="FF0000"/>
          <w:highlight w:val="yellow"/>
        </w:rPr>
        <w:t>Mewn blynyddoedd blaenorol</w:t>
      </w:r>
      <w:r w:rsidR="00962AC8">
        <w:rPr>
          <w:rFonts w:ascii="Arial" w:hAnsi="Arial" w:cs="Arial"/>
          <w:color w:val="FF0000"/>
          <w:highlight w:val="yellow"/>
        </w:rPr>
        <w:t>,</w:t>
      </w:r>
      <w:r w:rsidR="006E0C0F">
        <w:rPr>
          <w:rFonts w:ascii="Arial" w:hAnsi="Arial" w:cs="Arial"/>
          <w:color w:val="FF0000"/>
          <w:highlight w:val="yellow"/>
        </w:rPr>
        <w:t xml:space="preserve"> </w:t>
      </w:r>
      <w:r w:rsidR="00B145CE">
        <w:rPr>
          <w:rFonts w:ascii="Arial" w:hAnsi="Arial" w:cs="Arial"/>
          <w:color w:val="FF0000"/>
          <w:highlight w:val="yellow"/>
        </w:rPr>
        <w:t>roedd yn cynnwys</w:t>
      </w:r>
      <w:r w:rsidR="000C7F00">
        <w:rPr>
          <w:rFonts w:ascii="Arial" w:hAnsi="Arial" w:cs="Arial"/>
          <w:color w:val="FF0000"/>
          <w:highlight w:val="yellow"/>
        </w:rPr>
        <w:t xml:space="preserve"> y defnydd o danwydd mewn cerbydau </w:t>
      </w:r>
      <w:r w:rsidR="00126018">
        <w:rPr>
          <w:rFonts w:ascii="Arial" w:hAnsi="Arial" w:cs="Arial"/>
          <w:color w:val="FF0000"/>
          <w:highlight w:val="yellow"/>
        </w:rPr>
        <w:t>hur</w:t>
      </w:r>
      <w:r w:rsidR="0031722F">
        <w:rPr>
          <w:rFonts w:ascii="Arial" w:hAnsi="Arial" w:cs="Arial"/>
          <w:color w:val="FF0000"/>
          <w:highlight w:val="yellow"/>
        </w:rPr>
        <w:t xml:space="preserve"> </w:t>
      </w:r>
      <w:r w:rsidRPr="00F10B55">
        <w:rPr>
          <w:rFonts w:ascii="Arial" w:hAnsi="Arial" w:cs="Arial"/>
          <w:color w:val="FF0000"/>
          <w:highlight w:val="yellow"/>
        </w:rPr>
        <w:t xml:space="preserve">– </w:t>
      </w:r>
      <w:r w:rsidR="00C83F23">
        <w:rPr>
          <w:rFonts w:ascii="Arial" w:hAnsi="Arial" w:cs="Arial"/>
          <w:color w:val="FF0000"/>
          <w:highlight w:val="yellow"/>
        </w:rPr>
        <w:t xml:space="preserve">caiff y data hwn ei gofnodi bellach o fewn data allyriadau Cwmpas 3 </w:t>
      </w:r>
    </w:p>
    <w:p w14:paraId="0A99E021" w14:textId="77777777" w:rsidR="00F10B55" w:rsidRDefault="00F10B55" w:rsidP="0042639C">
      <w:pPr>
        <w:spacing w:line="276" w:lineRule="auto"/>
        <w:rPr>
          <w:rFonts w:ascii="Arial" w:eastAsia="Arial" w:hAnsi="Arial" w:cs="Arial"/>
          <w:lang w:bidi="cy-GB"/>
        </w:rPr>
      </w:pPr>
    </w:p>
    <w:p w14:paraId="3993F8A4" w14:textId="6414BCBF" w:rsidR="0042639C" w:rsidRPr="0042639C" w:rsidRDefault="0042639C" w:rsidP="0042639C">
      <w:pPr>
        <w:spacing w:line="276" w:lineRule="auto"/>
        <w:rPr>
          <w:rFonts w:ascii="Arial" w:hAnsi="Arial" w:cs="Arial"/>
        </w:rPr>
      </w:pPr>
      <w:r w:rsidRPr="0042639C">
        <w:rPr>
          <w:rFonts w:ascii="Arial" w:eastAsia="Arial" w:hAnsi="Arial" w:cs="Arial"/>
          <w:lang w:bidi="cy-GB"/>
        </w:rPr>
        <w:lastRenderedPageBreak/>
        <w:t xml:space="preserve">Ym mis Awst 2018, prynodd y Brifysgol flociau llety myfyrwyr Pentref Wrecsam sydd â 320 o ystafelloedd gwely en-suite preifat. Pentref Wrecsam ar hyn o bryd yw'r unig lety a reolir gan y Brifysgol. </w:t>
      </w:r>
    </w:p>
    <w:p w14:paraId="7CB68B68" w14:textId="77777777" w:rsidR="0042639C" w:rsidRPr="0042639C" w:rsidRDefault="0042639C" w:rsidP="0042639C">
      <w:pPr>
        <w:spacing w:line="276" w:lineRule="auto"/>
        <w:rPr>
          <w:rFonts w:ascii="Arial" w:hAnsi="Arial" w:cs="Arial"/>
          <w:b/>
          <w:bCs/>
        </w:rPr>
      </w:pPr>
    </w:p>
    <w:p w14:paraId="020F2133" w14:textId="77777777" w:rsidR="0042639C" w:rsidRPr="0042639C" w:rsidRDefault="0042639C" w:rsidP="0042639C">
      <w:pPr>
        <w:spacing w:line="276" w:lineRule="auto"/>
        <w:rPr>
          <w:rFonts w:ascii="Arial" w:hAnsi="Arial" w:cs="Arial"/>
          <w:b/>
          <w:bCs/>
        </w:rPr>
      </w:pPr>
      <w:r w:rsidRPr="0042639C">
        <w:rPr>
          <w:rFonts w:ascii="Arial" w:eastAsia="Arial" w:hAnsi="Arial" w:cs="Arial"/>
          <w:b/>
          <w:lang w:bidi="cy-GB"/>
        </w:rPr>
        <w:t>Tabl 2: Allyriadau Carbon – Llety preswyl yn unig</w:t>
      </w:r>
    </w:p>
    <w:p w14:paraId="1979644B" w14:textId="77777777" w:rsidR="0042639C" w:rsidRPr="0042639C" w:rsidRDefault="0042639C" w:rsidP="0042639C">
      <w:pPr>
        <w:spacing w:line="276" w:lineRule="auto"/>
        <w:rPr>
          <w:rFonts w:ascii="Arial" w:hAnsi="Arial" w:cs="Arial"/>
        </w:rPr>
      </w:pPr>
    </w:p>
    <w:tbl>
      <w:tblPr>
        <w:tblStyle w:val="GridTable3"/>
        <w:tblW w:w="9923" w:type="dxa"/>
        <w:tblLook w:val="04A0" w:firstRow="1" w:lastRow="0" w:firstColumn="1" w:lastColumn="0" w:noHBand="0" w:noVBand="1"/>
      </w:tblPr>
      <w:tblGrid>
        <w:gridCol w:w="1244"/>
        <w:gridCol w:w="1575"/>
        <w:gridCol w:w="1564"/>
        <w:gridCol w:w="1564"/>
        <w:gridCol w:w="3976"/>
      </w:tblGrid>
      <w:tr w:rsidR="00F10B55" w:rsidRPr="0042639C" w14:paraId="2F91E00B" w14:textId="77777777" w:rsidTr="00F10B55">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9923" w:type="dxa"/>
            <w:gridSpan w:val="5"/>
          </w:tcPr>
          <w:p w14:paraId="4DB4E3BE" w14:textId="393EC36B" w:rsidR="00F10B55" w:rsidRPr="00F10B55" w:rsidRDefault="0064484E" w:rsidP="005F4690">
            <w:pPr>
              <w:spacing w:line="276" w:lineRule="auto"/>
              <w:jc w:val="left"/>
              <w:rPr>
                <w:rFonts w:ascii="Arial" w:hAnsi="Arial" w:cs="Arial"/>
                <w:b w:val="0"/>
                <w:bCs w:val="0"/>
                <w:color w:val="000000"/>
                <w:highlight w:val="yellow"/>
              </w:rPr>
            </w:pPr>
            <w:r>
              <w:rPr>
                <w:rFonts w:ascii="Arial" w:hAnsi="Arial" w:cs="Arial"/>
                <w:color w:val="000000"/>
                <w:highlight w:val="yellow"/>
              </w:rPr>
              <w:t>Pentref Wrecsam</w:t>
            </w:r>
          </w:p>
        </w:tc>
      </w:tr>
      <w:tr w:rsidR="0064484E" w:rsidRPr="0042639C" w14:paraId="10E27C8D" w14:textId="77777777" w:rsidTr="00F10B5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218" w:type="dxa"/>
            <w:hideMark/>
          </w:tcPr>
          <w:p w14:paraId="0A4CCEAE" w14:textId="389A8216" w:rsidR="00F10B55" w:rsidRPr="00F10B55" w:rsidRDefault="0064484E" w:rsidP="005F4690">
            <w:pPr>
              <w:spacing w:line="276" w:lineRule="auto"/>
              <w:jc w:val="left"/>
              <w:rPr>
                <w:rFonts w:ascii="Arial" w:hAnsi="Arial" w:cs="Arial"/>
                <w:color w:val="000000"/>
                <w:highlight w:val="yellow"/>
              </w:rPr>
            </w:pPr>
            <w:r>
              <w:rPr>
                <w:rFonts w:ascii="Arial" w:hAnsi="Arial" w:cs="Arial"/>
                <w:color w:val="000000"/>
                <w:highlight w:val="yellow"/>
              </w:rPr>
              <w:t>Blwyddyn</w:t>
            </w:r>
          </w:p>
        </w:tc>
        <w:tc>
          <w:tcPr>
            <w:tcW w:w="1577" w:type="dxa"/>
            <w:hideMark/>
          </w:tcPr>
          <w:p w14:paraId="3FA1A408" w14:textId="14D9B31E" w:rsidR="00F10B55" w:rsidRPr="00F10B55" w:rsidRDefault="0064484E"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rPr>
            </w:pPr>
            <w:r>
              <w:rPr>
                <w:rFonts w:ascii="Arial" w:hAnsi="Arial" w:cs="Arial"/>
                <w:color w:val="000000"/>
                <w:highlight w:val="yellow"/>
              </w:rPr>
              <w:t xml:space="preserve">Allyriadau Cwmpas 1 </w:t>
            </w:r>
            <w:r w:rsidR="00F10B55" w:rsidRPr="00F10B55">
              <w:rPr>
                <w:rFonts w:ascii="Arial" w:hAnsi="Arial" w:cs="Arial"/>
                <w:color w:val="000000"/>
                <w:highlight w:val="yellow"/>
              </w:rPr>
              <w:t>tCO2e</w:t>
            </w:r>
          </w:p>
        </w:tc>
        <w:tc>
          <w:tcPr>
            <w:tcW w:w="1566" w:type="dxa"/>
            <w:hideMark/>
          </w:tcPr>
          <w:p w14:paraId="371E90F0" w14:textId="331ACBAE" w:rsidR="00F10B55" w:rsidRPr="00F10B55" w:rsidRDefault="0064484E"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rPr>
            </w:pPr>
            <w:r>
              <w:rPr>
                <w:rFonts w:ascii="Arial" w:hAnsi="Arial" w:cs="Arial"/>
                <w:color w:val="000000"/>
                <w:highlight w:val="yellow"/>
              </w:rPr>
              <w:t xml:space="preserve">Allyriadau Cwmpas 2 </w:t>
            </w:r>
            <w:r w:rsidR="00F10B55" w:rsidRPr="00F10B55">
              <w:rPr>
                <w:rFonts w:ascii="Arial" w:hAnsi="Arial" w:cs="Arial"/>
                <w:color w:val="000000"/>
                <w:highlight w:val="yellow"/>
              </w:rPr>
              <w:t>tCO2e</w:t>
            </w:r>
          </w:p>
        </w:tc>
        <w:tc>
          <w:tcPr>
            <w:tcW w:w="1566" w:type="dxa"/>
            <w:hideMark/>
          </w:tcPr>
          <w:p w14:paraId="2AAB0C59" w14:textId="67FE54E3" w:rsidR="00F10B55" w:rsidRPr="00F10B55" w:rsidRDefault="0064484E"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rPr>
            </w:pPr>
            <w:r>
              <w:rPr>
                <w:rFonts w:ascii="Arial" w:hAnsi="Arial" w:cs="Arial"/>
                <w:color w:val="000000"/>
                <w:highlight w:val="yellow"/>
              </w:rPr>
              <w:t xml:space="preserve">Cyfanswm yr Allyriadau </w:t>
            </w:r>
            <w:r w:rsidR="00F10B55" w:rsidRPr="00F10B55">
              <w:rPr>
                <w:rFonts w:ascii="Arial" w:hAnsi="Arial" w:cs="Arial"/>
                <w:color w:val="000000"/>
                <w:highlight w:val="yellow"/>
              </w:rPr>
              <w:t>tCO2e</w:t>
            </w:r>
          </w:p>
        </w:tc>
        <w:tc>
          <w:tcPr>
            <w:tcW w:w="3996" w:type="dxa"/>
          </w:tcPr>
          <w:p w14:paraId="7F057EE8" w14:textId="01CE0EA6" w:rsidR="00F10B55" w:rsidRPr="00F10B55" w:rsidRDefault="00FF5476"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rPr>
            </w:pPr>
            <w:r>
              <w:rPr>
                <w:rFonts w:ascii="Arial" w:hAnsi="Arial" w:cs="Arial"/>
                <w:color w:val="000000"/>
                <w:highlight w:val="yellow"/>
              </w:rPr>
              <w:t>Union Ostyngiad</w:t>
            </w:r>
            <w:r w:rsidR="00F10B55" w:rsidRPr="00F10B55">
              <w:rPr>
                <w:rFonts w:ascii="Arial" w:hAnsi="Arial" w:cs="Arial"/>
                <w:color w:val="000000"/>
                <w:highlight w:val="yellow"/>
              </w:rPr>
              <w:t xml:space="preserve"> </w:t>
            </w:r>
            <w:r>
              <w:rPr>
                <w:rFonts w:ascii="Arial" w:hAnsi="Arial" w:cs="Arial"/>
                <w:color w:val="FF0000"/>
                <w:highlight w:val="yellow"/>
              </w:rPr>
              <w:t xml:space="preserve">Cwmpas 1 a 2 </w:t>
            </w:r>
            <w:r w:rsidR="00F10B55" w:rsidRPr="00F10B55">
              <w:rPr>
                <w:rFonts w:ascii="Arial" w:hAnsi="Arial" w:cs="Arial"/>
                <w:color w:val="FF0000"/>
                <w:highlight w:val="yellow"/>
              </w:rPr>
              <w:t xml:space="preserve"> </w:t>
            </w:r>
            <w:r>
              <w:rPr>
                <w:rFonts w:ascii="Arial" w:hAnsi="Arial" w:cs="Arial"/>
                <w:color w:val="000000"/>
                <w:highlight w:val="yellow"/>
              </w:rPr>
              <w:t xml:space="preserve">o Linell Sylfaen </w:t>
            </w:r>
            <w:r w:rsidR="00F10B55" w:rsidRPr="00F10B55">
              <w:rPr>
                <w:rFonts w:ascii="Arial" w:hAnsi="Arial" w:cs="Arial"/>
                <w:color w:val="000000"/>
                <w:highlight w:val="yellow"/>
              </w:rPr>
              <w:t xml:space="preserve">2018/19 </w:t>
            </w:r>
          </w:p>
        </w:tc>
      </w:tr>
      <w:tr w:rsidR="0064484E" w:rsidRPr="0042639C" w14:paraId="6E7C5E92" w14:textId="77777777" w:rsidTr="00F10B55">
        <w:trPr>
          <w:trHeight w:val="280"/>
        </w:trPr>
        <w:tc>
          <w:tcPr>
            <w:cnfStyle w:val="001000000000" w:firstRow="0" w:lastRow="0" w:firstColumn="1" w:lastColumn="0" w:oddVBand="0" w:evenVBand="0" w:oddHBand="0" w:evenHBand="0" w:firstRowFirstColumn="0" w:firstRowLastColumn="0" w:lastRowFirstColumn="0" w:lastRowLastColumn="0"/>
            <w:tcW w:w="1218" w:type="dxa"/>
            <w:hideMark/>
          </w:tcPr>
          <w:p w14:paraId="5BD0E0D9" w14:textId="77777777" w:rsidR="00F10B55" w:rsidRPr="00F10B55" w:rsidRDefault="00F10B55" w:rsidP="005F4690">
            <w:pPr>
              <w:spacing w:line="276" w:lineRule="auto"/>
              <w:jc w:val="left"/>
              <w:rPr>
                <w:rFonts w:ascii="Arial" w:hAnsi="Arial" w:cs="Arial"/>
                <w:color w:val="000000"/>
                <w:highlight w:val="yellow"/>
              </w:rPr>
            </w:pPr>
            <w:r w:rsidRPr="00F10B55">
              <w:rPr>
                <w:rFonts w:ascii="Arial" w:hAnsi="Arial" w:cs="Arial"/>
                <w:color w:val="000000"/>
                <w:highlight w:val="yellow"/>
              </w:rPr>
              <w:t>2018/19</w:t>
            </w:r>
          </w:p>
        </w:tc>
        <w:tc>
          <w:tcPr>
            <w:tcW w:w="1577" w:type="dxa"/>
            <w:hideMark/>
          </w:tcPr>
          <w:p w14:paraId="774EC470" w14:textId="77777777"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163</w:t>
            </w:r>
          </w:p>
        </w:tc>
        <w:tc>
          <w:tcPr>
            <w:tcW w:w="1566" w:type="dxa"/>
            <w:hideMark/>
          </w:tcPr>
          <w:p w14:paraId="23D2F433" w14:textId="77777777"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75</w:t>
            </w:r>
          </w:p>
        </w:tc>
        <w:tc>
          <w:tcPr>
            <w:tcW w:w="1566" w:type="dxa"/>
            <w:hideMark/>
          </w:tcPr>
          <w:p w14:paraId="6EEF1793" w14:textId="77777777"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238</w:t>
            </w:r>
          </w:p>
        </w:tc>
        <w:tc>
          <w:tcPr>
            <w:tcW w:w="3996" w:type="dxa"/>
          </w:tcPr>
          <w:p w14:paraId="65685471" w14:textId="77777777"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rPr>
            </w:pPr>
          </w:p>
        </w:tc>
      </w:tr>
      <w:tr w:rsidR="0064484E" w:rsidRPr="0042639C" w14:paraId="1B469DB4" w14:textId="77777777" w:rsidTr="00F10B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18" w:type="dxa"/>
            <w:hideMark/>
          </w:tcPr>
          <w:p w14:paraId="3444F9FB" w14:textId="77777777" w:rsidR="00F10B55" w:rsidRPr="00F10B55" w:rsidRDefault="00F10B55" w:rsidP="005F4690">
            <w:pPr>
              <w:spacing w:line="276" w:lineRule="auto"/>
              <w:jc w:val="left"/>
              <w:rPr>
                <w:rFonts w:ascii="Arial" w:hAnsi="Arial" w:cs="Arial"/>
                <w:color w:val="000000"/>
                <w:highlight w:val="yellow"/>
              </w:rPr>
            </w:pPr>
            <w:r w:rsidRPr="00F10B55">
              <w:rPr>
                <w:rFonts w:ascii="Arial" w:hAnsi="Arial" w:cs="Arial"/>
                <w:color w:val="000000"/>
                <w:highlight w:val="yellow"/>
              </w:rPr>
              <w:t>2019/20</w:t>
            </w:r>
          </w:p>
        </w:tc>
        <w:tc>
          <w:tcPr>
            <w:tcW w:w="1577" w:type="dxa"/>
            <w:hideMark/>
          </w:tcPr>
          <w:p w14:paraId="5536DE3C" w14:textId="77777777" w:rsidR="00F10B55" w:rsidRPr="00F10B55" w:rsidRDefault="00F10B55"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172</w:t>
            </w:r>
          </w:p>
        </w:tc>
        <w:tc>
          <w:tcPr>
            <w:tcW w:w="1566" w:type="dxa"/>
            <w:hideMark/>
          </w:tcPr>
          <w:p w14:paraId="34F88BA6" w14:textId="77777777" w:rsidR="00F10B55" w:rsidRPr="00F10B55" w:rsidRDefault="00F10B55"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76</w:t>
            </w:r>
          </w:p>
        </w:tc>
        <w:tc>
          <w:tcPr>
            <w:tcW w:w="1566" w:type="dxa"/>
            <w:hideMark/>
          </w:tcPr>
          <w:p w14:paraId="3E122FB4" w14:textId="77777777" w:rsidR="00F10B55" w:rsidRPr="00F10B55" w:rsidRDefault="00F10B55"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248</w:t>
            </w:r>
          </w:p>
        </w:tc>
        <w:tc>
          <w:tcPr>
            <w:tcW w:w="3996" w:type="dxa"/>
          </w:tcPr>
          <w:p w14:paraId="5ABCE268" w14:textId="5817E2D7" w:rsidR="00F10B55" w:rsidRPr="00F10B55" w:rsidRDefault="00FF5476"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highlight w:val="yellow"/>
              </w:rPr>
            </w:pPr>
            <w:r>
              <w:rPr>
                <w:rFonts w:ascii="Arial" w:hAnsi="Arial" w:cs="Arial"/>
                <w:color w:val="FF0000"/>
                <w:highlight w:val="yellow"/>
              </w:rPr>
              <w:t xml:space="preserve">Cynnydd o </w:t>
            </w:r>
            <w:r w:rsidR="00F10B55" w:rsidRPr="00F10B55">
              <w:rPr>
                <w:rFonts w:ascii="Arial" w:hAnsi="Arial" w:cs="Arial"/>
                <w:color w:val="FF0000"/>
                <w:highlight w:val="yellow"/>
              </w:rPr>
              <w:t xml:space="preserve">7% </w:t>
            </w:r>
          </w:p>
        </w:tc>
      </w:tr>
      <w:tr w:rsidR="0064484E" w:rsidRPr="0042639C" w14:paraId="3628225F" w14:textId="77777777" w:rsidTr="00F10B55">
        <w:trPr>
          <w:trHeight w:val="280"/>
        </w:trPr>
        <w:tc>
          <w:tcPr>
            <w:cnfStyle w:val="001000000000" w:firstRow="0" w:lastRow="0" w:firstColumn="1" w:lastColumn="0" w:oddVBand="0" w:evenVBand="0" w:oddHBand="0" w:evenHBand="0" w:firstRowFirstColumn="0" w:firstRowLastColumn="0" w:lastRowFirstColumn="0" w:lastRowLastColumn="0"/>
            <w:tcW w:w="1218" w:type="dxa"/>
            <w:hideMark/>
          </w:tcPr>
          <w:p w14:paraId="7F1CC7C5" w14:textId="77777777" w:rsidR="00F10B55" w:rsidRPr="00F10B55" w:rsidRDefault="00F10B55" w:rsidP="005F4690">
            <w:pPr>
              <w:spacing w:line="276" w:lineRule="auto"/>
              <w:jc w:val="left"/>
              <w:rPr>
                <w:rFonts w:ascii="Arial" w:hAnsi="Arial" w:cs="Arial"/>
                <w:color w:val="000000"/>
                <w:highlight w:val="yellow"/>
              </w:rPr>
            </w:pPr>
            <w:r w:rsidRPr="00F10B55">
              <w:rPr>
                <w:rFonts w:ascii="Arial" w:hAnsi="Arial" w:cs="Arial"/>
                <w:color w:val="000000"/>
                <w:highlight w:val="yellow"/>
              </w:rPr>
              <w:t>2020/21</w:t>
            </w:r>
          </w:p>
        </w:tc>
        <w:tc>
          <w:tcPr>
            <w:tcW w:w="1577" w:type="dxa"/>
            <w:hideMark/>
          </w:tcPr>
          <w:p w14:paraId="0E28D86A" w14:textId="77777777"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151</w:t>
            </w:r>
          </w:p>
        </w:tc>
        <w:tc>
          <w:tcPr>
            <w:tcW w:w="1566" w:type="dxa"/>
            <w:hideMark/>
          </w:tcPr>
          <w:p w14:paraId="50031A1F" w14:textId="77777777"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63</w:t>
            </w:r>
          </w:p>
        </w:tc>
        <w:tc>
          <w:tcPr>
            <w:tcW w:w="1566" w:type="dxa"/>
            <w:hideMark/>
          </w:tcPr>
          <w:p w14:paraId="220DF945" w14:textId="77777777"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213</w:t>
            </w:r>
          </w:p>
        </w:tc>
        <w:tc>
          <w:tcPr>
            <w:tcW w:w="3996" w:type="dxa"/>
          </w:tcPr>
          <w:p w14:paraId="0D209606" w14:textId="0028852B" w:rsidR="00F10B55" w:rsidRPr="00F10B55" w:rsidRDefault="00FF5476"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highlight w:val="yellow"/>
              </w:rPr>
            </w:pPr>
            <w:r>
              <w:rPr>
                <w:rFonts w:ascii="Arial" w:hAnsi="Arial" w:cs="Arial"/>
                <w:color w:val="FF0000"/>
                <w:highlight w:val="yellow"/>
              </w:rPr>
              <w:t xml:space="preserve">Cynnydd o </w:t>
            </w:r>
            <w:r w:rsidR="00F10B55" w:rsidRPr="00F10B55">
              <w:rPr>
                <w:rFonts w:ascii="Arial" w:hAnsi="Arial" w:cs="Arial"/>
                <w:color w:val="FF0000"/>
                <w:highlight w:val="yellow"/>
              </w:rPr>
              <w:t xml:space="preserve">5% </w:t>
            </w:r>
          </w:p>
        </w:tc>
      </w:tr>
      <w:tr w:rsidR="0064484E" w:rsidRPr="0042639C" w14:paraId="621E7780" w14:textId="77777777" w:rsidTr="00F10B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18" w:type="dxa"/>
          </w:tcPr>
          <w:p w14:paraId="3CBB6736" w14:textId="77777777" w:rsidR="00F10B55" w:rsidRPr="00F10B55" w:rsidRDefault="00F10B55" w:rsidP="005F4690">
            <w:pPr>
              <w:spacing w:line="276" w:lineRule="auto"/>
              <w:jc w:val="left"/>
              <w:rPr>
                <w:rFonts w:ascii="Arial" w:hAnsi="Arial" w:cs="Arial"/>
                <w:color w:val="000000"/>
                <w:highlight w:val="yellow"/>
              </w:rPr>
            </w:pPr>
            <w:r w:rsidRPr="00F10B55">
              <w:rPr>
                <w:rFonts w:ascii="Arial" w:hAnsi="Arial" w:cs="Arial"/>
                <w:color w:val="000000"/>
                <w:highlight w:val="yellow"/>
              </w:rPr>
              <w:t>2021/22</w:t>
            </w:r>
          </w:p>
        </w:tc>
        <w:tc>
          <w:tcPr>
            <w:tcW w:w="1577" w:type="dxa"/>
          </w:tcPr>
          <w:p w14:paraId="7C734E24" w14:textId="77777777" w:rsidR="00F10B55" w:rsidRPr="00F10B55" w:rsidRDefault="00F10B55"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152</w:t>
            </w:r>
          </w:p>
        </w:tc>
        <w:tc>
          <w:tcPr>
            <w:tcW w:w="1566" w:type="dxa"/>
          </w:tcPr>
          <w:p w14:paraId="6E89BEE0" w14:textId="77777777" w:rsidR="00F10B55" w:rsidRPr="00F10B55" w:rsidRDefault="00F10B55"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64</w:t>
            </w:r>
          </w:p>
        </w:tc>
        <w:tc>
          <w:tcPr>
            <w:tcW w:w="1566" w:type="dxa"/>
          </w:tcPr>
          <w:p w14:paraId="356C84B2" w14:textId="77777777" w:rsidR="00F10B55" w:rsidRPr="00F10B55" w:rsidRDefault="00F10B55"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216</w:t>
            </w:r>
          </w:p>
        </w:tc>
        <w:tc>
          <w:tcPr>
            <w:tcW w:w="3996" w:type="dxa"/>
          </w:tcPr>
          <w:p w14:paraId="1F2B7B1B" w14:textId="6C051108" w:rsidR="00F10B55" w:rsidRPr="00F10B55" w:rsidRDefault="00FF5476" w:rsidP="005F4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highlight w:val="yellow"/>
              </w:rPr>
            </w:pPr>
            <w:r>
              <w:rPr>
                <w:rFonts w:ascii="Arial" w:hAnsi="Arial" w:cs="Arial"/>
                <w:color w:val="FF0000"/>
                <w:highlight w:val="yellow"/>
              </w:rPr>
              <w:t xml:space="preserve">Gostyngiad o </w:t>
            </w:r>
            <w:r w:rsidR="00F10B55" w:rsidRPr="00F10B55">
              <w:rPr>
                <w:rFonts w:ascii="Arial" w:hAnsi="Arial" w:cs="Arial"/>
                <w:color w:val="FF0000"/>
                <w:highlight w:val="yellow"/>
              </w:rPr>
              <w:t xml:space="preserve">-1% </w:t>
            </w:r>
          </w:p>
        </w:tc>
      </w:tr>
      <w:tr w:rsidR="0064484E" w:rsidRPr="0042639C" w14:paraId="0D0F8997" w14:textId="77777777" w:rsidTr="00F10B55">
        <w:trPr>
          <w:trHeight w:val="280"/>
        </w:trPr>
        <w:tc>
          <w:tcPr>
            <w:cnfStyle w:val="001000000000" w:firstRow="0" w:lastRow="0" w:firstColumn="1" w:lastColumn="0" w:oddVBand="0" w:evenVBand="0" w:oddHBand="0" w:evenHBand="0" w:firstRowFirstColumn="0" w:firstRowLastColumn="0" w:lastRowFirstColumn="0" w:lastRowLastColumn="0"/>
            <w:tcW w:w="1218" w:type="dxa"/>
          </w:tcPr>
          <w:p w14:paraId="45DB4849" w14:textId="77777777" w:rsidR="00F10B55" w:rsidRPr="00F10B55" w:rsidRDefault="00F10B55" w:rsidP="005F4690">
            <w:pPr>
              <w:spacing w:line="276" w:lineRule="auto"/>
              <w:jc w:val="left"/>
              <w:rPr>
                <w:rFonts w:ascii="Arial" w:hAnsi="Arial" w:cs="Arial"/>
                <w:color w:val="000000"/>
                <w:highlight w:val="yellow"/>
              </w:rPr>
            </w:pPr>
            <w:r w:rsidRPr="00F10B55">
              <w:rPr>
                <w:rFonts w:ascii="Arial" w:hAnsi="Arial" w:cs="Arial"/>
                <w:color w:val="000000"/>
                <w:highlight w:val="yellow"/>
              </w:rPr>
              <w:t>2022/23</w:t>
            </w:r>
          </w:p>
        </w:tc>
        <w:tc>
          <w:tcPr>
            <w:tcW w:w="1577" w:type="dxa"/>
          </w:tcPr>
          <w:p w14:paraId="0870E9BF" w14:textId="77777777"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169</w:t>
            </w:r>
          </w:p>
        </w:tc>
        <w:tc>
          <w:tcPr>
            <w:tcW w:w="1566" w:type="dxa"/>
          </w:tcPr>
          <w:p w14:paraId="6EC3F3F7" w14:textId="77777777"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75</w:t>
            </w:r>
          </w:p>
        </w:tc>
        <w:tc>
          <w:tcPr>
            <w:tcW w:w="1566" w:type="dxa"/>
          </w:tcPr>
          <w:p w14:paraId="6E7331AE" w14:textId="77777777"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rPr>
            </w:pPr>
            <w:r w:rsidRPr="00F10B55">
              <w:rPr>
                <w:rFonts w:ascii="Arial" w:hAnsi="Arial" w:cs="Arial"/>
                <w:color w:val="000000"/>
                <w:highlight w:val="yellow"/>
              </w:rPr>
              <w:t>245</w:t>
            </w:r>
          </w:p>
        </w:tc>
        <w:tc>
          <w:tcPr>
            <w:tcW w:w="3996" w:type="dxa"/>
          </w:tcPr>
          <w:p w14:paraId="5445D03A" w14:textId="39D85923" w:rsidR="00F10B55" w:rsidRPr="00F10B55" w:rsidRDefault="00FF5476"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highlight w:val="yellow"/>
              </w:rPr>
            </w:pPr>
            <w:r>
              <w:rPr>
                <w:rFonts w:ascii="Arial" w:hAnsi="Arial" w:cs="Arial"/>
                <w:color w:val="FF0000"/>
                <w:highlight w:val="yellow"/>
              </w:rPr>
              <w:t>Cyn</w:t>
            </w:r>
            <w:r w:rsidR="00BC5435">
              <w:rPr>
                <w:rFonts w:ascii="Arial" w:hAnsi="Arial" w:cs="Arial"/>
                <w:color w:val="FF0000"/>
                <w:highlight w:val="yellow"/>
              </w:rPr>
              <w:t>n</w:t>
            </w:r>
            <w:r>
              <w:rPr>
                <w:rFonts w:ascii="Arial" w:hAnsi="Arial" w:cs="Arial"/>
                <w:color w:val="FF0000"/>
                <w:highlight w:val="yellow"/>
              </w:rPr>
              <w:t xml:space="preserve">ydd o </w:t>
            </w:r>
            <w:r w:rsidR="00F10B55" w:rsidRPr="00F10B55">
              <w:rPr>
                <w:rFonts w:ascii="Arial" w:hAnsi="Arial" w:cs="Arial"/>
                <w:color w:val="FF0000"/>
                <w:highlight w:val="yellow"/>
              </w:rPr>
              <w:t xml:space="preserve">+10% </w:t>
            </w:r>
          </w:p>
          <w:p w14:paraId="15523031" w14:textId="2F5FDDF4" w:rsidR="00F10B55" w:rsidRPr="00F10B55" w:rsidRDefault="00F10B55" w:rsidP="005F46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highlight w:val="yellow"/>
              </w:rPr>
            </w:pPr>
            <w:r w:rsidRPr="00F10B55">
              <w:rPr>
                <w:rFonts w:ascii="Arial" w:hAnsi="Arial" w:cs="Arial"/>
                <w:color w:val="FF0000"/>
                <w:highlight w:val="yellow"/>
              </w:rPr>
              <w:t>(</w:t>
            </w:r>
            <w:r w:rsidR="00FF5476">
              <w:rPr>
                <w:rFonts w:ascii="Arial" w:hAnsi="Arial" w:cs="Arial"/>
                <w:color w:val="FF0000"/>
                <w:highlight w:val="yellow"/>
              </w:rPr>
              <w:t xml:space="preserve">Llety’n llawn am </w:t>
            </w:r>
            <w:r w:rsidR="008462B3">
              <w:rPr>
                <w:rFonts w:ascii="Arial" w:hAnsi="Arial" w:cs="Arial"/>
                <w:color w:val="FF0000"/>
                <w:highlight w:val="yellow"/>
              </w:rPr>
              <w:t>y tro cyntaf</w:t>
            </w:r>
            <w:r w:rsidRPr="00F10B55">
              <w:rPr>
                <w:rFonts w:ascii="Arial" w:hAnsi="Arial" w:cs="Arial"/>
                <w:color w:val="FF0000"/>
                <w:highlight w:val="yellow"/>
              </w:rPr>
              <w:t>)</w:t>
            </w:r>
          </w:p>
        </w:tc>
      </w:tr>
    </w:tbl>
    <w:p w14:paraId="58F3696A" w14:textId="77777777" w:rsidR="00F10B55" w:rsidRDefault="00F10B55" w:rsidP="00BB673B">
      <w:pPr>
        <w:pStyle w:val="Heading2"/>
        <w:rPr>
          <w:lang w:bidi="cy-GB"/>
        </w:rPr>
      </w:pPr>
    </w:p>
    <w:p w14:paraId="193547C1" w14:textId="1C46889B" w:rsidR="0042639C" w:rsidRPr="0042639C" w:rsidRDefault="00BB673B" w:rsidP="00BB673B">
      <w:pPr>
        <w:pStyle w:val="Heading2"/>
      </w:pPr>
      <w:r>
        <w:rPr>
          <w:lang w:bidi="cy-GB"/>
        </w:rPr>
        <w:t>5.3</w:t>
      </w:r>
      <w:r>
        <w:rPr>
          <w:lang w:bidi="cy-GB"/>
        </w:rPr>
        <w:tab/>
        <w:t>Allyriadau Cwmpas 3</w:t>
      </w:r>
    </w:p>
    <w:p w14:paraId="2C0E6B1D" w14:textId="77777777" w:rsidR="0042639C" w:rsidRPr="0042639C" w:rsidRDefault="0042639C" w:rsidP="0042639C">
      <w:pPr>
        <w:spacing w:line="276" w:lineRule="auto"/>
        <w:rPr>
          <w:rFonts w:ascii="Arial" w:hAnsi="Arial" w:cs="Arial"/>
        </w:rPr>
      </w:pPr>
    </w:p>
    <w:p w14:paraId="4030139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 xml:space="preserve">Mae monitro allyriadau Cwmpas 3 o'r flwyddyn waelodlin wedi'i gyfyngu i gyflenwad a gollyngiadau dŵr. Ers 2017/18 mae gwaredu gwastraff ac ailgylchu wedi’i gynnwys yn yr allyriadau Cwmpas 3 a gofnodwyd. </w:t>
      </w:r>
    </w:p>
    <w:p w14:paraId="0F6D9DAC" w14:textId="77777777" w:rsidR="0042639C" w:rsidRPr="0042639C" w:rsidRDefault="0042639C" w:rsidP="0042639C">
      <w:pPr>
        <w:spacing w:line="276" w:lineRule="auto"/>
        <w:rPr>
          <w:rFonts w:ascii="Arial" w:hAnsi="Arial" w:cs="Arial"/>
        </w:rPr>
      </w:pPr>
    </w:p>
    <w:p w14:paraId="7B4679F7"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Ni osodwyd targed penodol ar gyfer lleihau allyriadau carbon Cwmpas 3 yn y Cynllun Rheoli Carbon blaenorol. Gosododd y Strategaeth Cynaliadwyedd Amgylcheddol darged i leihau defnydd dŵr 15% erbyn 2020 o waelodlin 2009/10 a chyflawnodd y Brifysgol leihad o 50% yn y defnydd o ddŵr yn yr amser hwn (ar ddata gwreiddiol heb gynnwys Pentref Wrecsam). Gosodwyd targed newydd i leihau dŵr 10% erbyn 2025 o waelodlin 2019/20.</w:t>
      </w:r>
    </w:p>
    <w:p w14:paraId="59C1F88F" w14:textId="77777777" w:rsidR="0042639C" w:rsidRPr="00F10B55" w:rsidRDefault="0042639C" w:rsidP="0042639C">
      <w:pPr>
        <w:spacing w:line="276" w:lineRule="auto"/>
        <w:rPr>
          <w:rFonts w:ascii="Arial" w:hAnsi="Arial" w:cs="Arial"/>
        </w:rPr>
      </w:pPr>
    </w:p>
    <w:p w14:paraId="1D3FAC0C" w14:textId="4BE11CA4" w:rsidR="00F10B55" w:rsidRPr="00F10B55" w:rsidRDefault="004A02CB" w:rsidP="00F10B55">
      <w:pPr>
        <w:spacing w:line="276" w:lineRule="auto"/>
        <w:rPr>
          <w:rFonts w:ascii="Arial" w:hAnsi="Arial" w:cs="Arial"/>
        </w:rPr>
      </w:pPr>
      <w:r>
        <w:rPr>
          <w:rFonts w:ascii="Arial" w:hAnsi="Arial" w:cs="Arial"/>
          <w:highlight w:val="yellow"/>
        </w:rPr>
        <w:t xml:space="preserve">Mae’r Polisi Rheoli Gwastraff yn nodi targedau i ddargyfeirio </w:t>
      </w:r>
      <w:r w:rsidR="00F10B55" w:rsidRPr="00F10B55">
        <w:rPr>
          <w:rFonts w:ascii="Arial" w:hAnsi="Arial" w:cs="Arial"/>
          <w:highlight w:val="yellow"/>
        </w:rPr>
        <w:t>&gt;95% o</w:t>
      </w:r>
      <w:r>
        <w:rPr>
          <w:rFonts w:ascii="Arial" w:hAnsi="Arial" w:cs="Arial"/>
          <w:highlight w:val="yellow"/>
        </w:rPr>
        <w:t xml:space="preserve"> wastraff o safleoedd tirlenwi; </w:t>
      </w:r>
      <w:r w:rsidR="00D4394C">
        <w:rPr>
          <w:rFonts w:ascii="Arial" w:hAnsi="Arial" w:cs="Arial"/>
          <w:highlight w:val="yellow"/>
        </w:rPr>
        <w:t xml:space="preserve">cyflawni gostyngiad o 5% y flwyddyn o ran gwaredu gwastraff </w:t>
      </w:r>
      <w:r w:rsidR="00F10B55" w:rsidRPr="00F10B55">
        <w:rPr>
          <w:rFonts w:ascii="Arial" w:hAnsi="Arial" w:cs="Arial"/>
          <w:highlight w:val="yellow"/>
        </w:rPr>
        <w:t>(kg/FTE staff/</w:t>
      </w:r>
      <w:r w:rsidR="00D4394C">
        <w:rPr>
          <w:rFonts w:ascii="Arial" w:hAnsi="Arial" w:cs="Arial"/>
          <w:highlight w:val="yellow"/>
        </w:rPr>
        <w:t>myfyrwyr</w:t>
      </w:r>
      <w:r w:rsidR="00F10B55" w:rsidRPr="00F10B55">
        <w:rPr>
          <w:rFonts w:ascii="Arial" w:hAnsi="Arial" w:cs="Arial"/>
          <w:highlight w:val="yellow"/>
        </w:rPr>
        <w:t xml:space="preserve">) </w:t>
      </w:r>
      <w:r w:rsidR="00D4394C">
        <w:rPr>
          <w:rFonts w:ascii="Arial" w:hAnsi="Arial" w:cs="Arial"/>
          <w:highlight w:val="yellow"/>
        </w:rPr>
        <w:t>ar sail llinell sylfaen</w:t>
      </w:r>
      <w:r w:rsidR="00F10B55" w:rsidRPr="00F10B55">
        <w:rPr>
          <w:rFonts w:ascii="Arial" w:hAnsi="Arial" w:cs="Arial"/>
          <w:highlight w:val="yellow"/>
        </w:rPr>
        <w:t xml:space="preserve"> 2018/19; </w:t>
      </w:r>
      <w:r w:rsidR="00D4394C">
        <w:rPr>
          <w:rFonts w:ascii="Arial" w:hAnsi="Arial" w:cs="Arial"/>
          <w:highlight w:val="yellow"/>
        </w:rPr>
        <w:t xml:space="preserve">ailgylchu 50% o wastraff erbyn </w:t>
      </w:r>
      <w:r w:rsidR="00F10B55" w:rsidRPr="00F10B55">
        <w:rPr>
          <w:rFonts w:ascii="Arial" w:hAnsi="Arial" w:cs="Arial"/>
          <w:highlight w:val="yellow"/>
        </w:rPr>
        <w:t xml:space="preserve">2025/26. </w:t>
      </w:r>
      <w:r w:rsidR="00D4394C">
        <w:rPr>
          <w:rFonts w:ascii="Arial" w:hAnsi="Arial" w:cs="Arial"/>
          <w:highlight w:val="yellow"/>
        </w:rPr>
        <w:t>Y</w:t>
      </w:r>
      <w:r w:rsidR="00F10B55" w:rsidRPr="00F10B55">
        <w:rPr>
          <w:rFonts w:ascii="Arial" w:hAnsi="Arial" w:cs="Arial"/>
          <w:highlight w:val="yellow"/>
        </w:rPr>
        <w:t>n 2017/18</w:t>
      </w:r>
      <w:r w:rsidR="00D4394C">
        <w:rPr>
          <w:rFonts w:ascii="Arial" w:hAnsi="Arial" w:cs="Arial"/>
          <w:highlight w:val="yellow"/>
        </w:rPr>
        <w:t>,</w:t>
      </w:r>
      <w:r w:rsidR="00462FF6">
        <w:rPr>
          <w:rFonts w:ascii="Arial" w:hAnsi="Arial" w:cs="Arial"/>
          <w:highlight w:val="yellow"/>
        </w:rPr>
        <w:t xml:space="preserve"> roedd</w:t>
      </w:r>
      <w:r w:rsidR="00F10B55" w:rsidRPr="00F10B55">
        <w:rPr>
          <w:rFonts w:ascii="Arial" w:hAnsi="Arial" w:cs="Arial"/>
          <w:highlight w:val="yellow"/>
        </w:rPr>
        <w:t xml:space="preserve"> 87% o</w:t>
      </w:r>
      <w:r w:rsidR="00462FF6">
        <w:rPr>
          <w:rFonts w:ascii="Arial" w:hAnsi="Arial" w:cs="Arial"/>
          <w:highlight w:val="yellow"/>
        </w:rPr>
        <w:t>’r gwastraff yn mynd i safle</w:t>
      </w:r>
      <w:r w:rsidR="00A64FAB">
        <w:rPr>
          <w:rFonts w:ascii="Arial" w:hAnsi="Arial" w:cs="Arial"/>
          <w:highlight w:val="yellow"/>
        </w:rPr>
        <w:t xml:space="preserve">oedd tirlenwi, ac mae hyn wedi’i leihau i lai na 5% o’r gwastraff, </w:t>
      </w:r>
      <w:r w:rsidR="00C33716">
        <w:rPr>
          <w:rFonts w:ascii="Arial" w:hAnsi="Arial" w:cs="Arial"/>
          <w:highlight w:val="yellow"/>
        </w:rPr>
        <w:t xml:space="preserve">sydd wedi arwain at ostyngiad sylweddol yn allyriadau cwmpas 3. Yn </w:t>
      </w:r>
      <w:r w:rsidR="00F10B55" w:rsidRPr="00F10B55">
        <w:rPr>
          <w:rFonts w:ascii="Arial" w:hAnsi="Arial" w:cs="Arial"/>
          <w:highlight w:val="yellow"/>
        </w:rPr>
        <w:t>2021/22</w:t>
      </w:r>
      <w:r w:rsidR="00EB29DC">
        <w:rPr>
          <w:rFonts w:ascii="Arial" w:hAnsi="Arial" w:cs="Arial"/>
          <w:highlight w:val="yellow"/>
        </w:rPr>
        <w:t xml:space="preserve">, </w:t>
      </w:r>
      <w:r w:rsidR="00F476BD">
        <w:rPr>
          <w:rFonts w:ascii="Arial" w:hAnsi="Arial" w:cs="Arial"/>
          <w:highlight w:val="yellow"/>
        </w:rPr>
        <w:t xml:space="preserve">cafwyd gostyngiad o 38% o ran </w:t>
      </w:r>
      <w:r w:rsidR="00EB29DC">
        <w:rPr>
          <w:rFonts w:ascii="Arial" w:hAnsi="Arial" w:cs="Arial"/>
          <w:highlight w:val="yellow"/>
        </w:rPr>
        <w:t>y gwastraff ar sail</w:t>
      </w:r>
      <w:r w:rsidR="00F10B55" w:rsidRPr="00F10B55">
        <w:rPr>
          <w:rFonts w:ascii="Arial" w:hAnsi="Arial" w:cs="Arial"/>
          <w:highlight w:val="yellow"/>
        </w:rPr>
        <w:t xml:space="preserve"> FTE</w:t>
      </w:r>
      <w:r w:rsidR="00F476BD">
        <w:rPr>
          <w:rFonts w:ascii="Arial" w:hAnsi="Arial" w:cs="Arial"/>
          <w:highlight w:val="yellow"/>
        </w:rPr>
        <w:t xml:space="preserve"> o linell sylfaen 2019</w:t>
      </w:r>
      <w:r w:rsidR="00F10B55" w:rsidRPr="00F10B55">
        <w:rPr>
          <w:rFonts w:ascii="Arial" w:hAnsi="Arial" w:cs="Arial"/>
          <w:highlight w:val="yellow"/>
        </w:rPr>
        <w:t>.</w:t>
      </w:r>
    </w:p>
    <w:p w14:paraId="488ED5F3" w14:textId="77777777" w:rsidR="0042639C" w:rsidRDefault="0042639C" w:rsidP="0042639C">
      <w:pPr>
        <w:spacing w:line="276" w:lineRule="auto"/>
        <w:rPr>
          <w:rFonts w:ascii="Arial" w:hAnsi="Arial" w:cs="Arial"/>
        </w:rPr>
      </w:pPr>
    </w:p>
    <w:p w14:paraId="74D12B64" w14:textId="30C1FEED" w:rsidR="0033204F" w:rsidRDefault="000A33E3" w:rsidP="0042639C">
      <w:pPr>
        <w:spacing w:line="276" w:lineRule="auto"/>
        <w:rPr>
          <w:rFonts w:ascii="Arial" w:hAnsi="Arial" w:cs="Arial"/>
          <w:color w:val="000000"/>
        </w:rPr>
      </w:pPr>
      <w:r w:rsidRPr="000A33E3">
        <w:rPr>
          <w:rFonts w:ascii="Arial" w:hAnsi="Arial" w:cs="Arial"/>
          <w:color w:val="000000"/>
        </w:rPr>
        <w:t>Mae Teithio Busnes gan gynnwys cerbydau busnes, teithiau hedfan a thrafnidiaeth gyhoeddus wedi’i amcangyfrif am y tro cyntaf yn 2023.</w:t>
      </w:r>
    </w:p>
    <w:p w14:paraId="24D61471" w14:textId="77777777" w:rsidR="000A33E3" w:rsidRPr="0042639C" w:rsidRDefault="000A33E3" w:rsidP="0042639C">
      <w:pPr>
        <w:spacing w:line="276" w:lineRule="auto"/>
        <w:rPr>
          <w:rFonts w:ascii="Arial" w:hAnsi="Arial" w:cs="Arial"/>
        </w:rPr>
      </w:pPr>
    </w:p>
    <w:tbl>
      <w:tblPr>
        <w:tblStyle w:val="TableGrid"/>
        <w:tblW w:w="5000" w:type="pct"/>
        <w:tblLook w:val="04A0" w:firstRow="1" w:lastRow="0" w:firstColumn="1" w:lastColumn="0" w:noHBand="0" w:noVBand="1"/>
      </w:tblPr>
      <w:tblGrid>
        <w:gridCol w:w="2078"/>
        <w:gridCol w:w="1662"/>
        <w:gridCol w:w="1582"/>
        <w:gridCol w:w="1841"/>
        <w:gridCol w:w="1841"/>
        <w:gridCol w:w="1776"/>
        <w:gridCol w:w="1779"/>
        <w:gridCol w:w="2120"/>
      </w:tblGrid>
      <w:tr w:rsidR="0033204F" w:rsidRPr="0042639C" w14:paraId="63AB95E5" w14:textId="77777777" w:rsidTr="0033204F">
        <w:tc>
          <w:tcPr>
            <w:tcW w:w="708" w:type="pct"/>
            <w:vMerge w:val="restart"/>
            <w:vAlign w:val="center"/>
          </w:tcPr>
          <w:p w14:paraId="4E7E1309"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Blwyddyn</w:t>
            </w:r>
          </w:p>
        </w:tc>
        <w:tc>
          <w:tcPr>
            <w:tcW w:w="3570" w:type="pct"/>
            <w:gridSpan w:val="6"/>
          </w:tcPr>
          <w:p w14:paraId="61E31CB8" w14:textId="0CF00F61" w:rsidR="0033204F" w:rsidRPr="0042639C" w:rsidRDefault="0033204F" w:rsidP="0042639C">
            <w:pPr>
              <w:spacing w:line="276" w:lineRule="auto"/>
              <w:rPr>
                <w:rFonts w:ascii="Arial" w:eastAsia="Arial" w:hAnsi="Arial" w:cs="Arial"/>
                <w:lang w:bidi="cy-GB"/>
              </w:rPr>
            </w:pPr>
            <w:r w:rsidRPr="0042639C">
              <w:rPr>
                <w:rFonts w:ascii="Arial" w:eastAsia="Arial" w:hAnsi="Arial" w:cs="Arial"/>
                <w:lang w:bidi="cy-GB"/>
              </w:rPr>
              <w:t>Cwmpas 3 tCO2e</w:t>
            </w:r>
          </w:p>
        </w:tc>
        <w:tc>
          <w:tcPr>
            <w:tcW w:w="722" w:type="pct"/>
            <w:vMerge w:val="restart"/>
          </w:tcPr>
          <w:p w14:paraId="6F2B1AAF" w14:textId="00413D8E" w:rsidR="0033204F" w:rsidRPr="0042639C" w:rsidRDefault="0033204F" w:rsidP="0042639C">
            <w:pPr>
              <w:spacing w:line="276" w:lineRule="auto"/>
              <w:rPr>
                <w:rFonts w:ascii="Arial" w:hAnsi="Arial" w:cs="Arial"/>
              </w:rPr>
            </w:pPr>
            <w:r w:rsidRPr="0042639C">
              <w:rPr>
                <w:rFonts w:ascii="Arial" w:eastAsia="Arial" w:hAnsi="Arial" w:cs="Arial"/>
                <w:lang w:bidi="cy-GB"/>
              </w:rPr>
              <w:t>Cyfanswm Cwmpas 3 tCO2e a Gofnodwyd</w:t>
            </w:r>
          </w:p>
        </w:tc>
      </w:tr>
      <w:tr w:rsidR="0033204F" w:rsidRPr="0042639C" w14:paraId="20BB307E" w14:textId="77777777" w:rsidTr="0079147F">
        <w:tc>
          <w:tcPr>
            <w:tcW w:w="708" w:type="pct"/>
            <w:vMerge/>
          </w:tcPr>
          <w:p w14:paraId="48A268CD" w14:textId="77777777" w:rsidR="0033204F" w:rsidRPr="0042639C" w:rsidRDefault="0033204F" w:rsidP="0042639C">
            <w:pPr>
              <w:spacing w:line="276" w:lineRule="auto"/>
              <w:rPr>
                <w:rFonts w:ascii="Arial" w:hAnsi="Arial" w:cs="Arial"/>
              </w:rPr>
            </w:pPr>
          </w:p>
        </w:tc>
        <w:tc>
          <w:tcPr>
            <w:tcW w:w="566" w:type="pct"/>
          </w:tcPr>
          <w:p w14:paraId="199B6EEB"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Cyflenwi a Gollwng Dŵr</w:t>
            </w:r>
          </w:p>
        </w:tc>
        <w:tc>
          <w:tcPr>
            <w:tcW w:w="539" w:type="pct"/>
          </w:tcPr>
          <w:p w14:paraId="7AFAFD2B"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 Dŵr Lleihau Carbon</w:t>
            </w:r>
          </w:p>
        </w:tc>
        <w:tc>
          <w:tcPr>
            <w:tcW w:w="627" w:type="pct"/>
          </w:tcPr>
          <w:p w14:paraId="09CF459F"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*Rheoli Gwastraff</w:t>
            </w:r>
          </w:p>
        </w:tc>
        <w:tc>
          <w:tcPr>
            <w:tcW w:w="627" w:type="pct"/>
          </w:tcPr>
          <w:p w14:paraId="6FAEA6EC"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 Gwastraff Lleihau Carbon</w:t>
            </w:r>
          </w:p>
        </w:tc>
        <w:tc>
          <w:tcPr>
            <w:tcW w:w="605" w:type="pct"/>
          </w:tcPr>
          <w:p w14:paraId="30CE5DDE" w14:textId="74FAE7D3" w:rsidR="0033204F" w:rsidRPr="0042639C" w:rsidRDefault="0033204F" w:rsidP="0042639C">
            <w:pPr>
              <w:spacing w:line="276" w:lineRule="auto"/>
              <w:rPr>
                <w:rFonts w:ascii="Arial" w:hAnsi="Arial" w:cs="Arial"/>
              </w:rPr>
            </w:pPr>
            <w:r>
              <w:rPr>
                <w:rFonts w:ascii="Arial" w:hAnsi="Arial" w:cs="Arial"/>
              </w:rPr>
              <w:t>%</w:t>
            </w:r>
            <w:r w:rsidR="00ED2928">
              <w:rPr>
                <w:rFonts w:ascii="Arial" w:hAnsi="Arial" w:cs="Arial"/>
              </w:rPr>
              <w:t xml:space="preserve"> Teithio Bu</w:t>
            </w:r>
            <w:r w:rsidR="00AC4741">
              <w:rPr>
                <w:rFonts w:ascii="Arial" w:hAnsi="Arial" w:cs="Arial"/>
              </w:rPr>
              <w:t>s</w:t>
            </w:r>
            <w:r w:rsidR="00ED2928">
              <w:rPr>
                <w:rFonts w:ascii="Arial" w:hAnsi="Arial" w:cs="Arial"/>
              </w:rPr>
              <w:t>nes</w:t>
            </w:r>
          </w:p>
        </w:tc>
        <w:tc>
          <w:tcPr>
            <w:tcW w:w="606" w:type="pct"/>
          </w:tcPr>
          <w:p w14:paraId="6BDE4375" w14:textId="77777777" w:rsidR="0033204F" w:rsidRDefault="0033204F" w:rsidP="0042639C">
            <w:pPr>
              <w:spacing w:line="276" w:lineRule="auto"/>
              <w:rPr>
                <w:rFonts w:ascii="Arial" w:hAnsi="Arial" w:cs="Arial"/>
              </w:rPr>
            </w:pPr>
            <w:r>
              <w:rPr>
                <w:rFonts w:ascii="Arial" w:hAnsi="Arial" w:cs="Arial"/>
              </w:rPr>
              <w:t>%</w:t>
            </w:r>
          </w:p>
          <w:p w14:paraId="63C73289" w14:textId="18C50C30" w:rsidR="0033204F" w:rsidRPr="0042639C" w:rsidRDefault="00ED2928" w:rsidP="0027035A">
            <w:pPr>
              <w:spacing w:line="276" w:lineRule="auto"/>
              <w:rPr>
                <w:rFonts w:ascii="Arial" w:hAnsi="Arial" w:cs="Arial"/>
              </w:rPr>
            </w:pPr>
            <w:r>
              <w:rPr>
                <w:rFonts w:ascii="Arial" w:eastAsia="Arial" w:hAnsi="Arial" w:cs="Arial"/>
                <w:lang w:bidi="cy-GB"/>
              </w:rPr>
              <w:t>Teithio</w:t>
            </w:r>
            <w:r w:rsidR="0027035A">
              <w:rPr>
                <w:rFonts w:ascii="Arial" w:eastAsia="Arial" w:hAnsi="Arial" w:cs="Arial"/>
                <w:lang w:bidi="cy-GB"/>
              </w:rPr>
              <w:t xml:space="preserve"> </w:t>
            </w:r>
            <w:r w:rsidR="0033204F" w:rsidRPr="0042639C">
              <w:rPr>
                <w:rFonts w:ascii="Arial" w:eastAsia="Arial" w:hAnsi="Arial" w:cs="Arial"/>
                <w:lang w:bidi="cy-GB"/>
              </w:rPr>
              <w:t>Lleihau Carbon</w:t>
            </w:r>
          </w:p>
        </w:tc>
        <w:tc>
          <w:tcPr>
            <w:tcW w:w="722" w:type="pct"/>
            <w:vMerge/>
          </w:tcPr>
          <w:p w14:paraId="1A46947D" w14:textId="60D19828" w:rsidR="0033204F" w:rsidRPr="0042639C" w:rsidRDefault="0033204F" w:rsidP="0042639C">
            <w:pPr>
              <w:spacing w:line="276" w:lineRule="auto"/>
              <w:rPr>
                <w:rFonts w:ascii="Arial" w:hAnsi="Arial" w:cs="Arial"/>
              </w:rPr>
            </w:pPr>
          </w:p>
        </w:tc>
      </w:tr>
      <w:tr w:rsidR="0033204F" w:rsidRPr="0042639C" w14:paraId="388F893B" w14:textId="77777777" w:rsidTr="0079147F">
        <w:tc>
          <w:tcPr>
            <w:tcW w:w="708" w:type="pct"/>
          </w:tcPr>
          <w:p w14:paraId="48400446"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Gwaelodlin 2009/10</w:t>
            </w:r>
          </w:p>
        </w:tc>
        <w:tc>
          <w:tcPr>
            <w:tcW w:w="566" w:type="pct"/>
          </w:tcPr>
          <w:p w14:paraId="5AF0DB9A"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36</w:t>
            </w:r>
          </w:p>
        </w:tc>
        <w:tc>
          <w:tcPr>
            <w:tcW w:w="539" w:type="pct"/>
            <w:shd w:val="clear" w:color="auto" w:fill="D9D9D9" w:themeFill="background1" w:themeFillShade="D9"/>
          </w:tcPr>
          <w:p w14:paraId="65258B8B" w14:textId="77777777" w:rsidR="0033204F" w:rsidRPr="0042639C" w:rsidRDefault="0033204F" w:rsidP="0042639C">
            <w:pPr>
              <w:spacing w:line="276" w:lineRule="auto"/>
              <w:rPr>
                <w:rFonts w:ascii="Arial" w:hAnsi="Arial" w:cs="Arial"/>
              </w:rPr>
            </w:pPr>
          </w:p>
        </w:tc>
        <w:tc>
          <w:tcPr>
            <w:tcW w:w="627" w:type="pct"/>
            <w:shd w:val="clear" w:color="auto" w:fill="D9D9D9" w:themeFill="background1" w:themeFillShade="D9"/>
          </w:tcPr>
          <w:p w14:paraId="6C674336" w14:textId="77777777" w:rsidR="0033204F" w:rsidRPr="0042639C" w:rsidRDefault="0033204F" w:rsidP="0042639C">
            <w:pPr>
              <w:spacing w:line="276" w:lineRule="auto"/>
              <w:rPr>
                <w:rFonts w:ascii="Arial" w:hAnsi="Arial" w:cs="Arial"/>
              </w:rPr>
            </w:pPr>
          </w:p>
        </w:tc>
        <w:tc>
          <w:tcPr>
            <w:tcW w:w="627" w:type="pct"/>
            <w:shd w:val="clear" w:color="auto" w:fill="D9D9D9" w:themeFill="background1" w:themeFillShade="D9"/>
          </w:tcPr>
          <w:p w14:paraId="508A6826" w14:textId="77777777" w:rsidR="0033204F" w:rsidRPr="0042639C" w:rsidRDefault="0033204F" w:rsidP="0042639C">
            <w:pPr>
              <w:spacing w:line="276" w:lineRule="auto"/>
              <w:rPr>
                <w:rFonts w:ascii="Arial" w:hAnsi="Arial" w:cs="Arial"/>
              </w:rPr>
            </w:pPr>
          </w:p>
        </w:tc>
        <w:tc>
          <w:tcPr>
            <w:tcW w:w="605" w:type="pct"/>
            <w:shd w:val="clear" w:color="auto" w:fill="D9D9D9" w:themeFill="background1" w:themeFillShade="D9"/>
          </w:tcPr>
          <w:p w14:paraId="608EF467"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2384289C" w14:textId="77777777" w:rsidR="0033204F" w:rsidRPr="0042639C" w:rsidRDefault="0033204F" w:rsidP="0042639C">
            <w:pPr>
              <w:spacing w:line="276" w:lineRule="auto"/>
              <w:rPr>
                <w:rFonts w:ascii="Arial" w:eastAsia="Arial" w:hAnsi="Arial" w:cs="Arial"/>
                <w:lang w:bidi="cy-GB"/>
              </w:rPr>
            </w:pPr>
          </w:p>
        </w:tc>
        <w:tc>
          <w:tcPr>
            <w:tcW w:w="722" w:type="pct"/>
          </w:tcPr>
          <w:p w14:paraId="68CA6B9E" w14:textId="6BEAA335" w:rsidR="0033204F" w:rsidRPr="0042639C" w:rsidRDefault="0033204F" w:rsidP="0042639C">
            <w:pPr>
              <w:spacing w:line="276" w:lineRule="auto"/>
              <w:rPr>
                <w:rFonts w:ascii="Arial" w:hAnsi="Arial" w:cs="Arial"/>
              </w:rPr>
            </w:pPr>
            <w:r w:rsidRPr="0042639C">
              <w:rPr>
                <w:rFonts w:ascii="Arial" w:eastAsia="Arial" w:hAnsi="Arial" w:cs="Arial"/>
                <w:lang w:bidi="cy-GB"/>
              </w:rPr>
              <w:t>36</w:t>
            </w:r>
          </w:p>
        </w:tc>
      </w:tr>
      <w:tr w:rsidR="0033204F" w:rsidRPr="0042639C" w14:paraId="0F58D681" w14:textId="77777777" w:rsidTr="0079147F">
        <w:tc>
          <w:tcPr>
            <w:tcW w:w="708" w:type="pct"/>
          </w:tcPr>
          <w:p w14:paraId="7590676F"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2010/11</w:t>
            </w:r>
          </w:p>
        </w:tc>
        <w:tc>
          <w:tcPr>
            <w:tcW w:w="566" w:type="pct"/>
          </w:tcPr>
          <w:p w14:paraId="3FDD06B5"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27</w:t>
            </w:r>
          </w:p>
        </w:tc>
        <w:tc>
          <w:tcPr>
            <w:tcW w:w="539" w:type="pct"/>
          </w:tcPr>
          <w:p w14:paraId="1D57317C"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-24%</w:t>
            </w:r>
          </w:p>
        </w:tc>
        <w:tc>
          <w:tcPr>
            <w:tcW w:w="627" w:type="pct"/>
            <w:shd w:val="clear" w:color="auto" w:fill="D9D9D9" w:themeFill="background1" w:themeFillShade="D9"/>
          </w:tcPr>
          <w:p w14:paraId="351232D2" w14:textId="77777777" w:rsidR="0033204F" w:rsidRPr="0042639C" w:rsidRDefault="0033204F" w:rsidP="0042639C">
            <w:pPr>
              <w:spacing w:line="276" w:lineRule="auto"/>
              <w:rPr>
                <w:rFonts w:ascii="Arial" w:hAnsi="Arial" w:cs="Arial"/>
              </w:rPr>
            </w:pPr>
          </w:p>
        </w:tc>
        <w:tc>
          <w:tcPr>
            <w:tcW w:w="627" w:type="pct"/>
            <w:shd w:val="clear" w:color="auto" w:fill="D9D9D9" w:themeFill="background1" w:themeFillShade="D9"/>
          </w:tcPr>
          <w:p w14:paraId="163474CA" w14:textId="77777777" w:rsidR="0033204F" w:rsidRPr="0042639C" w:rsidRDefault="0033204F" w:rsidP="0042639C">
            <w:pPr>
              <w:spacing w:line="276" w:lineRule="auto"/>
              <w:rPr>
                <w:rFonts w:ascii="Arial" w:hAnsi="Arial" w:cs="Arial"/>
              </w:rPr>
            </w:pPr>
          </w:p>
        </w:tc>
        <w:tc>
          <w:tcPr>
            <w:tcW w:w="605" w:type="pct"/>
            <w:shd w:val="clear" w:color="auto" w:fill="D9D9D9" w:themeFill="background1" w:themeFillShade="D9"/>
          </w:tcPr>
          <w:p w14:paraId="108BAC82"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1F516564" w14:textId="77777777" w:rsidR="0033204F" w:rsidRPr="0042639C" w:rsidRDefault="0033204F" w:rsidP="0042639C">
            <w:pPr>
              <w:spacing w:line="276" w:lineRule="auto"/>
              <w:rPr>
                <w:rFonts w:ascii="Arial" w:eastAsia="Arial" w:hAnsi="Arial" w:cs="Arial"/>
                <w:lang w:bidi="cy-GB"/>
              </w:rPr>
            </w:pPr>
          </w:p>
        </w:tc>
        <w:tc>
          <w:tcPr>
            <w:tcW w:w="722" w:type="pct"/>
          </w:tcPr>
          <w:p w14:paraId="75711C55" w14:textId="2016A1FF" w:rsidR="0033204F" w:rsidRPr="0042639C" w:rsidRDefault="0033204F" w:rsidP="0042639C">
            <w:pPr>
              <w:spacing w:line="276" w:lineRule="auto"/>
              <w:rPr>
                <w:rFonts w:ascii="Arial" w:hAnsi="Arial" w:cs="Arial"/>
              </w:rPr>
            </w:pPr>
            <w:r w:rsidRPr="0042639C">
              <w:rPr>
                <w:rFonts w:ascii="Arial" w:eastAsia="Arial" w:hAnsi="Arial" w:cs="Arial"/>
                <w:lang w:bidi="cy-GB"/>
              </w:rPr>
              <w:t>27</w:t>
            </w:r>
          </w:p>
        </w:tc>
      </w:tr>
      <w:tr w:rsidR="0033204F" w:rsidRPr="0042639C" w14:paraId="644568AE" w14:textId="77777777" w:rsidTr="0079147F">
        <w:tc>
          <w:tcPr>
            <w:tcW w:w="708" w:type="pct"/>
          </w:tcPr>
          <w:p w14:paraId="5E29BC72"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2011/12</w:t>
            </w:r>
          </w:p>
        </w:tc>
        <w:tc>
          <w:tcPr>
            <w:tcW w:w="566" w:type="pct"/>
          </w:tcPr>
          <w:p w14:paraId="022F5A5A"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25</w:t>
            </w:r>
          </w:p>
        </w:tc>
        <w:tc>
          <w:tcPr>
            <w:tcW w:w="539" w:type="pct"/>
          </w:tcPr>
          <w:p w14:paraId="6DA9E89D"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-22%</w:t>
            </w:r>
          </w:p>
        </w:tc>
        <w:tc>
          <w:tcPr>
            <w:tcW w:w="627" w:type="pct"/>
            <w:shd w:val="clear" w:color="auto" w:fill="D9D9D9" w:themeFill="background1" w:themeFillShade="D9"/>
          </w:tcPr>
          <w:p w14:paraId="2A4DB88A" w14:textId="77777777" w:rsidR="0033204F" w:rsidRPr="0042639C" w:rsidRDefault="0033204F" w:rsidP="0042639C">
            <w:pPr>
              <w:spacing w:line="276" w:lineRule="auto"/>
              <w:rPr>
                <w:rFonts w:ascii="Arial" w:hAnsi="Arial" w:cs="Arial"/>
              </w:rPr>
            </w:pPr>
          </w:p>
        </w:tc>
        <w:tc>
          <w:tcPr>
            <w:tcW w:w="627" w:type="pct"/>
            <w:shd w:val="clear" w:color="auto" w:fill="D9D9D9" w:themeFill="background1" w:themeFillShade="D9"/>
          </w:tcPr>
          <w:p w14:paraId="02AD471A" w14:textId="77777777" w:rsidR="0033204F" w:rsidRPr="0042639C" w:rsidRDefault="0033204F" w:rsidP="0042639C">
            <w:pPr>
              <w:spacing w:line="276" w:lineRule="auto"/>
              <w:rPr>
                <w:rFonts w:ascii="Arial" w:hAnsi="Arial" w:cs="Arial"/>
              </w:rPr>
            </w:pPr>
          </w:p>
        </w:tc>
        <w:tc>
          <w:tcPr>
            <w:tcW w:w="605" w:type="pct"/>
            <w:shd w:val="clear" w:color="auto" w:fill="D9D9D9" w:themeFill="background1" w:themeFillShade="D9"/>
          </w:tcPr>
          <w:p w14:paraId="2FF0236C"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1D2E6829" w14:textId="77777777" w:rsidR="0033204F" w:rsidRPr="0042639C" w:rsidRDefault="0033204F" w:rsidP="0042639C">
            <w:pPr>
              <w:spacing w:line="276" w:lineRule="auto"/>
              <w:rPr>
                <w:rFonts w:ascii="Arial" w:eastAsia="Arial" w:hAnsi="Arial" w:cs="Arial"/>
                <w:lang w:bidi="cy-GB"/>
              </w:rPr>
            </w:pPr>
          </w:p>
        </w:tc>
        <w:tc>
          <w:tcPr>
            <w:tcW w:w="722" w:type="pct"/>
          </w:tcPr>
          <w:p w14:paraId="4C8D5011" w14:textId="10AB782F" w:rsidR="0033204F" w:rsidRPr="0042639C" w:rsidRDefault="0033204F" w:rsidP="0042639C">
            <w:pPr>
              <w:spacing w:line="276" w:lineRule="auto"/>
              <w:rPr>
                <w:rFonts w:ascii="Arial" w:hAnsi="Arial" w:cs="Arial"/>
              </w:rPr>
            </w:pPr>
            <w:r w:rsidRPr="0042639C">
              <w:rPr>
                <w:rFonts w:ascii="Arial" w:eastAsia="Arial" w:hAnsi="Arial" w:cs="Arial"/>
                <w:lang w:bidi="cy-GB"/>
              </w:rPr>
              <w:t>25</w:t>
            </w:r>
          </w:p>
        </w:tc>
      </w:tr>
      <w:tr w:rsidR="0033204F" w:rsidRPr="0042639C" w14:paraId="120A4AD8" w14:textId="77777777" w:rsidTr="0079147F">
        <w:tc>
          <w:tcPr>
            <w:tcW w:w="708" w:type="pct"/>
          </w:tcPr>
          <w:p w14:paraId="55CDB726"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2012/13</w:t>
            </w:r>
          </w:p>
        </w:tc>
        <w:tc>
          <w:tcPr>
            <w:tcW w:w="566" w:type="pct"/>
          </w:tcPr>
          <w:p w14:paraId="4FF801C6"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30</w:t>
            </w:r>
          </w:p>
        </w:tc>
        <w:tc>
          <w:tcPr>
            <w:tcW w:w="539" w:type="pct"/>
          </w:tcPr>
          <w:p w14:paraId="7868E204"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-18%</w:t>
            </w:r>
          </w:p>
        </w:tc>
        <w:tc>
          <w:tcPr>
            <w:tcW w:w="627" w:type="pct"/>
            <w:shd w:val="clear" w:color="auto" w:fill="D9D9D9" w:themeFill="background1" w:themeFillShade="D9"/>
          </w:tcPr>
          <w:p w14:paraId="6AB3B287" w14:textId="77777777" w:rsidR="0033204F" w:rsidRPr="0042639C" w:rsidRDefault="0033204F" w:rsidP="0042639C">
            <w:pPr>
              <w:spacing w:line="276" w:lineRule="auto"/>
              <w:rPr>
                <w:rFonts w:ascii="Arial" w:hAnsi="Arial" w:cs="Arial"/>
              </w:rPr>
            </w:pPr>
          </w:p>
        </w:tc>
        <w:tc>
          <w:tcPr>
            <w:tcW w:w="627" w:type="pct"/>
            <w:shd w:val="clear" w:color="auto" w:fill="D9D9D9" w:themeFill="background1" w:themeFillShade="D9"/>
          </w:tcPr>
          <w:p w14:paraId="0AD4E7A6" w14:textId="77777777" w:rsidR="0033204F" w:rsidRPr="0042639C" w:rsidRDefault="0033204F" w:rsidP="0042639C">
            <w:pPr>
              <w:spacing w:line="276" w:lineRule="auto"/>
              <w:rPr>
                <w:rFonts w:ascii="Arial" w:hAnsi="Arial" w:cs="Arial"/>
              </w:rPr>
            </w:pPr>
          </w:p>
        </w:tc>
        <w:tc>
          <w:tcPr>
            <w:tcW w:w="605" w:type="pct"/>
            <w:shd w:val="clear" w:color="auto" w:fill="D9D9D9" w:themeFill="background1" w:themeFillShade="D9"/>
          </w:tcPr>
          <w:p w14:paraId="4ADF1268"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03F2CEE4" w14:textId="77777777" w:rsidR="0033204F" w:rsidRPr="0042639C" w:rsidRDefault="0033204F" w:rsidP="0042639C">
            <w:pPr>
              <w:spacing w:line="276" w:lineRule="auto"/>
              <w:rPr>
                <w:rFonts w:ascii="Arial" w:eastAsia="Arial" w:hAnsi="Arial" w:cs="Arial"/>
                <w:lang w:bidi="cy-GB"/>
              </w:rPr>
            </w:pPr>
          </w:p>
        </w:tc>
        <w:tc>
          <w:tcPr>
            <w:tcW w:w="722" w:type="pct"/>
          </w:tcPr>
          <w:p w14:paraId="24C76F6C" w14:textId="185EB281" w:rsidR="0033204F" w:rsidRPr="0042639C" w:rsidRDefault="0033204F" w:rsidP="0042639C">
            <w:pPr>
              <w:spacing w:line="276" w:lineRule="auto"/>
              <w:rPr>
                <w:rFonts w:ascii="Arial" w:hAnsi="Arial" w:cs="Arial"/>
              </w:rPr>
            </w:pPr>
            <w:r w:rsidRPr="0042639C">
              <w:rPr>
                <w:rFonts w:ascii="Arial" w:eastAsia="Arial" w:hAnsi="Arial" w:cs="Arial"/>
                <w:lang w:bidi="cy-GB"/>
              </w:rPr>
              <w:t>30</w:t>
            </w:r>
          </w:p>
        </w:tc>
      </w:tr>
      <w:tr w:rsidR="0033204F" w:rsidRPr="0042639C" w14:paraId="2B9E3BA7" w14:textId="77777777" w:rsidTr="0079147F">
        <w:tc>
          <w:tcPr>
            <w:tcW w:w="708" w:type="pct"/>
          </w:tcPr>
          <w:p w14:paraId="2FE5F452"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2013-14</w:t>
            </w:r>
          </w:p>
        </w:tc>
        <w:tc>
          <w:tcPr>
            <w:tcW w:w="566" w:type="pct"/>
          </w:tcPr>
          <w:p w14:paraId="23DABBF1"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28</w:t>
            </w:r>
          </w:p>
        </w:tc>
        <w:tc>
          <w:tcPr>
            <w:tcW w:w="539" w:type="pct"/>
          </w:tcPr>
          <w:p w14:paraId="1968D156"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-21%</w:t>
            </w:r>
          </w:p>
        </w:tc>
        <w:tc>
          <w:tcPr>
            <w:tcW w:w="627" w:type="pct"/>
            <w:shd w:val="clear" w:color="auto" w:fill="D9D9D9" w:themeFill="background1" w:themeFillShade="D9"/>
          </w:tcPr>
          <w:p w14:paraId="6533A057" w14:textId="77777777" w:rsidR="0033204F" w:rsidRPr="0042639C" w:rsidRDefault="0033204F" w:rsidP="0042639C">
            <w:pPr>
              <w:spacing w:line="276" w:lineRule="auto"/>
              <w:rPr>
                <w:rFonts w:ascii="Arial" w:hAnsi="Arial" w:cs="Arial"/>
              </w:rPr>
            </w:pPr>
          </w:p>
        </w:tc>
        <w:tc>
          <w:tcPr>
            <w:tcW w:w="627" w:type="pct"/>
            <w:shd w:val="clear" w:color="auto" w:fill="D9D9D9" w:themeFill="background1" w:themeFillShade="D9"/>
          </w:tcPr>
          <w:p w14:paraId="089B0A1E" w14:textId="77777777" w:rsidR="0033204F" w:rsidRPr="0042639C" w:rsidRDefault="0033204F" w:rsidP="0042639C">
            <w:pPr>
              <w:spacing w:line="276" w:lineRule="auto"/>
              <w:rPr>
                <w:rFonts w:ascii="Arial" w:hAnsi="Arial" w:cs="Arial"/>
              </w:rPr>
            </w:pPr>
          </w:p>
        </w:tc>
        <w:tc>
          <w:tcPr>
            <w:tcW w:w="605" w:type="pct"/>
            <w:shd w:val="clear" w:color="auto" w:fill="D9D9D9" w:themeFill="background1" w:themeFillShade="D9"/>
          </w:tcPr>
          <w:p w14:paraId="14CF5586"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7DC16686" w14:textId="77777777" w:rsidR="0033204F" w:rsidRPr="0042639C" w:rsidRDefault="0033204F" w:rsidP="0042639C">
            <w:pPr>
              <w:spacing w:line="276" w:lineRule="auto"/>
              <w:rPr>
                <w:rFonts w:ascii="Arial" w:eastAsia="Arial" w:hAnsi="Arial" w:cs="Arial"/>
                <w:lang w:bidi="cy-GB"/>
              </w:rPr>
            </w:pPr>
          </w:p>
        </w:tc>
        <w:tc>
          <w:tcPr>
            <w:tcW w:w="722" w:type="pct"/>
          </w:tcPr>
          <w:p w14:paraId="3EDFD294" w14:textId="14F7B402" w:rsidR="0033204F" w:rsidRPr="0042639C" w:rsidRDefault="0033204F" w:rsidP="0042639C">
            <w:pPr>
              <w:spacing w:line="276" w:lineRule="auto"/>
              <w:rPr>
                <w:rFonts w:ascii="Arial" w:hAnsi="Arial" w:cs="Arial"/>
              </w:rPr>
            </w:pPr>
            <w:r w:rsidRPr="0042639C">
              <w:rPr>
                <w:rFonts w:ascii="Arial" w:eastAsia="Arial" w:hAnsi="Arial" w:cs="Arial"/>
                <w:lang w:bidi="cy-GB"/>
              </w:rPr>
              <w:t>28</w:t>
            </w:r>
          </w:p>
        </w:tc>
      </w:tr>
      <w:tr w:rsidR="0033204F" w:rsidRPr="0042639C" w14:paraId="00AAC9A8" w14:textId="77777777" w:rsidTr="0079147F">
        <w:tc>
          <w:tcPr>
            <w:tcW w:w="708" w:type="pct"/>
          </w:tcPr>
          <w:p w14:paraId="70633EDF"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2014/15</w:t>
            </w:r>
          </w:p>
        </w:tc>
        <w:tc>
          <w:tcPr>
            <w:tcW w:w="566" w:type="pct"/>
          </w:tcPr>
          <w:p w14:paraId="2A6FDC9C"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25</w:t>
            </w:r>
          </w:p>
        </w:tc>
        <w:tc>
          <w:tcPr>
            <w:tcW w:w="539" w:type="pct"/>
          </w:tcPr>
          <w:p w14:paraId="206F2038"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-30%</w:t>
            </w:r>
          </w:p>
        </w:tc>
        <w:tc>
          <w:tcPr>
            <w:tcW w:w="627" w:type="pct"/>
            <w:shd w:val="clear" w:color="auto" w:fill="D9D9D9" w:themeFill="background1" w:themeFillShade="D9"/>
          </w:tcPr>
          <w:p w14:paraId="6233CC20" w14:textId="77777777" w:rsidR="0033204F" w:rsidRPr="0042639C" w:rsidRDefault="0033204F" w:rsidP="0042639C">
            <w:pPr>
              <w:spacing w:line="276" w:lineRule="auto"/>
              <w:rPr>
                <w:rFonts w:ascii="Arial" w:hAnsi="Arial" w:cs="Arial"/>
              </w:rPr>
            </w:pPr>
          </w:p>
        </w:tc>
        <w:tc>
          <w:tcPr>
            <w:tcW w:w="627" w:type="pct"/>
            <w:shd w:val="clear" w:color="auto" w:fill="D9D9D9" w:themeFill="background1" w:themeFillShade="D9"/>
          </w:tcPr>
          <w:p w14:paraId="782AC1E9" w14:textId="77777777" w:rsidR="0033204F" w:rsidRPr="0042639C" w:rsidRDefault="0033204F" w:rsidP="0042639C">
            <w:pPr>
              <w:spacing w:line="276" w:lineRule="auto"/>
              <w:rPr>
                <w:rFonts w:ascii="Arial" w:hAnsi="Arial" w:cs="Arial"/>
              </w:rPr>
            </w:pPr>
          </w:p>
        </w:tc>
        <w:tc>
          <w:tcPr>
            <w:tcW w:w="605" w:type="pct"/>
            <w:shd w:val="clear" w:color="auto" w:fill="D9D9D9" w:themeFill="background1" w:themeFillShade="D9"/>
          </w:tcPr>
          <w:p w14:paraId="26AC3B6A"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7AF97062" w14:textId="77777777" w:rsidR="0033204F" w:rsidRPr="0042639C" w:rsidRDefault="0033204F" w:rsidP="0042639C">
            <w:pPr>
              <w:spacing w:line="276" w:lineRule="auto"/>
              <w:rPr>
                <w:rFonts w:ascii="Arial" w:eastAsia="Arial" w:hAnsi="Arial" w:cs="Arial"/>
                <w:lang w:bidi="cy-GB"/>
              </w:rPr>
            </w:pPr>
          </w:p>
        </w:tc>
        <w:tc>
          <w:tcPr>
            <w:tcW w:w="722" w:type="pct"/>
          </w:tcPr>
          <w:p w14:paraId="1B5E0321" w14:textId="7F870C8D" w:rsidR="0033204F" w:rsidRPr="0042639C" w:rsidRDefault="0033204F" w:rsidP="0042639C">
            <w:pPr>
              <w:spacing w:line="276" w:lineRule="auto"/>
              <w:rPr>
                <w:rFonts w:ascii="Arial" w:hAnsi="Arial" w:cs="Arial"/>
              </w:rPr>
            </w:pPr>
            <w:r w:rsidRPr="0042639C">
              <w:rPr>
                <w:rFonts w:ascii="Arial" w:eastAsia="Arial" w:hAnsi="Arial" w:cs="Arial"/>
                <w:lang w:bidi="cy-GB"/>
              </w:rPr>
              <w:t>25</w:t>
            </w:r>
          </w:p>
        </w:tc>
      </w:tr>
      <w:tr w:rsidR="0033204F" w:rsidRPr="0042639C" w14:paraId="1C3C009D" w14:textId="77777777" w:rsidTr="0079147F">
        <w:tc>
          <w:tcPr>
            <w:tcW w:w="708" w:type="pct"/>
          </w:tcPr>
          <w:p w14:paraId="3306DC24"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2015-16</w:t>
            </w:r>
          </w:p>
        </w:tc>
        <w:tc>
          <w:tcPr>
            <w:tcW w:w="566" w:type="pct"/>
          </w:tcPr>
          <w:p w14:paraId="29382E11"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26</w:t>
            </w:r>
          </w:p>
        </w:tc>
        <w:tc>
          <w:tcPr>
            <w:tcW w:w="539" w:type="pct"/>
          </w:tcPr>
          <w:p w14:paraId="6B4C111C"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-28%</w:t>
            </w:r>
          </w:p>
        </w:tc>
        <w:tc>
          <w:tcPr>
            <w:tcW w:w="627" w:type="pct"/>
            <w:shd w:val="clear" w:color="auto" w:fill="D9D9D9" w:themeFill="background1" w:themeFillShade="D9"/>
          </w:tcPr>
          <w:p w14:paraId="603959F1" w14:textId="77777777" w:rsidR="0033204F" w:rsidRPr="0042639C" w:rsidRDefault="0033204F" w:rsidP="0042639C">
            <w:pPr>
              <w:spacing w:line="276" w:lineRule="auto"/>
              <w:rPr>
                <w:rFonts w:ascii="Arial" w:hAnsi="Arial" w:cs="Arial"/>
              </w:rPr>
            </w:pPr>
          </w:p>
        </w:tc>
        <w:tc>
          <w:tcPr>
            <w:tcW w:w="627" w:type="pct"/>
            <w:shd w:val="clear" w:color="auto" w:fill="D9D9D9" w:themeFill="background1" w:themeFillShade="D9"/>
          </w:tcPr>
          <w:p w14:paraId="133C510A" w14:textId="77777777" w:rsidR="0033204F" w:rsidRPr="0042639C" w:rsidRDefault="0033204F" w:rsidP="0042639C">
            <w:pPr>
              <w:spacing w:line="276" w:lineRule="auto"/>
              <w:rPr>
                <w:rFonts w:ascii="Arial" w:hAnsi="Arial" w:cs="Arial"/>
              </w:rPr>
            </w:pPr>
          </w:p>
        </w:tc>
        <w:tc>
          <w:tcPr>
            <w:tcW w:w="605" w:type="pct"/>
            <w:shd w:val="clear" w:color="auto" w:fill="D9D9D9" w:themeFill="background1" w:themeFillShade="D9"/>
          </w:tcPr>
          <w:p w14:paraId="3D567F64"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56CB676D" w14:textId="77777777" w:rsidR="0033204F" w:rsidRPr="0042639C" w:rsidRDefault="0033204F" w:rsidP="0042639C">
            <w:pPr>
              <w:spacing w:line="276" w:lineRule="auto"/>
              <w:rPr>
                <w:rFonts w:ascii="Arial" w:eastAsia="Arial" w:hAnsi="Arial" w:cs="Arial"/>
                <w:lang w:bidi="cy-GB"/>
              </w:rPr>
            </w:pPr>
          </w:p>
        </w:tc>
        <w:tc>
          <w:tcPr>
            <w:tcW w:w="722" w:type="pct"/>
          </w:tcPr>
          <w:p w14:paraId="0BFDA1FC" w14:textId="4E5966D9" w:rsidR="0033204F" w:rsidRPr="0042639C" w:rsidRDefault="0033204F" w:rsidP="0042639C">
            <w:pPr>
              <w:spacing w:line="276" w:lineRule="auto"/>
              <w:rPr>
                <w:rFonts w:ascii="Arial" w:hAnsi="Arial" w:cs="Arial"/>
              </w:rPr>
            </w:pPr>
            <w:r w:rsidRPr="0042639C">
              <w:rPr>
                <w:rFonts w:ascii="Arial" w:eastAsia="Arial" w:hAnsi="Arial" w:cs="Arial"/>
                <w:lang w:bidi="cy-GB"/>
              </w:rPr>
              <w:t>26</w:t>
            </w:r>
          </w:p>
        </w:tc>
      </w:tr>
      <w:tr w:rsidR="0033204F" w:rsidRPr="0042639C" w14:paraId="6672870D" w14:textId="77777777" w:rsidTr="0079147F">
        <w:tc>
          <w:tcPr>
            <w:tcW w:w="708" w:type="pct"/>
          </w:tcPr>
          <w:p w14:paraId="44F04620"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2016-17</w:t>
            </w:r>
          </w:p>
        </w:tc>
        <w:tc>
          <w:tcPr>
            <w:tcW w:w="566" w:type="pct"/>
          </w:tcPr>
          <w:p w14:paraId="50BF1137"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18</w:t>
            </w:r>
          </w:p>
        </w:tc>
        <w:tc>
          <w:tcPr>
            <w:tcW w:w="539" w:type="pct"/>
          </w:tcPr>
          <w:p w14:paraId="4D0451C8"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-51%</w:t>
            </w:r>
          </w:p>
        </w:tc>
        <w:tc>
          <w:tcPr>
            <w:tcW w:w="627" w:type="pct"/>
            <w:shd w:val="clear" w:color="auto" w:fill="D9D9D9" w:themeFill="background1" w:themeFillShade="D9"/>
          </w:tcPr>
          <w:p w14:paraId="39C24797" w14:textId="77777777" w:rsidR="0033204F" w:rsidRPr="0042639C" w:rsidRDefault="0033204F" w:rsidP="0042639C">
            <w:pPr>
              <w:spacing w:line="276" w:lineRule="auto"/>
              <w:rPr>
                <w:rFonts w:ascii="Arial" w:hAnsi="Arial" w:cs="Arial"/>
              </w:rPr>
            </w:pPr>
          </w:p>
        </w:tc>
        <w:tc>
          <w:tcPr>
            <w:tcW w:w="627" w:type="pct"/>
            <w:shd w:val="clear" w:color="auto" w:fill="D9D9D9" w:themeFill="background1" w:themeFillShade="D9"/>
          </w:tcPr>
          <w:p w14:paraId="6D412ED7" w14:textId="77777777" w:rsidR="0033204F" w:rsidRPr="0042639C" w:rsidRDefault="0033204F" w:rsidP="0042639C">
            <w:pPr>
              <w:spacing w:line="276" w:lineRule="auto"/>
              <w:rPr>
                <w:rFonts w:ascii="Arial" w:hAnsi="Arial" w:cs="Arial"/>
              </w:rPr>
            </w:pPr>
          </w:p>
        </w:tc>
        <w:tc>
          <w:tcPr>
            <w:tcW w:w="605" w:type="pct"/>
            <w:shd w:val="clear" w:color="auto" w:fill="D9D9D9" w:themeFill="background1" w:themeFillShade="D9"/>
          </w:tcPr>
          <w:p w14:paraId="5A9E03EE"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73DAE792" w14:textId="77777777" w:rsidR="0033204F" w:rsidRPr="0042639C" w:rsidRDefault="0033204F" w:rsidP="0042639C">
            <w:pPr>
              <w:spacing w:line="276" w:lineRule="auto"/>
              <w:rPr>
                <w:rFonts w:ascii="Arial" w:eastAsia="Arial" w:hAnsi="Arial" w:cs="Arial"/>
                <w:lang w:bidi="cy-GB"/>
              </w:rPr>
            </w:pPr>
          </w:p>
        </w:tc>
        <w:tc>
          <w:tcPr>
            <w:tcW w:w="722" w:type="pct"/>
          </w:tcPr>
          <w:p w14:paraId="78AED6C7" w14:textId="544B9D35" w:rsidR="0033204F" w:rsidRPr="0042639C" w:rsidRDefault="0033204F" w:rsidP="0042639C">
            <w:pPr>
              <w:spacing w:line="276" w:lineRule="auto"/>
              <w:rPr>
                <w:rFonts w:ascii="Arial" w:hAnsi="Arial" w:cs="Arial"/>
              </w:rPr>
            </w:pPr>
            <w:r w:rsidRPr="0042639C">
              <w:rPr>
                <w:rFonts w:ascii="Arial" w:eastAsia="Arial" w:hAnsi="Arial" w:cs="Arial"/>
                <w:lang w:bidi="cy-GB"/>
              </w:rPr>
              <w:t>18</w:t>
            </w:r>
          </w:p>
        </w:tc>
      </w:tr>
      <w:tr w:rsidR="0033204F" w:rsidRPr="0042639C" w14:paraId="3BCADCAB" w14:textId="77777777" w:rsidTr="0079147F">
        <w:tc>
          <w:tcPr>
            <w:tcW w:w="708" w:type="pct"/>
          </w:tcPr>
          <w:p w14:paraId="52B3FA2D"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2017/18</w:t>
            </w:r>
          </w:p>
        </w:tc>
        <w:tc>
          <w:tcPr>
            <w:tcW w:w="566" w:type="pct"/>
          </w:tcPr>
          <w:p w14:paraId="5D91853C"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18</w:t>
            </w:r>
          </w:p>
        </w:tc>
        <w:tc>
          <w:tcPr>
            <w:tcW w:w="539" w:type="pct"/>
          </w:tcPr>
          <w:p w14:paraId="32B1366D"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-51%</w:t>
            </w:r>
          </w:p>
        </w:tc>
        <w:tc>
          <w:tcPr>
            <w:tcW w:w="627" w:type="pct"/>
          </w:tcPr>
          <w:p w14:paraId="5381AF17"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83</w:t>
            </w:r>
          </w:p>
        </w:tc>
        <w:tc>
          <w:tcPr>
            <w:tcW w:w="627" w:type="pct"/>
            <w:shd w:val="clear" w:color="auto" w:fill="D9D9D9" w:themeFill="background1" w:themeFillShade="D9"/>
          </w:tcPr>
          <w:p w14:paraId="3126E7BD" w14:textId="77777777" w:rsidR="0033204F" w:rsidRPr="0042639C" w:rsidRDefault="0033204F" w:rsidP="0042639C">
            <w:pPr>
              <w:spacing w:line="276" w:lineRule="auto"/>
              <w:rPr>
                <w:rFonts w:ascii="Arial" w:hAnsi="Arial" w:cs="Arial"/>
              </w:rPr>
            </w:pPr>
          </w:p>
        </w:tc>
        <w:tc>
          <w:tcPr>
            <w:tcW w:w="605" w:type="pct"/>
            <w:shd w:val="clear" w:color="auto" w:fill="D9D9D9" w:themeFill="background1" w:themeFillShade="D9"/>
          </w:tcPr>
          <w:p w14:paraId="3E5D7F31"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10A65771" w14:textId="77777777" w:rsidR="0033204F" w:rsidRPr="0042639C" w:rsidRDefault="0033204F" w:rsidP="0042639C">
            <w:pPr>
              <w:spacing w:line="276" w:lineRule="auto"/>
              <w:rPr>
                <w:rFonts w:ascii="Arial" w:eastAsia="Arial" w:hAnsi="Arial" w:cs="Arial"/>
                <w:lang w:bidi="cy-GB"/>
              </w:rPr>
            </w:pPr>
          </w:p>
        </w:tc>
        <w:tc>
          <w:tcPr>
            <w:tcW w:w="722" w:type="pct"/>
          </w:tcPr>
          <w:p w14:paraId="3C950418" w14:textId="2FF2CCC4" w:rsidR="0033204F" w:rsidRPr="0042639C" w:rsidRDefault="0033204F" w:rsidP="0042639C">
            <w:pPr>
              <w:spacing w:line="276" w:lineRule="auto"/>
              <w:rPr>
                <w:rFonts w:ascii="Arial" w:hAnsi="Arial" w:cs="Arial"/>
              </w:rPr>
            </w:pPr>
            <w:r w:rsidRPr="0042639C">
              <w:rPr>
                <w:rFonts w:ascii="Arial" w:eastAsia="Arial" w:hAnsi="Arial" w:cs="Arial"/>
                <w:lang w:bidi="cy-GB"/>
              </w:rPr>
              <w:t>101</w:t>
            </w:r>
          </w:p>
        </w:tc>
      </w:tr>
      <w:tr w:rsidR="0033204F" w:rsidRPr="0042639C" w14:paraId="5FC6E5A7" w14:textId="77777777" w:rsidTr="0079147F">
        <w:tc>
          <w:tcPr>
            <w:tcW w:w="708" w:type="pct"/>
          </w:tcPr>
          <w:p w14:paraId="70805EB0"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2018/19</w:t>
            </w:r>
          </w:p>
        </w:tc>
        <w:tc>
          <w:tcPr>
            <w:tcW w:w="566" w:type="pct"/>
          </w:tcPr>
          <w:p w14:paraId="07BD8C96"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31</w:t>
            </w:r>
          </w:p>
        </w:tc>
        <w:tc>
          <w:tcPr>
            <w:tcW w:w="539" w:type="pct"/>
          </w:tcPr>
          <w:p w14:paraId="0DC719B5"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-13%</w:t>
            </w:r>
          </w:p>
        </w:tc>
        <w:tc>
          <w:tcPr>
            <w:tcW w:w="627" w:type="pct"/>
          </w:tcPr>
          <w:p w14:paraId="2A31E59C"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12</w:t>
            </w:r>
          </w:p>
        </w:tc>
        <w:tc>
          <w:tcPr>
            <w:tcW w:w="627" w:type="pct"/>
          </w:tcPr>
          <w:p w14:paraId="574255A1"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-85%</w:t>
            </w:r>
          </w:p>
        </w:tc>
        <w:tc>
          <w:tcPr>
            <w:tcW w:w="605" w:type="pct"/>
            <w:shd w:val="clear" w:color="auto" w:fill="D9D9D9" w:themeFill="background1" w:themeFillShade="D9"/>
          </w:tcPr>
          <w:p w14:paraId="2F576FFA"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2838AE03" w14:textId="77777777" w:rsidR="0033204F" w:rsidRPr="0042639C" w:rsidRDefault="0033204F" w:rsidP="0042639C">
            <w:pPr>
              <w:spacing w:line="276" w:lineRule="auto"/>
              <w:rPr>
                <w:rFonts w:ascii="Arial" w:eastAsia="Arial" w:hAnsi="Arial" w:cs="Arial"/>
                <w:lang w:bidi="cy-GB"/>
              </w:rPr>
            </w:pPr>
          </w:p>
        </w:tc>
        <w:tc>
          <w:tcPr>
            <w:tcW w:w="722" w:type="pct"/>
          </w:tcPr>
          <w:p w14:paraId="26DBF807" w14:textId="58755487" w:rsidR="0033204F" w:rsidRPr="0042639C" w:rsidRDefault="0033204F" w:rsidP="0042639C">
            <w:pPr>
              <w:spacing w:line="276" w:lineRule="auto"/>
              <w:rPr>
                <w:rFonts w:ascii="Arial" w:hAnsi="Arial" w:cs="Arial"/>
              </w:rPr>
            </w:pPr>
            <w:r w:rsidRPr="0042639C">
              <w:rPr>
                <w:rFonts w:ascii="Arial" w:eastAsia="Arial" w:hAnsi="Arial" w:cs="Arial"/>
                <w:lang w:bidi="cy-GB"/>
              </w:rPr>
              <w:t>44</w:t>
            </w:r>
          </w:p>
        </w:tc>
      </w:tr>
      <w:tr w:rsidR="0033204F" w:rsidRPr="0042639C" w14:paraId="6467B668" w14:textId="77777777" w:rsidTr="0079147F">
        <w:tc>
          <w:tcPr>
            <w:tcW w:w="708" w:type="pct"/>
          </w:tcPr>
          <w:p w14:paraId="6C6531F3"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2019/20</w:t>
            </w:r>
          </w:p>
        </w:tc>
        <w:tc>
          <w:tcPr>
            <w:tcW w:w="566" w:type="pct"/>
          </w:tcPr>
          <w:p w14:paraId="013A21E8"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27</w:t>
            </w:r>
          </w:p>
        </w:tc>
        <w:tc>
          <w:tcPr>
            <w:tcW w:w="539" w:type="pct"/>
          </w:tcPr>
          <w:p w14:paraId="2E3360AD"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-25%</w:t>
            </w:r>
          </w:p>
        </w:tc>
        <w:tc>
          <w:tcPr>
            <w:tcW w:w="627" w:type="pct"/>
          </w:tcPr>
          <w:p w14:paraId="0410AAD0"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3</w:t>
            </w:r>
          </w:p>
        </w:tc>
        <w:tc>
          <w:tcPr>
            <w:tcW w:w="627" w:type="pct"/>
          </w:tcPr>
          <w:p w14:paraId="0E75A400"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-96%</w:t>
            </w:r>
          </w:p>
        </w:tc>
        <w:tc>
          <w:tcPr>
            <w:tcW w:w="605" w:type="pct"/>
            <w:shd w:val="clear" w:color="auto" w:fill="D9D9D9" w:themeFill="background1" w:themeFillShade="D9"/>
          </w:tcPr>
          <w:p w14:paraId="7B73B842"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2752157D" w14:textId="77777777" w:rsidR="0033204F" w:rsidRPr="0042639C" w:rsidRDefault="0033204F" w:rsidP="0042639C">
            <w:pPr>
              <w:spacing w:line="276" w:lineRule="auto"/>
              <w:rPr>
                <w:rFonts w:ascii="Arial" w:eastAsia="Arial" w:hAnsi="Arial" w:cs="Arial"/>
                <w:lang w:bidi="cy-GB"/>
              </w:rPr>
            </w:pPr>
          </w:p>
        </w:tc>
        <w:tc>
          <w:tcPr>
            <w:tcW w:w="722" w:type="pct"/>
          </w:tcPr>
          <w:p w14:paraId="52215932" w14:textId="2178834E" w:rsidR="0033204F" w:rsidRPr="0042639C" w:rsidRDefault="0033204F" w:rsidP="0042639C">
            <w:pPr>
              <w:spacing w:line="276" w:lineRule="auto"/>
              <w:rPr>
                <w:rFonts w:ascii="Arial" w:hAnsi="Arial" w:cs="Arial"/>
              </w:rPr>
            </w:pPr>
            <w:r w:rsidRPr="0042639C">
              <w:rPr>
                <w:rFonts w:ascii="Arial" w:eastAsia="Arial" w:hAnsi="Arial" w:cs="Arial"/>
                <w:lang w:bidi="cy-GB"/>
              </w:rPr>
              <w:t>30</w:t>
            </w:r>
          </w:p>
        </w:tc>
      </w:tr>
      <w:tr w:rsidR="0033204F" w:rsidRPr="0042639C" w14:paraId="0EAF2AC9" w14:textId="77777777" w:rsidTr="0079147F">
        <w:tc>
          <w:tcPr>
            <w:tcW w:w="708" w:type="pct"/>
          </w:tcPr>
          <w:p w14:paraId="79CD90D7"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2020/21</w:t>
            </w:r>
          </w:p>
        </w:tc>
        <w:tc>
          <w:tcPr>
            <w:tcW w:w="566" w:type="pct"/>
          </w:tcPr>
          <w:p w14:paraId="5E3A78DF"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7</w:t>
            </w:r>
          </w:p>
        </w:tc>
        <w:tc>
          <w:tcPr>
            <w:tcW w:w="539" w:type="pct"/>
          </w:tcPr>
          <w:p w14:paraId="043BEB17"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-80%</w:t>
            </w:r>
          </w:p>
        </w:tc>
        <w:tc>
          <w:tcPr>
            <w:tcW w:w="627" w:type="pct"/>
          </w:tcPr>
          <w:p w14:paraId="09B6904D"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3</w:t>
            </w:r>
          </w:p>
        </w:tc>
        <w:tc>
          <w:tcPr>
            <w:tcW w:w="627" w:type="pct"/>
          </w:tcPr>
          <w:p w14:paraId="3BCA7D44"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-96%</w:t>
            </w:r>
          </w:p>
        </w:tc>
        <w:tc>
          <w:tcPr>
            <w:tcW w:w="605" w:type="pct"/>
            <w:shd w:val="clear" w:color="auto" w:fill="D9D9D9" w:themeFill="background1" w:themeFillShade="D9"/>
          </w:tcPr>
          <w:p w14:paraId="798629C5" w14:textId="77777777" w:rsidR="0033204F" w:rsidRPr="0042639C" w:rsidRDefault="0033204F" w:rsidP="0042639C">
            <w:pPr>
              <w:spacing w:line="276" w:lineRule="auto"/>
              <w:rPr>
                <w:rFonts w:ascii="Arial" w:eastAsia="Arial" w:hAnsi="Arial" w:cs="Arial"/>
                <w:lang w:bidi="cy-GB"/>
              </w:rPr>
            </w:pPr>
          </w:p>
        </w:tc>
        <w:tc>
          <w:tcPr>
            <w:tcW w:w="606" w:type="pct"/>
            <w:shd w:val="clear" w:color="auto" w:fill="D9D9D9" w:themeFill="background1" w:themeFillShade="D9"/>
          </w:tcPr>
          <w:p w14:paraId="46794B43" w14:textId="77777777" w:rsidR="0033204F" w:rsidRPr="0042639C" w:rsidRDefault="0033204F" w:rsidP="0042639C">
            <w:pPr>
              <w:spacing w:line="276" w:lineRule="auto"/>
              <w:rPr>
                <w:rFonts w:ascii="Arial" w:eastAsia="Arial" w:hAnsi="Arial" w:cs="Arial"/>
                <w:lang w:bidi="cy-GB"/>
              </w:rPr>
            </w:pPr>
          </w:p>
        </w:tc>
        <w:tc>
          <w:tcPr>
            <w:tcW w:w="722" w:type="pct"/>
          </w:tcPr>
          <w:p w14:paraId="62346262" w14:textId="130F2133" w:rsidR="0033204F" w:rsidRPr="0042639C" w:rsidRDefault="0033204F" w:rsidP="0042639C">
            <w:pPr>
              <w:spacing w:line="276" w:lineRule="auto"/>
              <w:rPr>
                <w:rFonts w:ascii="Arial" w:hAnsi="Arial" w:cs="Arial"/>
              </w:rPr>
            </w:pPr>
            <w:r w:rsidRPr="0042639C">
              <w:rPr>
                <w:rFonts w:ascii="Arial" w:eastAsia="Arial" w:hAnsi="Arial" w:cs="Arial"/>
                <w:lang w:bidi="cy-GB"/>
              </w:rPr>
              <w:t>10</w:t>
            </w:r>
          </w:p>
        </w:tc>
      </w:tr>
      <w:tr w:rsidR="0033204F" w:rsidRPr="0042639C" w14:paraId="2E5EFE83" w14:textId="77777777" w:rsidTr="0079147F">
        <w:tc>
          <w:tcPr>
            <w:tcW w:w="708" w:type="pct"/>
          </w:tcPr>
          <w:p w14:paraId="71092B0C"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2021/22</w:t>
            </w:r>
          </w:p>
        </w:tc>
        <w:tc>
          <w:tcPr>
            <w:tcW w:w="566" w:type="pct"/>
          </w:tcPr>
          <w:p w14:paraId="07C556E3"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10</w:t>
            </w:r>
          </w:p>
        </w:tc>
        <w:tc>
          <w:tcPr>
            <w:tcW w:w="539" w:type="pct"/>
          </w:tcPr>
          <w:p w14:paraId="38A2E8C1"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-73%</w:t>
            </w:r>
          </w:p>
        </w:tc>
        <w:tc>
          <w:tcPr>
            <w:tcW w:w="627" w:type="pct"/>
          </w:tcPr>
          <w:p w14:paraId="5CC806FC"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3</w:t>
            </w:r>
          </w:p>
        </w:tc>
        <w:tc>
          <w:tcPr>
            <w:tcW w:w="627" w:type="pct"/>
          </w:tcPr>
          <w:p w14:paraId="00C0C758" w14:textId="77777777" w:rsidR="0033204F" w:rsidRPr="0042639C" w:rsidRDefault="0033204F" w:rsidP="0042639C">
            <w:pPr>
              <w:spacing w:line="276" w:lineRule="auto"/>
              <w:rPr>
                <w:rFonts w:ascii="Arial" w:hAnsi="Arial" w:cs="Arial"/>
              </w:rPr>
            </w:pPr>
            <w:r w:rsidRPr="0042639C">
              <w:rPr>
                <w:rFonts w:ascii="Arial" w:eastAsia="Arial" w:hAnsi="Arial" w:cs="Arial"/>
                <w:lang w:bidi="cy-GB"/>
              </w:rPr>
              <w:t>-96%</w:t>
            </w:r>
          </w:p>
        </w:tc>
        <w:tc>
          <w:tcPr>
            <w:tcW w:w="605" w:type="pct"/>
          </w:tcPr>
          <w:p w14:paraId="55F604E6" w14:textId="22CFD356" w:rsidR="0033204F" w:rsidRPr="0042639C" w:rsidRDefault="006572A3" w:rsidP="0042639C">
            <w:pPr>
              <w:spacing w:line="276" w:lineRule="auto"/>
              <w:rPr>
                <w:rFonts w:ascii="Arial" w:eastAsia="Arial" w:hAnsi="Arial" w:cs="Arial"/>
                <w:lang w:bidi="cy-GB"/>
              </w:rPr>
            </w:pPr>
            <w:r>
              <w:rPr>
                <w:rFonts w:ascii="Arial" w:eastAsia="Arial" w:hAnsi="Arial" w:cs="Arial"/>
                <w:lang w:bidi="cy-GB"/>
              </w:rPr>
              <w:t>23</w:t>
            </w:r>
          </w:p>
        </w:tc>
        <w:tc>
          <w:tcPr>
            <w:tcW w:w="606" w:type="pct"/>
            <w:shd w:val="clear" w:color="auto" w:fill="D9D9D9" w:themeFill="background1" w:themeFillShade="D9"/>
          </w:tcPr>
          <w:p w14:paraId="2FD741E0" w14:textId="77777777" w:rsidR="0033204F" w:rsidRPr="0042639C" w:rsidRDefault="0033204F" w:rsidP="0042639C">
            <w:pPr>
              <w:spacing w:line="276" w:lineRule="auto"/>
              <w:rPr>
                <w:rFonts w:ascii="Arial" w:eastAsia="Arial" w:hAnsi="Arial" w:cs="Arial"/>
                <w:lang w:bidi="cy-GB"/>
              </w:rPr>
            </w:pPr>
          </w:p>
        </w:tc>
        <w:tc>
          <w:tcPr>
            <w:tcW w:w="722" w:type="pct"/>
          </w:tcPr>
          <w:p w14:paraId="7EAC2D9E" w14:textId="364929D9" w:rsidR="0033204F" w:rsidRPr="0042639C" w:rsidRDefault="0033204F" w:rsidP="0042639C">
            <w:pPr>
              <w:spacing w:line="276" w:lineRule="auto"/>
              <w:rPr>
                <w:rFonts w:ascii="Arial" w:hAnsi="Arial" w:cs="Arial"/>
              </w:rPr>
            </w:pPr>
            <w:r w:rsidRPr="0042639C">
              <w:rPr>
                <w:rFonts w:ascii="Arial" w:eastAsia="Arial" w:hAnsi="Arial" w:cs="Arial"/>
                <w:lang w:bidi="cy-GB"/>
              </w:rPr>
              <w:t>13</w:t>
            </w:r>
          </w:p>
        </w:tc>
      </w:tr>
      <w:tr w:rsidR="0079147F" w:rsidRPr="0079147F" w14:paraId="3D3E4669" w14:textId="77777777" w:rsidTr="0079147F">
        <w:tc>
          <w:tcPr>
            <w:tcW w:w="708" w:type="pct"/>
          </w:tcPr>
          <w:p w14:paraId="2B6A3CAC" w14:textId="2951D661" w:rsidR="0079147F" w:rsidRPr="0079147F" w:rsidRDefault="0079147F" w:rsidP="0079147F">
            <w:pPr>
              <w:spacing w:line="276" w:lineRule="auto"/>
              <w:rPr>
                <w:rFonts w:ascii="Arial" w:eastAsia="Arial" w:hAnsi="Arial" w:cs="Arial"/>
                <w:lang w:bidi="cy-GB"/>
              </w:rPr>
            </w:pPr>
            <w:r w:rsidRPr="0079147F">
              <w:rPr>
                <w:rFonts w:ascii="Arial" w:hAnsi="Arial" w:cs="Arial"/>
              </w:rPr>
              <w:t>2022/23</w:t>
            </w:r>
          </w:p>
        </w:tc>
        <w:tc>
          <w:tcPr>
            <w:tcW w:w="566" w:type="pct"/>
          </w:tcPr>
          <w:p w14:paraId="25A6631C" w14:textId="439A007C" w:rsidR="0079147F" w:rsidRPr="0079147F" w:rsidRDefault="0079147F" w:rsidP="0079147F">
            <w:pPr>
              <w:spacing w:line="276" w:lineRule="auto"/>
              <w:rPr>
                <w:rFonts w:ascii="Arial" w:eastAsia="Arial" w:hAnsi="Arial" w:cs="Arial"/>
                <w:lang w:bidi="cy-GB"/>
              </w:rPr>
            </w:pPr>
            <w:r w:rsidRPr="0079147F">
              <w:rPr>
                <w:rFonts w:ascii="Arial" w:hAnsi="Arial" w:cs="Arial"/>
              </w:rPr>
              <w:t>8</w:t>
            </w:r>
          </w:p>
        </w:tc>
        <w:tc>
          <w:tcPr>
            <w:tcW w:w="539" w:type="pct"/>
          </w:tcPr>
          <w:p w14:paraId="7B34EDBA" w14:textId="06116633" w:rsidR="0079147F" w:rsidRPr="0079147F" w:rsidRDefault="0079147F" w:rsidP="0079147F">
            <w:pPr>
              <w:spacing w:line="276" w:lineRule="auto"/>
              <w:rPr>
                <w:rFonts w:ascii="Arial" w:eastAsia="Arial" w:hAnsi="Arial" w:cs="Arial"/>
                <w:lang w:bidi="cy-GB"/>
              </w:rPr>
            </w:pPr>
            <w:r w:rsidRPr="0079147F">
              <w:rPr>
                <w:rFonts w:ascii="Arial" w:hAnsi="Arial" w:cs="Arial"/>
              </w:rPr>
              <w:t>-77%</w:t>
            </w:r>
          </w:p>
        </w:tc>
        <w:tc>
          <w:tcPr>
            <w:tcW w:w="627" w:type="pct"/>
          </w:tcPr>
          <w:p w14:paraId="3891007E" w14:textId="648A5B23" w:rsidR="0079147F" w:rsidRPr="0079147F" w:rsidRDefault="0079147F" w:rsidP="0079147F">
            <w:pPr>
              <w:spacing w:line="276" w:lineRule="auto"/>
              <w:rPr>
                <w:rFonts w:ascii="Arial" w:eastAsia="Arial" w:hAnsi="Arial" w:cs="Arial"/>
                <w:lang w:bidi="cy-GB"/>
              </w:rPr>
            </w:pPr>
            <w:r w:rsidRPr="0079147F">
              <w:rPr>
                <w:rFonts w:ascii="Arial" w:hAnsi="Arial" w:cs="Arial"/>
              </w:rPr>
              <w:t>3</w:t>
            </w:r>
          </w:p>
        </w:tc>
        <w:tc>
          <w:tcPr>
            <w:tcW w:w="627" w:type="pct"/>
          </w:tcPr>
          <w:p w14:paraId="2DCCA86F" w14:textId="2AD738CA" w:rsidR="0079147F" w:rsidRPr="0079147F" w:rsidRDefault="0079147F" w:rsidP="0079147F">
            <w:pPr>
              <w:spacing w:line="276" w:lineRule="auto"/>
              <w:rPr>
                <w:rFonts w:ascii="Arial" w:eastAsia="Arial" w:hAnsi="Arial" w:cs="Arial"/>
                <w:lang w:bidi="cy-GB"/>
              </w:rPr>
            </w:pPr>
            <w:r w:rsidRPr="0079147F">
              <w:rPr>
                <w:rFonts w:ascii="Arial" w:hAnsi="Arial" w:cs="Arial"/>
              </w:rPr>
              <w:t>-96%</w:t>
            </w:r>
          </w:p>
        </w:tc>
        <w:tc>
          <w:tcPr>
            <w:tcW w:w="605" w:type="pct"/>
          </w:tcPr>
          <w:p w14:paraId="1F6668D1" w14:textId="1DAA6684" w:rsidR="0079147F" w:rsidRPr="0079147F" w:rsidRDefault="0079147F" w:rsidP="0079147F">
            <w:pPr>
              <w:spacing w:line="276" w:lineRule="auto"/>
              <w:rPr>
                <w:rFonts w:ascii="Arial" w:eastAsia="Arial" w:hAnsi="Arial" w:cs="Arial"/>
                <w:lang w:bidi="cy-GB"/>
              </w:rPr>
            </w:pPr>
            <w:r w:rsidRPr="0079147F">
              <w:rPr>
                <w:rFonts w:ascii="Arial" w:hAnsi="Arial" w:cs="Arial"/>
              </w:rPr>
              <w:t>63*</w:t>
            </w:r>
          </w:p>
        </w:tc>
        <w:tc>
          <w:tcPr>
            <w:tcW w:w="606" w:type="pct"/>
            <w:shd w:val="clear" w:color="auto" w:fill="auto"/>
          </w:tcPr>
          <w:p w14:paraId="36CFE022" w14:textId="2D2B9438" w:rsidR="0079147F" w:rsidRPr="0079147F" w:rsidRDefault="0079147F" w:rsidP="0079147F">
            <w:pPr>
              <w:spacing w:line="276" w:lineRule="auto"/>
              <w:rPr>
                <w:rFonts w:ascii="Arial" w:eastAsia="Arial" w:hAnsi="Arial" w:cs="Arial"/>
                <w:lang w:bidi="cy-GB"/>
              </w:rPr>
            </w:pPr>
            <w:r w:rsidRPr="0079147F">
              <w:rPr>
                <w:rFonts w:ascii="Arial" w:hAnsi="Arial" w:cs="Arial"/>
              </w:rPr>
              <w:t>+170%*</w:t>
            </w:r>
          </w:p>
        </w:tc>
        <w:tc>
          <w:tcPr>
            <w:tcW w:w="722" w:type="pct"/>
          </w:tcPr>
          <w:p w14:paraId="5FD659C2" w14:textId="7BE20002" w:rsidR="0079147F" w:rsidRPr="0079147F" w:rsidRDefault="0079147F" w:rsidP="0079147F">
            <w:pPr>
              <w:spacing w:line="276" w:lineRule="auto"/>
              <w:rPr>
                <w:rFonts w:ascii="Arial" w:eastAsia="Arial" w:hAnsi="Arial" w:cs="Arial"/>
                <w:lang w:bidi="cy-GB"/>
              </w:rPr>
            </w:pPr>
            <w:r w:rsidRPr="0079147F">
              <w:rPr>
                <w:rFonts w:ascii="Arial" w:hAnsi="Arial" w:cs="Arial"/>
              </w:rPr>
              <w:t>75</w:t>
            </w:r>
          </w:p>
        </w:tc>
      </w:tr>
    </w:tbl>
    <w:p w14:paraId="0D56AD34" w14:textId="6C24CEA2" w:rsidR="006572A3" w:rsidRDefault="006572A3" w:rsidP="0042639C">
      <w:pPr>
        <w:spacing w:line="276" w:lineRule="auto"/>
        <w:rPr>
          <w:rFonts w:ascii="Arial" w:hAnsi="Arial" w:cs="Arial"/>
        </w:rPr>
      </w:pPr>
    </w:p>
    <w:p w14:paraId="37E16B69" w14:textId="562322FB" w:rsidR="00F10B55" w:rsidRDefault="00F10B55" w:rsidP="00F10B55">
      <w:pPr>
        <w:spacing w:after="160" w:line="259" w:lineRule="auto"/>
        <w:rPr>
          <w:rFonts w:ascii="Arial" w:hAnsi="Arial" w:cs="Arial"/>
          <w:color w:val="FF0000"/>
        </w:rPr>
      </w:pPr>
      <w:r w:rsidRPr="00F10B55">
        <w:rPr>
          <w:rFonts w:ascii="Arial" w:hAnsi="Arial" w:cs="Arial"/>
          <w:color w:val="FF0000"/>
          <w:highlight w:val="yellow"/>
        </w:rPr>
        <w:t xml:space="preserve">* </w:t>
      </w:r>
      <w:r w:rsidR="000A35D3">
        <w:rPr>
          <w:rFonts w:ascii="Arial" w:hAnsi="Arial" w:cs="Arial"/>
          <w:color w:val="FF0000"/>
          <w:highlight w:val="yellow"/>
        </w:rPr>
        <w:t>Y</w:t>
      </w:r>
      <w:r w:rsidRPr="00F10B55">
        <w:rPr>
          <w:rFonts w:ascii="Arial" w:hAnsi="Arial" w:cs="Arial"/>
          <w:color w:val="FF0000"/>
          <w:highlight w:val="yellow"/>
        </w:rPr>
        <w:t>n 2022/23</w:t>
      </w:r>
      <w:r w:rsidR="000A35D3">
        <w:rPr>
          <w:rFonts w:ascii="Arial" w:hAnsi="Arial" w:cs="Arial"/>
          <w:color w:val="FF0000"/>
          <w:highlight w:val="yellow"/>
        </w:rPr>
        <w:t xml:space="preserve">, </w:t>
      </w:r>
      <w:r w:rsidR="00FE1CC2">
        <w:rPr>
          <w:rFonts w:ascii="Arial" w:hAnsi="Arial" w:cs="Arial"/>
          <w:color w:val="FF0000"/>
          <w:highlight w:val="yellow"/>
        </w:rPr>
        <w:t>roedd y tanwydd a ddefnyddir mewn cerbydau</w:t>
      </w:r>
      <w:r w:rsidR="00AA21A1">
        <w:rPr>
          <w:rFonts w:ascii="Arial" w:hAnsi="Arial" w:cs="Arial"/>
          <w:color w:val="FF0000"/>
          <w:highlight w:val="yellow"/>
        </w:rPr>
        <w:t xml:space="preserve"> hur wedi symud o </w:t>
      </w:r>
      <w:r w:rsidR="00B43CC7">
        <w:rPr>
          <w:rFonts w:ascii="Arial" w:hAnsi="Arial" w:cs="Arial"/>
          <w:color w:val="FF0000"/>
          <w:highlight w:val="yellow"/>
        </w:rPr>
        <w:t>Gwmpas 1 i Gwmpas 3, yn unol â’r canllawiau ar gyfer adrodd, felly</w:t>
      </w:r>
      <w:r w:rsidR="00315329">
        <w:rPr>
          <w:rFonts w:ascii="Arial" w:hAnsi="Arial" w:cs="Arial"/>
          <w:color w:val="FF0000"/>
          <w:highlight w:val="yellow"/>
        </w:rPr>
        <w:t xml:space="preserve"> dangoswyd cynnydd yn yr allyriadau yng Nghwmpas 3, a gostyngiad yng Nghwmpas 1. </w:t>
      </w:r>
      <w:r w:rsidR="00873182">
        <w:rPr>
          <w:rFonts w:ascii="Arial" w:hAnsi="Arial" w:cs="Arial"/>
          <w:color w:val="FF0000"/>
          <w:highlight w:val="yellow"/>
        </w:rPr>
        <w:t xml:space="preserve">Roedd y rhan fwyaf o’r cynnydd mewn allyriadau o ganlyniad i Deithio at Ddibenion Busnes oherwydd </w:t>
      </w:r>
      <w:r w:rsidR="00394725">
        <w:rPr>
          <w:rFonts w:ascii="Arial" w:hAnsi="Arial" w:cs="Arial"/>
          <w:color w:val="FF0000"/>
          <w:highlight w:val="yellow"/>
        </w:rPr>
        <w:t xml:space="preserve">cynnydd mewn hediadau pellter hir yn </w:t>
      </w:r>
      <w:r w:rsidRPr="00F10B55">
        <w:rPr>
          <w:rFonts w:ascii="Arial" w:hAnsi="Arial" w:cs="Arial"/>
          <w:color w:val="FF0000"/>
          <w:highlight w:val="yellow"/>
        </w:rPr>
        <w:t>2022/23</w:t>
      </w:r>
      <w:r w:rsidR="00394725">
        <w:rPr>
          <w:rFonts w:ascii="Arial" w:hAnsi="Arial" w:cs="Arial"/>
          <w:color w:val="FF0000"/>
        </w:rPr>
        <w:t>.</w:t>
      </w:r>
    </w:p>
    <w:tbl>
      <w:tblPr>
        <w:tblStyle w:val="TableGrid"/>
        <w:tblW w:w="0" w:type="auto"/>
        <w:tblLook w:val="04A0" w:firstRow="1" w:lastRow="0" w:firstColumn="1" w:lastColumn="0" w:noHBand="0" w:noVBand="1"/>
      </w:tblPr>
      <w:tblGrid>
        <w:gridCol w:w="1413"/>
        <w:gridCol w:w="1984"/>
        <w:gridCol w:w="2130"/>
        <w:gridCol w:w="2193"/>
        <w:gridCol w:w="2193"/>
      </w:tblGrid>
      <w:tr w:rsidR="00F10B55" w:rsidRPr="00FB6365" w14:paraId="6F8D2E36" w14:textId="77777777" w:rsidTr="005F4690">
        <w:tc>
          <w:tcPr>
            <w:tcW w:w="1413" w:type="dxa"/>
            <w:vMerge w:val="restart"/>
            <w:vAlign w:val="center"/>
          </w:tcPr>
          <w:p w14:paraId="7781FDB3" w14:textId="3D041585" w:rsidR="00F10B55" w:rsidRPr="00AB39CB" w:rsidRDefault="00394725" w:rsidP="005F4690">
            <w:pPr>
              <w:spacing w:after="160" w:line="259" w:lineRule="auto"/>
              <w:jc w:val="center"/>
              <w:rPr>
                <w:rFonts w:ascii="Arial" w:hAnsi="Arial" w:cs="Arial"/>
                <w:color w:val="FF0000"/>
              </w:rPr>
            </w:pPr>
            <w:r>
              <w:rPr>
                <w:rFonts w:ascii="Arial" w:hAnsi="Arial" w:cs="Arial"/>
                <w:color w:val="FF0000"/>
              </w:rPr>
              <w:t xml:space="preserve">Blwyddyn </w:t>
            </w:r>
          </w:p>
        </w:tc>
        <w:tc>
          <w:tcPr>
            <w:tcW w:w="8500" w:type="dxa"/>
            <w:gridSpan w:val="4"/>
          </w:tcPr>
          <w:p w14:paraId="50EEADC5" w14:textId="32D0382B" w:rsidR="00F10B55" w:rsidRPr="00AB39CB" w:rsidRDefault="00251C5D" w:rsidP="005F4690">
            <w:pPr>
              <w:spacing w:after="160" w:line="259" w:lineRule="auto"/>
              <w:jc w:val="center"/>
              <w:rPr>
                <w:rFonts w:ascii="Arial" w:hAnsi="Arial" w:cs="Arial"/>
                <w:b/>
                <w:bCs/>
                <w:color w:val="FF0000"/>
                <w:sz w:val="28"/>
                <w:szCs w:val="28"/>
              </w:rPr>
            </w:pPr>
            <w:r>
              <w:rPr>
                <w:rFonts w:ascii="Arial" w:hAnsi="Arial" w:cs="Arial"/>
                <w:b/>
                <w:bCs/>
                <w:color w:val="FF0000"/>
                <w:sz w:val="28"/>
                <w:szCs w:val="28"/>
              </w:rPr>
              <w:t>Cwmpas</w:t>
            </w:r>
            <w:r w:rsidR="00F10B55" w:rsidRPr="00AB39CB">
              <w:rPr>
                <w:rFonts w:ascii="Arial" w:hAnsi="Arial" w:cs="Arial"/>
                <w:b/>
                <w:bCs/>
                <w:color w:val="FF0000"/>
                <w:sz w:val="28"/>
                <w:szCs w:val="28"/>
              </w:rPr>
              <w:t xml:space="preserve"> 3 TCO2e</w:t>
            </w:r>
          </w:p>
        </w:tc>
      </w:tr>
      <w:tr w:rsidR="00F10B55" w:rsidRPr="00FB6365" w14:paraId="26B88402" w14:textId="77777777" w:rsidTr="005F4690">
        <w:tc>
          <w:tcPr>
            <w:tcW w:w="1413" w:type="dxa"/>
            <w:vMerge/>
          </w:tcPr>
          <w:p w14:paraId="1632D10B" w14:textId="77777777" w:rsidR="00F10B55" w:rsidRPr="00AA4CCD" w:rsidRDefault="00F10B55" w:rsidP="005F4690">
            <w:pPr>
              <w:spacing w:after="160" w:line="259" w:lineRule="auto"/>
              <w:rPr>
                <w:rFonts w:ascii="Arial" w:hAnsi="Arial" w:cs="Arial"/>
                <w:color w:val="FF0000"/>
              </w:rPr>
            </w:pPr>
          </w:p>
        </w:tc>
        <w:tc>
          <w:tcPr>
            <w:tcW w:w="1984" w:type="dxa"/>
          </w:tcPr>
          <w:p w14:paraId="368A5D8D" w14:textId="0F377B94" w:rsidR="00F10B55" w:rsidRPr="00AB39CB" w:rsidRDefault="00AC4741" w:rsidP="005F4690">
            <w:pPr>
              <w:spacing w:after="160" w:line="259" w:lineRule="auto"/>
              <w:rPr>
                <w:rFonts w:ascii="Arial" w:hAnsi="Arial" w:cs="Arial"/>
                <w:color w:val="FF0000"/>
                <w:sz w:val="20"/>
                <w:szCs w:val="20"/>
              </w:rPr>
            </w:pPr>
            <w:r>
              <w:rPr>
                <w:rFonts w:ascii="Arial" w:hAnsi="Arial" w:cs="Arial"/>
                <w:color w:val="FF0000"/>
                <w:sz w:val="20"/>
                <w:szCs w:val="20"/>
              </w:rPr>
              <w:t xml:space="preserve">Cymudo gan Weithwyr a Myfyrwyr </w:t>
            </w:r>
          </w:p>
        </w:tc>
        <w:tc>
          <w:tcPr>
            <w:tcW w:w="2130" w:type="dxa"/>
          </w:tcPr>
          <w:p w14:paraId="7533B9CB" w14:textId="0E355758" w:rsidR="00F10B55" w:rsidRPr="00AB39CB" w:rsidRDefault="00F10B55" w:rsidP="005F4690">
            <w:pPr>
              <w:spacing w:after="160" w:line="259" w:lineRule="auto"/>
              <w:rPr>
                <w:rFonts w:ascii="Arial" w:hAnsi="Arial" w:cs="Arial"/>
                <w:color w:val="FF0000"/>
                <w:sz w:val="20"/>
                <w:szCs w:val="20"/>
              </w:rPr>
            </w:pPr>
            <w:r w:rsidRPr="00AB39CB">
              <w:rPr>
                <w:rFonts w:ascii="Arial" w:hAnsi="Arial" w:cs="Arial"/>
                <w:color w:val="FF0000"/>
                <w:sz w:val="20"/>
                <w:szCs w:val="20"/>
              </w:rPr>
              <w:t xml:space="preserve">% </w:t>
            </w:r>
            <w:r w:rsidR="00615C33">
              <w:rPr>
                <w:rFonts w:ascii="Arial" w:hAnsi="Arial" w:cs="Arial"/>
                <w:color w:val="FF0000"/>
                <w:sz w:val="20"/>
                <w:szCs w:val="20"/>
              </w:rPr>
              <w:t xml:space="preserve">y Gostyngiad Mewn Carbon o ran </w:t>
            </w:r>
            <w:r w:rsidR="001F2FD6">
              <w:rPr>
                <w:rFonts w:ascii="Arial" w:hAnsi="Arial" w:cs="Arial"/>
                <w:color w:val="FF0000"/>
                <w:sz w:val="20"/>
                <w:szCs w:val="20"/>
              </w:rPr>
              <w:t xml:space="preserve">Cymudo gan Staff a Myfyrwyr </w:t>
            </w:r>
          </w:p>
        </w:tc>
        <w:tc>
          <w:tcPr>
            <w:tcW w:w="2193" w:type="dxa"/>
          </w:tcPr>
          <w:p w14:paraId="5C6B9D33" w14:textId="763574DD" w:rsidR="00F10B55" w:rsidRPr="00AB39CB" w:rsidRDefault="001F2FD6" w:rsidP="005F4690">
            <w:pPr>
              <w:spacing w:after="160" w:line="259" w:lineRule="auto"/>
              <w:rPr>
                <w:rFonts w:ascii="Arial" w:hAnsi="Arial" w:cs="Arial"/>
                <w:color w:val="FF0000"/>
                <w:sz w:val="20"/>
                <w:szCs w:val="20"/>
              </w:rPr>
            </w:pPr>
            <w:r>
              <w:rPr>
                <w:rFonts w:ascii="Arial" w:hAnsi="Arial" w:cs="Arial"/>
                <w:color w:val="FF0000"/>
                <w:sz w:val="20"/>
                <w:szCs w:val="20"/>
              </w:rPr>
              <w:t xml:space="preserve">Myfyrwyr sy’n </w:t>
            </w:r>
            <w:r w:rsidR="000064FC">
              <w:rPr>
                <w:rFonts w:ascii="Arial" w:hAnsi="Arial" w:cs="Arial"/>
                <w:color w:val="FF0000"/>
                <w:sz w:val="20"/>
                <w:szCs w:val="20"/>
              </w:rPr>
              <w:t>C</w:t>
            </w:r>
            <w:r>
              <w:rPr>
                <w:rFonts w:ascii="Arial" w:hAnsi="Arial" w:cs="Arial"/>
                <w:color w:val="FF0000"/>
                <w:sz w:val="20"/>
                <w:szCs w:val="20"/>
              </w:rPr>
              <w:t xml:space="preserve">ymudo o </w:t>
            </w:r>
            <w:r w:rsidR="000064FC">
              <w:rPr>
                <w:rFonts w:ascii="Arial" w:hAnsi="Arial" w:cs="Arial"/>
                <w:color w:val="FF0000"/>
                <w:sz w:val="20"/>
                <w:szCs w:val="20"/>
              </w:rPr>
              <w:t>A</w:t>
            </w:r>
            <w:r>
              <w:rPr>
                <w:rFonts w:ascii="Arial" w:hAnsi="Arial" w:cs="Arial"/>
                <w:color w:val="FF0000"/>
                <w:sz w:val="20"/>
                <w:szCs w:val="20"/>
              </w:rPr>
              <w:t xml:space="preserve">dref i’r Brifysgol ar </w:t>
            </w:r>
            <w:r w:rsidR="000064FC">
              <w:rPr>
                <w:rFonts w:ascii="Arial" w:hAnsi="Arial" w:cs="Arial"/>
                <w:color w:val="FF0000"/>
                <w:sz w:val="20"/>
                <w:szCs w:val="20"/>
              </w:rPr>
              <w:t>D</w:t>
            </w:r>
            <w:r>
              <w:rPr>
                <w:rFonts w:ascii="Arial" w:hAnsi="Arial" w:cs="Arial"/>
                <w:color w:val="FF0000"/>
                <w:sz w:val="20"/>
                <w:szCs w:val="20"/>
              </w:rPr>
              <w:t xml:space="preserve">dechrau’r </w:t>
            </w:r>
            <w:r w:rsidR="000064FC">
              <w:rPr>
                <w:rFonts w:ascii="Arial" w:hAnsi="Arial" w:cs="Arial"/>
                <w:color w:val="FF0000"/>
                <w:sz w:val="20"/>
                <w:szCs w:val="20"/>
              </w:rPr>
              <w:t>T</w:t>
            </w:r>
            <w:r>
              <w:rPr>
                <w:rFonts w:ascii="Arial" w:hAnsi="Arial" w:cs="Arial"/>
                <w:color w:val="FF0000"/>
                <w:sz w:val="20"/>
                <w:szCs w:val="20"/>
              </w:rPr>
              <w:t xml:space="preserve">ymor </w:t>
            </w:r>
          </w:p>
        </w:tc>
        <w:tc>
          <w:tcPr>
            <w:tcW w:w="2193" w:type="dxa"/>
          </w:tcPr>
          <w:p w14:paraId="277AA27E" w14:textId="454A4B79" w:rsidR="00F10B55" w:rsidRPr="00AB39CB" w:rsidRDefault="00F10B55" w:rsidP="005F4690">
            <w:pPr>
              <w:spacing w:after="160" w:line="259" w:lineRule="auto"/>
              <w:rPr>
                <w:rFonts w:ascii="Arial" w:hAnsi="Arial" w:cs="Arial"/>
                <w:color w:val="FF0000"/>
                <w:sz w:val="20"/>
                <w:szCs w:val="20"/>
              </w:rPr>
            </w:pPr>
            <w:r w:rsidRPr="00AB39CB">
              <w:rPr>
                <w:rFonts w:ascii="Arial" w:hAnsi="Arial" w:cs="Arial"/>
                <w:color w:val="FF0000"/>
                <w:sz w:val="20"/>
                <w:szCs w:val="20"/>
              </w:rPr>
              <w:t xml:space="preserve">% </w:t>
            </w:r>
            <w:r w:rsidR="0061397F">
              <w:rPr>
                <w:rFonts w:ascii="Arial" w:hAnsi="Arial" w:cs="Arial"/>
                <w:color w:val="FF0000"/>
                <w:sz w:val="20"/>
                <w:szCs w:val="20"/>
              </w:rPr>
              <w:t xml:space="preserve">y Gostyngiad Mewn Carbon o ran Cymudo o Adref </w:t>
            </w:r>
          </w:p>
        </w:tc>
      </w:tr>
      <w:tr w:rsidR="00F10B55" w:rsidRPr="00FB6365" w14:paraId="36371A0B" w14:textId="77777777" w:rsidTr="005F4690">
        <w:tc>
          <w:tcPr>
            <w:tcW w:w="1413" w:type="dxa"/>
          </w:tcPr>
          <w:p w14:paraId="0FACF81A" w14:textId="77777777" w:rsidR="00F10B55" w:rsidRPr="00AB39CB" w:rsidRDefault="00F10B55" w:rsidP="005F4690">
            <w:pPr>
              <w:spacing w:after="160" w:line="259" w:lineRule="auto"/>
              <w:rPr>
                <w:rFonts w:ascii="Arial" w:hAnsi="Arial" w:cs="Arial"/>
                <w:color w:val="FF0000"/>
              </w:rPr>
            </w:pPr>
            <w:r>
              <w:rPr>
                <w:rFonts w:ascii="Arial" w:hAnsi="Arial" w:cs="Arial"/>
                <w:color w:val="FF0000"/>
              </w:rPr>
              <w:t>2022/23</w:t>
            </w:r>
          </w:p>
        </w:tc>
        <w:tc>
          <w:tcPr>
            <w:tcW w:w="1984" w:type="dxa"/>
          </w:tcPr>
          <w:p w14:paraId="79B6B9D6" w14:textId="77777777" w:rsidR="00F10B55" w:rsidRPr="00AB39CB" w:rsidRDefault="00F10B55" w:rsidP="005F4690">
            <w:pPr>
              <w:spacing w:after="160" w:line="259" w:lineRule="auto"/>
              <w:rPr>
                <w:rFonts w:ascii="Arial" w:hAnsi="Arial" w:cs="Arial"/>
                <w:color w:val="FF0000"/>
              </w:rPr>
            </w:pPr>
            <w:r>
              <w:rPr>
                <w:rFonts w:ascii="Arial" w:hAnsi="Arial" w:cs="Arial"/>
                <w:color w:val="FF0000"/>
              </w:rPr>
              <w:t>2988.95</w:t>
            </w:r>
          </w:p>
        </w:tc>
        <w:tc>
          <w:tcPr>
            <w:tcW w:w="2130" w:type="dxa"/>
            <w:shd w:val="clear" w:color="auto" w:fill="D9D9D9" w:themeFill="background1" w:themeFillShade="D9"/>
          </w:tcPr>
          <w:p w14:paraId="72043004" w14:textId="77777777" w:rsidR="00F10B55" w:rsidRPr="00AB39CB" w:rsidRDefault="00F10B55" w:rsidP="005F4690">
            <w:pPr>
              <w:spacing w:after="160" w:line="259" w:lineRule="auto"/>
              <w:rPr>
                <w:rFonts w:ascii="Arial" w:hAnsi="Arial" w:cs="Arial"/>
                <w:color w:val="FF0000"/>
              </w:rPr>
            </w:pPr>
          </w:p>
        </w:tc>
        <w:tc>
          <w:tcPr>
            <w:tcW w:w="2193" w:type="dxa"/>
            <w:shd w:val="clear" w:color="auto" w:fill="D9D9D9" w:themeFill="background1" w:themeFillShade="D9"/>
          </w:tcPr>
          <w:p w14:paraId="25B2EB3D" w14:textId="77777777" w:rsidR="00F10B55" w:rsidRPr="00AB39CB" w:rsidRDefault="00F10B55" w:rsidP="005F4690">
            <w:pPr>
              <w:spacing w:after="160" w:line="259" w:lineRule="auto"/>
              <w:rPr>
                <w:rFonts w:ascii="Arial" w:hAnsi="Arial" w:cs="Arial"/>
                <w:color w:val="FF0000"/>
              </w:rPr>
            </w:pPr>
            <w:r>
              <w:rPr>
                <w:rFonts w:ascii="Arial" w:hAnsi="Arial" w:cs="Arial"/>
                <w:color w:val="FF0000"/>
              </w:rPr>
              <w:t>6266.42</w:t>
            </w:r>
          </w:p>
        </w:tc>
        <w:tc>
          <w:tcPr>
            <w:tcW w:w="2193" w:type="dxa"/>
            <w:shd w:val="clear" w:color="auto" w:fill="D9D9D9" w:themeFill="background1" w:themeFillShade="D9"/>
          </w:tcPr>
          <w:p w14:paraId="5BF73848" w14:textId="77777777" w:rsidR="00F10B55" w:rsidRPr="00AB39CB" w:rsidRDefault="00F10B55" w:rsidP="005F4690">
            <w:pPr>
              <w:spacing w:after="160" w:line="259" w:lineRule="auto"/>
              <w:rPr>
                <w:rFonts w:ascii="Arial" w:hAnsi="Arial" w:cs="Arial"/>
                <w:color w:val="FF0000"/>
              </w:rPr>
            </w:pPr>
          </w:p>
        </w:tc>
      </w:tr>
    </w:tbl>
    <w:p w14:paraId="162E194A" w14:textId="77777777" w:rsidR="00F10B55" w:rsidRDefault="00F10B55">
      <w:pPr>
        <w:spacing w:after="160" w:line="259" w:lineRule="auto"/>
        <w:rPr>
          <w:rFonts w:ascii="Arial" w:hAnsi="Arial" w:cs="Arial"/>
        </w:rPr>
      </w:pPr>
    </w:p>
    <w:p w14:paraId="018CDD7D" w14:textId="77777777" w:rsidR="00F10B55" w:rsidRDefault="00F10B55" w:rsidP="00F10B55">
      <w:pPr>
        <w:spacing w:after="160" w:line="259" w:lineRule="auto"/>
        <w:rPr>
          <w:rFonts w:ascii="Arial" w:eastAsiaTheme="majorEastAsia" w:hAnsi="Arial" w:cs="Arial"/>
          <w:b/>
          <w:color w:val="FF0000"/>
          <w:szCs w:val="26"/>
        </w:rPr>
      </w:pPr>
    </w:p>
    <w:p w14:paraId="1419C154" w14:textId="4DB26E09" w:rsidR="00F10B55" w:rsidRPr="00294556" w:rsidRDefault="0061397F" w:rsidP="00F10B55">
      <w:pPr>
        <w:spacing w:after="160" w:line="259" w:lineRule="auto"/>
        <w:rPr>
          <w:rFonts w:ascii="Arial" w:eastAsiaTheme="majorEastAsia" w:hAnsi="Arial" w:cs="Arial"/>
          <w:bCs/>
          <w:color w:val="FF0000"/>
          <w:szCs w:val="26"/>
        </w:rPr>
      </w:pPr>
      <w:r>
        <w:rPr>
          <w:rFonts w:ascii="Arial" w:eastAsiaTheme="majorEastAsia" w:hAnsi="Arial" w:cs="Arial"/>
          <w:bCs/>
          <w:color w:val="FF0000"/>
          <w:szCs w:val="26"/>
        </w:rPr>
        <w:t xml:space="preserve">Amcangyfrifwyd y llinell sylfaen ar sail holiadur teithio </w:t>
      </w:r>
      <w:r w:rsidR="003A160A">
        <w:rPr>
          <w:rFonts w:ascii="Arial" w:eastAsiaTheme="majorEastAsia" w:hAnsi="Arial" w:cs="Arial"/>
          <w:bCs/>
          <w:color w:val="FF0000"/>
          <w:szCs w:val="26"/>
        </w:rPr>
        <w:t xml:space="preserve">ym mis Mawrth 2023 ar gyfer staff, ynghyd â dadansoddiad o ddata </w:t>
      </w:r>
      <w:r w:rsidR="009D5F8A">
        <w:rPr>
          <w:rFonts w:ascii="Arial" w:eastAsiaTheme="majorEastAsia" w:hAnsi="Arial" w:cs="Arial"/>
          <w:bCs/>
          <w:color w:val="FF0000"/>
          <w:szCs w:val="26"/>
        </w:rPr>
        <w:t>myfyrwyr o ran codau post/gwledydd</w:t>
      </w:r>
      <w:r w:rsidR="00F10B55">
        <w:rPr>
          <w:rFonts w:ascii="Arial" w:eastAsiaTheme="majorEastAsia" w:hAnsi="Arial" w:cs="Arial"/>
          <w:bCs/>
          <w:color w:val="FF0000"/>
          <w:szCs w:val="26"/>
        </w:rPr>
        <w:t>.</w:t>
      </w:r>
    </w:p>
    <w:p w14:paraId="5B180B12" w14:textId="4D8C3084" w:rsidR="006572A3" w:rsidRDefault="006572A3">
      <w:pPr>
        <w:spacing w:after="160" w:line="259" w:lineRule="auto"/>
        <w:rPr>
          <w:rFonts w:ascii="Arial" w:hAnsi="Arial" w:cs="Arial"/>
        </w:rPr>
      </w:pPr>
      <w:r>
        <w:rPr>
          <w:rFonts w:ascii="Arial" w:hAnsi="Arial" w:cs="Arial"/>
        </w:rPr>
        <w:br w:type="page"/>
      </w:r>
    </w:p>
    <w:p w14:paraId="73ED2802" w14:textId="77777777" w:rsidR="0042639C" w:rsidRPr="0042639C" w:rsidRDefault="0042639C" w:rsidP="0042639C">
      <w:pPr>
        <w:spacing w:line="276" w:lineRule="auto"/>
        <w:rPr>
          <w:rFonts w:ascii="Arial" w:hAnsi="Arial" w:cs="Arial"/>
        </w:rPr>
      </w:pPr>
    </w:p>
    <w:p w14:paraId="513F4D8D" w14:textId="4F14B3E8" w:rsidR="0042639C" w:rsidRPr="0042639C" w:rsidRDefault="00BB673B" w:rsidP="00BB673B">
      <w:pPr>
        <w:pStyle w:val="Heading2"/>
      </w:pPr>
      <w:r>
        <w:rPr>
          <w:lang w:bidi="cy-GB"/>
        </w:rPr>
        <w:t>5.4</w:t>
      </w:r>
      <w:r>
        <w:rPr>
          <w:lang w:bidi="cy-GB"/>
        </w:rPr>
        <w:tab/>
        <w:t>Cynnydd yn erbyn Targed Sero Net ar gyfer allyriadau Cwmpas 1 a 2 wedi'i gofnodi</w:t>
      </w:r>
    </w:p>
    <w:p w14:paraId="048EF3C4" w14:textId="77777777" w:rsidR="0042639C" w:rsidRPr="0042639C" w:rsidRDefault="0042639C" w:rsidP="0042639C">
      <w:pPr>
        <w:spacing w:line="276" w:lineRule="auto"/>
        <w:rPr>
          <w:rFonts w:ascii="Arial" w:hAnsi="Arial" w:cs="Arial"/>
        </w:rPr>
      </w:pPr>
    </w:p>
    <w:p w14:paraId="231855E0" w14:textId="0CD19C26" w:rsidR="0042639C" w:rsidRPr="0042639C" w:rsidRDefault="0087617B" w:rsidP="0042639C">
      <w:pPr>
        <w:spacing w:line="276" w:lineRule="auto"/>
        <w:rPr>
          <w:rFonts w:ascii="Arial" w:hAnsi="Arial" w:cs="Arial"/>
        </w:rPr>
      </w:pPr>
      <w:r>
        <w:rPr>
          <w:noProof/>
        </w:rPr>
        <w:drawing>
          <wp:inline distT="0" distB="0" distL="0" distR="0" wp14:anchorId="71CB838B" wp14:editId="3477C931">
            <wp:extent cx="6301105" cy="3650615"/>
            <wp:effectExtent l="0" t="0" r="4445" b="6985"/>
            <wp:docPr id="384282943" name="Chart 1">
              <a:extLst xmlns:a="http://schemas.openxmlformats.org/drawingml/2006/main">
                <a:ext uri="{FF2B5EF4-FFF2-40B4-BE49-F238E27FC236}">
                  <a16:creationId xmlns:a16="http://schemas.microsoft.com/office/drawing/2014/main" id="{59339A54-6153-47CB-98EB-67B643DA5E02}"/>
                </a:ext>
                <a:ext uri="{147F2762-F138-4A5C-976F-8EAC2B608ADB}">
                  <a16:predDERef xmlns:a16="http://schemas.microsoft.com/office/drawing/2014/main" pred="{BAC611DB-63B7-46B4-A421-BEF6E5CCD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A33F2C" w14:textId="60600ECE" w:rsidR="0042639C" w:rsidRDefault="0042639C" w:rsidP="0042639C">
      <w:pPr>
        <w:spacing w:line="276" w:lineRule="auto"/>
        <w:rPr>
          <w:rFonts w:ascii="Arial" w:eastAsia="Arial" w:hAnsi="Arial" w:cs="Arial"/>
          <w:noProof/>
          <w:lang w:bidi="cy-GB"/>
        </w:rPr>
      </w:pPr>
    </w:p>
    <w:p w14:paraId="03A8A004" w14:textId="200032EC" w:rsidR="001F5204" w:rsidRPr="0042639C" w:rsidRDefault="001F5204" w:rsidP="0042639C">
      <w:pPr>
        <w:spacing w:line="276" w:lineRule="auto"/>
        <w:rPr>
          <w:rFonts w:ascii="Arial" w:hAnsi="Arial" w:cs="Arial"/>
        </w:rPr>
      </w:pPr>
      <w:r>
        <w:rPr>
          <w:rFonts w:ascii="Arial" w:hAnsi="Arial" w:cs="Arial"/>
          <w:noProof/>
        </w:rPr>
        <w:lastRenderedPageBreak/>
        <w:drawing>
          <wp:inline distT="0" distB="0" distL="0" distR="0" wp14:anchorId="42AE59A2" wp14:editId="20479C9A">
            <wp:extent cx="6230319" cy="3406140"/>
            <wp:effectExtent l="0" t="0" r="0" b="3810"/>
            <wp:docPr id="684897088" name="Picture 2" descr="A graph with blue and green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97088" name="Picture 2" descr="A graph with blue and green ba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092" cy="3412576"/>
                    </a:xfrm>
                    <a:prstGeom prst="rect">
                      <a:avLst/>
                    </a:prstGeom>
                    <a:noFill/>
                  </pic:spPr>
                </pic:pic>
              </a:graphicData>
            </a:graphic>
          </wp:inline>
        </w:drawing>
      </w:r>
    </w:p>
    <w:p w14:paraId="4CBB8228" w14:textId="77777777" w:rsidR="0042639C" w:rsidRPr="0042639C" w:rsidRDefault="0042639C" w:rsidP="0042639C">
      <w:pPr>
        <w:spacing w:line="276" w:lineRule="auto"/>
        <w:rPr>
          <w:rFonts w:ascii="Arial" w:hAnsi="Arial" w:cs="Arial"/>
          <w:color w:val="FF0000"/>
        </w:rPr>
      </w:pPr>
    </w:p>
    <w:p w14:paraId="507D0615" w14:textId="19154AA8" w:rsidR="0042639C" w:rsidRPr="0042639C" w:rsidRDefault="00BB673B" w:rsidP="00BB673B">
      <w:pPr>
        <w:pStyle w:val="Heading2"/>
      </w:pPr>
      <w:r>
        <w:rPr>
          <w:lang w:bidi="cy-GB"/>
        </w:rPr>
        <w:t>5.5</w:t>
      </w:r>
      <w:r>
        <w:rPr>
          <w:lang w:bidi="cy-GB"/>
        </w:rPr>
        <w:tab/>
        <w:t>Dal a Storio Carbon</w:t>
      </w:r>
    </w:p>
    <w:p w14:paraId="675F2D64" w14:textId="77777777" w:rsidR="0042639C" w:rsidRPr="0042639C" w:rsidRDefault="0042639C" w:rsidP="0042639C">
      <w:pPr>
        <w:spacing w:line="276" w:lineRule="auto"/>
        <w:rPr>
          <w:rFonts w:ascii="Arial" w:hAnsi="Arial" w:cs="Arial"/>
        </w:rPr>
      </w:pPr>
    </w:p>
    <w:p w14:paraId="495D466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Mae gan y Brifysgol ardaloedd o dir agored sy'n gweithredu fel dalfeydd carbon. Mae'r rhan fwyaf o'r tir agored yn Llaneurgain sy'n gartref i ardaloedd o goetir a glaswelltir. Mae ardaloedd eraill ar gampws Wrecsam.</w:t>
      </w:r>
    </w:p>
    <w:p w14:paraId="1A626E34" w14:textId="77777777" w:rsidR="0042639C" w:rsidRPr="0042639C" w:rsidRDefault="0042639C" w:rsidP="0042639C">
      <w:pPr>
        <w:spacing w:line="276" w:lineRule="auto"/>
        <w:rPr>
          <w:rFonts w:ascii="Arial" w:hAnsi="Arial" w:cs="Arial"/>
        </w:rPr>
      </w:pPr>
    </w:p>
    <w:p w14:paraId="4D2A8EBE"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Mae’r ffigurau yn y tabl isod yn amcangyfrifon gorau o faint tir a chymerir y ffactor allyriadau o Ganllaw Adrodd Sector Cyhoeddus Cymru.</w:t>
      </w:r>
    </w:p>
    <w:p w14:paraId="74B2DE4B" w14:textId="77777777" w:rsidR="0042639C" w:rsidRPr="0042639C" w:rsidRDefault="0042639C" w:rsidP="0042639C">
      <w:pPr>
        <w:spacing w:line="276" w:lineRule="auto"/>
        <w:rPr>
          <w:rFonts w:ascii="Arial" w:hAnsi="Arial" w:cs="Arial"/>
        </w:rPr>
      </w:pPr>
    </w:p>
    <w:tbl>
      <w:tblPr>
        <w:tblStyle w:val="TableGrid"/>
        <w:tblW w:w="9493" w:type="dxa"/>
        <w:tblLook w:val="04A0" w:firstRow="1" w:lastRow="0" w:firstColumn="1" w:lastColumn="0" w:noHBand="0" w:noVBand="1"/>
      </w:tblPr>
      <w:tblGrid>
        <w:gridCol w:w="1471"/>
        <w:gridCol w:w="3078"/>
        <w:gridCol w:w="1132"/>
        <w:gridCol w:w="984"/>
        <w:gridCol w:w="1275"/>
        <w:gridCol w:w="1553"/>
      </w:tblGrid>
      <w:tr w:rsidR="0042639C" w:rsidRPr="0042639C" w14:paraId="66C33F06" w14:textId="77777777" w:rsidTr="00784B3F">
        <w:tc>
          <w:tcPr>
            <w:tcW w:w="1395" w:type="dxa"/>
          </w:tcPr>
          <w:p w14:paraId="0D06EA32"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Lleoliad</w:t>
            </w:r>
          </w:p>
        </w:tc>
        <w:tc>
          <w:tcPr>
            <w:tcW w:w="3136" w:type="dxa"/>
          </w:tcPr>
          <w:p w14:paraId="5D5338E2"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Defnydd Tir</w:t>
            </w:r>
          </w:p>
        </w:tc>
        <w:tc>
          <w:tcPr>
            <w:tcW w:w="1134" w:type="dxa"/>
          </w:tcPr>
          <w:p w14:paraId="5CBA2332"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Math o Bridd</w:t>
            </w:r>
          </w:p>
        </w:tc>
        <w:tc>
          <w:tcPr>
            <w:tcW w:w="993" w:type="dxa"/>
          </w:tcPr>
          <w:p w14:paraId="6BE520FC"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Area</w:t>
            </w:r>
          </w:p>
        </w:tc>
        <w:tc>
          <w:tcPr>
            <w:tcW w:w="1275" w:type="dxa"/>
          </w:tcPr>
          <w:p w14:paraId="502F4BF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Ffactor Allyriadau kg/ha</w:t>
            </w:r>
          </w:p>
        </w:tc>
        <w:tc>
          <w:tcPr>
            <w:tcW w:w="1560" w:type="dxa"/>
          </w:tcPr>
          <w:p w14:paraId="41835791"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Cyfanswm yr Allyriadau tCO2e</w:t>
            </w:r>
          </w:p>
        </w:tc>
      </w:tr>
      <w:tr w:rsidR="0042639C" w:rsidRPr="0042639C" w14:paraId="1B4C8231" w14:textId="77777777" w:rsidTr="00784B3F">
        <w:tc>
          <w:tcPr>
            <w:tcW w:w="1395" w:type="dxa"/>
          </w:tcPr>
          <w:p w14:paraId="6B55B1DA"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Llaneurgain</w:t>
            </w:r>
          </w:p>
        </w:tc>
        <w:tc>
          <w:tcPr>
            <w:tcW w:w="3136" w:type="dxa"/>
          </w:tcPr>
          <w:p w14:paraId="5194EEE2"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Coetir llydanddail cymysg</w:t>
            </w:r>
          </w:p>
        </w:tc>
        <w:tc>
          <w:tcPr>
            <w:tcW w:w="1134" w:type="dxa"/>
          </w:tcPr>
          <w:p w14:paraId="599D2326"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Organig</w:t>
            </w:r>
          </w:p>
        </w:tc>
        <w:tc>
          <w:tcPr>
            <w:tcW w:w="993" w:type="dxa"/>
          </w:tcPr>
          <w:p w14:paraId="7C5A5AD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12 ha</w:t>
            </w:r>
          </w:p>
        </w:tc>
        <w:tc>
          <w:tcPr>
            <w:tcW w:w="1275" w:type="dxa"/>
          </w:tcPr>
          <w:p w14:paraId="315BFBD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-7.27</w:t>
            </w:r>
          </w:p>
        </w:tc>
        <w:tc>
          <w:tcPr>
            <w:tcW w:w="1560" w:type="dxa"/>
          </w:tcPr>
          <w:p w14:paraId="30D94C2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-87.211</w:t>
            </w:r>
          </w:p>
        </w:tc>
      </w:tr>
      <w:tr w:rsidR="0042639C" w:rsidRPr="0042639C" w14:paraId="1E09724C" w14:textId="77777777" w:rsidTr="00784B3F">
        <w:tc>
          <w:tcPr>
            <w:tcW w:w="1395" w:type="dxa"/>
          </w:tcPr>
          <w:p w14:paraId="612B407B"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Llaneurgain</w:t>
            </w:r>
          </w:p>
        </w:tc>
        <w:tc>
          <w:tcPr>
            <w:tcW w:w="3136" w:type="dxa"/>
          </w:tcPr>
          <w:p w14:paraId="53558EBE"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Glaswelltir heb ei wella</w:t>
            </w:r>
          </w:p>
        </w:tc>
        <w:tc>
          <w:tcPr>
            <w:tcW w:w="1134" w:type="dxa"/>
          </w:tcPr>
          <w:p w14:paraId="1451E39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Mwyn</w:t>
            </w:r>
          </w:p>
        </w:tc>
        <w:tc>
          <w:tcPr>
            <w:tcW w:w="993" w:type="dxa"/>
          </w:tcPr>
          <w:p w14:paraId="24960103"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16 ha</w:t>
            </w:r>
          </w:p>
        </w:tc>
        <w:tc>
          <w:tcPr>
            <w:tcW w:w="1275" w:type="dxa"/>
          </w:tcPr>
          <w:p w14:paraId="29B1970C"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-1.44</w:t>
            </w:r>
          </w:p>
        </w:tc>
        <w:tc>
          <w:tcPr>
            <w:tcW w:w="1560" w:type="dxa"/>
          </w:tcPr>
          <w:p w14:paraId="1CFC81BA"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w:t>
            </w:r>
          </w:p>
        </w:tc>
      </w:tr>
      <w:tr w:rsidR="0042639C" w:rsidRPr="0042639C" w14:paraId="7EC12D73" w14:textId="77777777" w:rsidTr="00784B3F">
        <w:tc>
          <w:tcPr>
            <w:tcW w:w="1395" w:type="dxa"/>
          </w:tcPr>
          <w:p w14:paraId="6B728A26"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Wrecsam</w:t>
            </w:r>
          </w:p>
        </w:tc>
        <w:tc>
          <w:tcPr>
            <w:tcW w:w="3136" w:type="dxa"/>
          </w:tcPr>
          <w:p w14:paraId="242ACB05"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Glaswelltir</w:t>
            </w:r>
          </w:p>
        </w:tc>
        <w:tc>
          <w:tcPr>
            <w:tcW w:w="1134" w:type="dxa"/>
          </w:tcPr>
          <w:p w14:paraId="18BB31F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Organig</w:t>
            </w:r>
          </w:p>
        </w:tc>
        <w:tc>
          <w:tcPr>
            <w:tcW w:w="993" w:type="dxa"/>
          </w:tcPr>
          <w:p w14:paraId="6079B96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3 ha</w:t>
            </w:r>
          </w:p>
        </w:tc>
        <w:tc>
          <w:tcPr>
            <w:tcW w:w="1275" w:type="dxa"/>
          </w:tcPr>
          <w:p w14:paraId="38CBC133"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+0.02</w:t>
            </w:r>
          </w:p>
        </w:tc>
        <w:tc>
          <w:tcPr>
            <w:tcW w:w="1560" w:type="dxa"/>
          </w:tcPr>
          <w:p w14:paraId="7BBF8E4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+0.039</w:t>
            </w:r>
          </w:p>
        </w:tc>
      </w:tr>
      <w:tr w:rsidR="0042639C" w:rsidRPr="0042639C" w14:paraId="105B08A1" w14:textId="77777777" w:rsidTr="00784B3F">
        <w:tc>
          <w:tcPr>
            <w:tcW w:w="7933" w:type="dxa"/>
            <w:gridSpan w:val="5"/>
            <w:shd w:val="clear" w:color="auto" w:fill="D9D9D9" w:themeFill="background1" w:themeFillShade="D9"/>
          </w:tcPr>
          <w:p w14:paraId="53F98CE3"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lastRenderedPageBreak/>
              <w:t>Cyfanswm</w:t>
            </w:r>
          </w:p>
        </w:tc>
        <w:tc>
          <w:tcPr>
            <w:tcW w:w="1560" w:type="dxa"/>
          </w:tcPr>
          <w:p w14:paraId="279EC0E6"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-110.224</w:t>
            </w:r>
          </w:p>
        </w:tc>
      </w:tr>
    </w:tbl>
    <w:p w14:paraId="0F66D07F" w14:textId="77777777" w:rsidR="0042639C" w:rsidRPr="0042639C" w:rsidRDefault="0042639C" w:rsidP="0042639C">
      <w:pPr>
        <w:spacing w:line="276" w:lineRule="auto"/>
        <w:rPr>
          <w:rFonts w:ascii="Arial" w:hAnsi="Arial" w:cs="Arial"/>
        </w:rPr>
      </w:pPr>
    </w:p>
    <w:p w14:paraId="765960F7" w14:textId="3F729E1D" w:rsidR="0042639C" w:rsidRPr="0042639C" w:rsidRDefault="00BB673B" w:rsidP="00BB673B">
      <w:pPr>
        <w:pStyle w:val="Heading1"/>
      </w:pPr>
      <w:r>
        <w:rPr>
          <w:lang w:bidi="cy-GB"/>
        </w:rPr>
        <w:t>6</w:t>
      </w:r>
      <w:r>
        <w:rPr>
          <w:lang w:bidi="cy-GB"/>
        </w:rPr>
        <w:tab/>
        <w:t>Targedau 2022-2025</w:t>
      </w:r>
    </w:p>
    <w:p w14:paraId="5DE9D2D9" w14:textId="77777777" w:rsidR="0042639C" w:rsidRPr="0042639C" w:rsidRDefault="0042639C" w:rsidP="0042639C">
      <w:pPr>
        <w:spacing w:line="276" w:lineRule="auto"/>
        <w:rPr>
          <w:rFonts w:ascii="Arial" w:hAnsi="Arial" w:cs="Arial"/>
        </w:rPr>
      </w:pPr>
    </w:p>
    <w:p w14:paraId="6E4AB70E"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Mae gan y Brifysgol darged i ddod yn garbon niwtral ar gyfer allyriadau Cwmpas 1 a 2 erbyn 2030 a deall ein Cwmpas 3 yn well erbyn 2026. Er mwyn cyrraedd y targed carbon niwtral ar y llinell amser hon mae'r Brifysgol yn anelu at leihau allyriadau carbon net Cwmpas 1 a 2 5% yn flynyddol o waelodlin 2009/10.</w:t>
      </w:r>
    </w:p>
    <w:p w14:paraId="53605B1B" w14:textId="77777777" w:rsidR="00894092" w:rsidRDefault="00894092">
      <w:pPr>
        <w:spacing w:after="160" w:line="259" w:lineRule="auto"/>
        <w:rPr>
          <w:rFonts w:ascii="Arial" w:eastAsia="Arial" w:hAnsi="Arial" w:cs="Arial"/>
          <w:lang w:bidi="cy-GB"/>
        </w:rPr>
      </w:pPr>
    </w:p>
    <w:tbl>
      <w:tblPr>
        <w:tblStyle w:val="TableGrid"/>
        <w:tblW w:w="15588" w:type="dxa"/>
        <w:tblLayout w:type="fixed"/>
        <w:tblLook w:val="04A0" w:firstRow="1" w:lastRow="0" w:firstColumn="1" w:lastColumn="0" w:noHBand="0" w:noVBand="1"/>
      </w:tblPr>
      <w:tblGrid>
        <w:gridCol w:w="1912"/>
        <w:gridCol w:w="3460"/>
        <w:gridCol w:w="1457"/>
        <w:gridCol w:w="1671"/>
        <w:gridCol w:w="5529"/>
        <w:gridCol w:w="1559"/>
      </w:tblGrid>
      <w:tr w:rsidR="00894092" w:rsidRPr="0042639C" w14:paraId="73B99ED2" w14:textId="77777777" w:rsidTr="005F4690">
        <w:tc>
          <w:tcPr>
            <w:tcW w:w="1912" w:type="dxa"/>
            <w:shd w:val="clear" w:color="auto" w:fill="DEEAF6" w:themeFill="accent5" w:themeFillTint="33"/>
          </w:tcPr>
          <w:p w14:paraId="3293F5B3" w14:textId="2090816C" w:rsidR="00894092" w:rsidRPr="00894092" w:rsidRDefault="00894092" w:rsidP="005F4690">
            <w:pPr>
              <w:spacing w:line="276" w:lineRule="auto"/>
              <w:rPr>
                <w:rFonts w:ascii="Arial" w:hAnsi="Arial" w:cs="Arial"/>
                <w:b/>
                <w:bCs/>
                <w:highlight w:val="yellow"/>
              </w:rPr>
            </w:pPr>
            <w:r w:rsidRPr="00894092">
              <w:rPr>
                <w:rFonts w:ascii="Arial" w:hAnsi="Arial" w:cs="Arial"/>
                <w:highlight w:val="yellow"/>
              </w:rPr>
              <w:br w:type="page"/>
            </w:r>
            <w:r w:rsidR="002A7790">
              <w:rPr>
                <w:rFonts w:ascii="Arial" w:hAnsi="Arial" w:cs="Arial"/>
                <w:b/>
                <w:bCs/>
                <w:highlight w:val="yellow"/>
              </w:rPr>
              <w:t xml:space="preserve">Gweithgaredd </w:t>
            </w:r>
          </w:p>
        </w:tc>
        <w:tc>
          <w:tcPr>
            <w:tcW w:w="3460" w:type="dxa"/>
            <w:shd w:val="clear" w:color="auto" w:fill="DEEAF6" w:themeFill="accent5" w:themeFillTint="33"/>
          </w:tcPr>
          <w:p w14:paraId="7145942A" w14:textId="6D9F9E40" w:rsidR="00894092" w:rsidRPr="00894092" w:rsidRDefault="00894092" w:rsidP="005F4690">
            <w:pPr>
              <w:spacing w:line="276" w:lineRule="auto"/>
              <w:rPr>
                <w:rFonts w:ascii="Arial" w:hAnsi="Arial" w:cs="Arial"/>
                <w:b/>
                <w:bCs/>
                <w:highlight w:val="yellow"/>
              </w:rPr>
            </w:pPr>
            <w:r w:rsidRPr="00894092">
              <w:rPr>
                <w:rFonts w:ascii="Arial" w:hAnsi="Arial" w:cs="Arial"/>
                <w:b/>
                <w:bCs/>
                <w:highlight w:val="yellow"/>
              </w:rPr>
              <w:t>Me</w:t>
            </w:r>
            <w:r w:rsidR="002A7790">
              <w:rPr>
                <w:rFonts w:ascii="Arial" w:hAnsi="Arial" w:cs="Arial"/>
                <w:b/>
                <w:bCs/>
                <w:highlight w:val="yellow"/>
              </w:rPr>
              <w:t>surau</w:t>
            </w:r>
          </w:p>
        </w:tc>
        <w:tc>
          <w:tcPr>
            <w:tcW w:w="1457" w:type="dxa"/>
            <w:shd w:val="clear" w:color="auto" w:fill="DEEAF6" w:themeFill="accent5" w:themeFillTint="33"/>
          </w:tcPr>
          <w:p w14:paraId="1551FBAF" w14:textId="3F9A5975" w:rsidR="00894092" w:rsidRPr="00894092" w:rsidRDefault="00894092" w:rsidP="005F4690">
            <w:pPr>
              <w:spacing w:line="276" w:lineRule="auto"/>
              <w:rPr>
                <w:rFonts w:ascii="Arial" w:hAnsi="Arial" w:cs="Arial"/>
                <w:b/>
                <w:bCs/>
                <w:highlight w:val="yellow"/>
              </w:rPr>
            </w:pPr>
            <w:r w:rsidRPr="00894092">
              <w:rPr>
                <w:rFonts w:ascii="Arial" w:hAnsi="Arial" w:cs="Arial"/>
                <w:b/>
                <w:bCs/>
                <w:highlight w:val="yellow"/>
              </w:rPr>
              <w:t>Targ</w:t>
            </w:r>
            <w:r w:rsidR="002A7790">
              <w:rPr>
                <w:rFonts w:ascii="Arial" w:hAnsi="Arial" w:cs="Arial"/>
                <w:b/>
                <w:bCs/>
                <w:highlight w:val="yellow"/>
              </w:rPr>
              <w:t>edau</w:t>
            </w:r>
            <w:r w:rsidRPr="00894092">
              <w:rPr>
                <w:rFonts w:ascii="Arial" w:hAnsi="Arial" w:cs="Arial"/>
                <w:b/>
                <w:bCs/>
                <w:highlight w:val="yellow"/>
              </w:rPr>
              <w:t xml:space="preserve">/ </w:t>
            </w:r>
            <w:r w:rsidR="002A7790">
              <w:rPr>
                <w:rFonts w:ascii="Arial" w:hAnsi="Arial" w:cs="Arial"/>
                <w:b/>
                <w:bCs/>
                <w:highlight w:val="yellow"/>
              </w:rPr>
              <w:t>Cerrig Milltir</w:t>
            </w:r>
          </w:p>
        </w:tc>
        <w:tc>
          <w:tcPr>
            <w:tcW w:w="1671" w:type="dxa"/>
            <w:shd w:val="clear" w:color="auto" w:fill="DEEAF6" w:themeFill="accent5" w:themeFillTint="33"/>
          </w:tcPr>
          <w:p w14:paraId="053115C3" w14:textId="0A0D690B" w:rsidR="00894092" w:rsidRPr="00894092" w:rsidRDefault="002A7790" w:rsidP="005F4690">
            <w:pPr>
              <w:spacing w:line="276" w:lineRule="auto"/>
              <w:rPr>
                <w:rFonts w:ascii="Arial" w:hAnsi="Arial" w:cs="Arial"/>
                <w:b/>
                <w:bCs/>
                <w:highlight w:val="yellow"/>
              </w:rPr>
            </w:pPr>
            <w:r>
              <w:rPr>
                <w:rFonts w:ascii="Arial" w:hAnsi="Arial" w:cs="Arial"/>
                <w:b/>
                <w:bCs/>
                <w:highlight w:val="yellow"/>
              </w:rPr>
              <w:t>Arweinydd</w:t>
            </w:r>
            <w:r w:rsidR="00894092" w:rsidRPr="00894092">
              <w:rPr>
                <w:rFonts w:ascii="Arial" w:hAnsi="Arial" w:cs="Arial"/>
                <w:b/>
                <w:bCs/>
                <w:highlight w:val="yellow"/>
              </w:rPr>
              <w:t>/ C</w:t>
            </w:r>
            <w:r>
              <w:rPr>
                <w:rFonts w:ascii="Arial" w:hAnsi="Arial" w:cs="Arial"/>
                <w:b/>
                <w:bCs/>
                <w:highlight w:val="yellow"/>
              </w:rPr>
              <w:t xml:space="preserve">yfrannwr </w:t>
            </w:r>
          </w:p>
        </w:tc>
        <w:tc>
          <w:tcPr>
            <w:tcW w:w="5529" w:type="dxa"/>
            <w:shd w:val="clear" w:color="auto" w:fill="DEEAF6" w:themeFill="accent5" w:themeFillTint="33"/>
          </w:tcPr>
          <w:p w14:paraId="471C7B42" w14:textId="22C22C25" w:rsidR="00894092" w:rsidRPr="00894092" w:rsidRDefault="002A7790" w:rsidP="005F4690">
            <w:pPr>
              <w:spacing w:line="276" w:lineRule="auto"/>
              <w:rPr>
                <w:rFonts w:ascii="Arial" w:hAnsi="Arial" w:cs="Arial"/>
                <w:b/>
                <w:bCs/>
                <w:highlight w:val="yellow"/>
              </w:rPr>
            </w:pPr>
            <w:r>
              <w:rPr>
                <w:rFonts w:ascii="Arial" w:hAnsi="Arial" w:cs="Arial"/>
                <w:b/>
                <w:bCs/>
                <w:highlight w:val="yellow"/>
              </w:rPr>
              <w:t xml:space="preserve">Gweithgaredd </w:t>
            </w:r>
          </w:p>
        </w:tc>
        <w:tc>
          <w:tcPr>
            <w:tcW w:w="1559" w:type="dxa"/>
            <w:shd w:val="clear" w:color="auto" w:fill="DEEAF6" w:themeFill="accent5" w:themeFillTint="33"/>
          </w:tcPr>
          <w:p w14:paraId="2AB16D44" w14:textId="5C70BDA5" w:rsidR="00894092" w:rsidRPr="00894092" w:rsidRDefault="0062407A" w:rsidP="005F4690">
            <w:pPr>
              <w:spacing w:line="276" w:lineRule="auto"/>
              <w:rPr>
                <w:rFonts w:ascii="Arial" w:hAnsi="Arial" w:cs="Arial"/>
                <w:b/>
                <w:bCs/>
                <w:highlight w:val="yellow"/>
              </w:rPr>
            </w:pPr>
            <w:r>
              <w:rPr>
                <w:rFonts w:ascii="Arial" w:hAnsi="Arial" w:cs="Arial"/>
                <w:b/>
                <w:bCs/>
                <w:highlight w:val="yellow"/>
              </w:rPr>
              <w:t>Statws Coch Melyn Gwyrdd</w:t>
            </w:r>
          </w:p>
        </w:tc>
      </w:tr>
      <w:tr w:rsidR="00894092" w:rsidRPr="0042639C" w14:paraId="574129D2" w14:textId="77777777" w:rsidTr="005F4690">
        <w:tc>
          <w:tcPr>
            <w:tcW w:w="8500" w:type="dxa"/>
            <w:gridSpan w:val="4"/>
            <w:shd w:val="clear" w:color="auto" w:fill="DEEAF6" w:themeFill="accent5" w:themeFillTint="33"/>
          </w:tcPr>
          <w:p w14:paraId="330EC551" w14:textId="75FDA40B" w:rsidR="00894092" w:rsidRPr="00894092" w:rsidRDefault="0062407A" w:rsidP="005F4690">
            <w:pPr>
              <w:spacing w:line="276" w:lineRule="auto"/>
              <w:rPr>
                <w:rFonts w:ascii="Arial" w:hAnsi="Arial" w:cs="Arial"/>
                <w:highlight w:val="yellow"/>
              </w:rPr>
            </w:pPr>
            <w:r>
              <w:rPr>
                <w:rFonts w:ascii="Arial" w:hAnsi="Arial" w:cs="Arial"/>
                <w:highlight w:val="yellow"/>
              </w:rPr>
              <w:t>Adeiladau</w:t>
            </w:r>
          </w:p>
        </w:tc>
        <w:tc>
          <w:tcPr>
            <w:tcW w:w="5529" w:type="dxa"/>
            <w:shd w:val="clear" w:color="auto" w:fill="DEEAF6" w:themeFill="accent5" w:themeFillTint="33"/>
          </w:tcPr>
          <w:p w14:paraId="58B484F9" w14:textId="77777777" w:rsidR="00894092" w:rsidRPr="00894092" w:rsidRDefault="00894092" w:rsidP="005F4690">
            <w:pPr>
              <w:spacing w:line="276" w:lineRule="auto"/>
              <w:rPr>
                <w:rFonts w:ascii="Arial" w:hAnsi="Arial" w:cs="Arial"/>
                <w:highlight w:val="yellow"/>
              </w:rPr>
            </w:pPr>
          </w:p>
        </w:tc>
        <w:tc>
          <w:tcPr>
            <w:tcW w:w="1559" w:type="dxa"/>
            <w:shd w:val="clear" w:color="auto" w:fill="DEEAF6" w:themeFill="accent5" w:themeFillTint="33"/>
          </w:tcPr>
          <w:p w14:paraId="205E286A" w14:textId="77777777" w:rsidR="00894092" w:rsidRPr="00894092" w:rsidRDefault="00894092" w:rsidP="005F4690">
            <w:pPr>
              <w:spacing w:line="276" w:lineRule="auto"/>
              <w:rPr>
                <w:rFonts w:ascii="Arial" w:hAnsi="Arial" w:cs="Arial"/>
                <w:highlight w:val="yellow"/>
              </w:rPr>
            </w:pPr>
          </w:p>
        </w:tc>
      </w:tr>
      <w:tr w:rsidR="005E5F33" w:rsidRPr="0042639C" w14:paraId="69DAF732" w14:textId="77777777" w:rsidTr="005F4690">
        <w:tc>
          <w:tcPr>
            <w:tcW w:w="1912" w:type="dxa"/>
            <w:vMerge w:val="restart"/>
          </w:tcPr>
          <w:p w14:paraId="79EE49C8" w14:textId="308E4D2E" w:rsidR="005E5F33" w:rsidRPr="00894092" w:rsidRDefault="005E5F33" w:rsidP="005E5F33">
            <w:pPr>
              <w:spacing w:line="276" w:lineRule="auto"/>
              <w:rPr>
                <w:rFonts w:ascii="Arial" w:hAnsi="Arial" w:cs="Arial"/>
                <w:color w:val="8496B0" w:themeColor="text2" w:themeTint="99"/>
                <w:highlight w:val="yellow"/>
              </w:rPr>
            </w:pPr>
            <w:r w:rsidRPr="007A4568">
              <w:rPr>
                <w:rFonts w:ascii="Arial" w:hAnsi="Arial" w:cs="Arial"/>
                <w:highlight w:val="yellow"/>
                <w:lang w:bidi="cy-GB"/>
              </w:rPr>
              <w:t>Gwella effeithlonrwydd ynni ar draws pob campws</w:t>
            </w:r>
          </w:p>
        </w:tc>
        <w:tc>
          <w:tcPr>
            <w:tcW w:w="3460" w:type="dxa"/>
          </w:tcPr>
          <w:p w14:paraId="45917E75" w14:textId="0CA80CCC" w:rsidR="005E5F33" w:rsidRPr="005E5F33" w:rsidRDefault="005E5F33" w:rsidP="005E5F33">
            <w:pPr>
              <w:spacing w:line="276" w:lineRule="auto"/>
              <w:rPr>
                <w:rFonts w:ascii="Arial" w:hAnsi="Arial" w:cs="Arial"/>
                <w:color w:val="000000" w:themeColor="text1"/>
                <w:highlight w:val="yellow"/>
              </w:rPr>
            </w:pPr>
            <w:r w:rsidRPr="005E5F33">
              <w:rPr>
                <w:rFonts w:ascii="Arial" w:eastAsia="Arial" w:hAnsi="Arial" w:cs="Arial"/>
                <w:color w:val="000000" w:themeColor="text1"/>
                <w:highlight w:val="yellow"/>
                <w:lang w:bidi="cy-GB"/>
              </w:rPr>
              <w:t>Cynnal arolwg o gyflwr yr ystad i nodi cyfleoedd ar gyfer prosiectau effeithlonrwydd ynni. Arolwg effeithlonrwydd i gwmpasu Campws Plas Coch i ddechrau ac yna campysau eraill</w:t>
            </w:r>
          </w:p>
        </w:tc>
        <w:tc>
          <w:tcPr>
            <w:tcW w:w="1457" w:type="dxa"/>
          </w:tcPr>
          <w:p w14:paraId="79AD31A1" w14:textId="77777777" w:rsidR="005E5F33" w:rsidRPr="00894092" w:rsidRDefault="005E5F33" w:rsidP="005E5F33">
            <w:pPr>
              <w:spacing w:line="276" w:lineRule="auto"/>
              <w:rPr>
                <w:rFonts w:ascii="Arial" w:hAnsi="Arial" w:cs="Arial"/>
                <w:highlight w:val="yellow"/>
              </w:rPr>
            </w:pPr>
            <w:r w:rsidRPr="00894092">
              <w:rPr>
                <w:rFonts w:ascii="Arial" w:hAnsi="Arial" w:cs="Arial"/>
                <w:highlight w:val="yellow"/>
              </w:rPr>
              <w:t>Plas Coch 2022</w:t>
            </w:r>
          </w:p>
          <w:p w14:paraId="0455F99C" w14:textId="77777777" w:rsidR="005E5F33" w:rsidRPr="00894092" w:rsidRDefault="005E5F33" w:rsidP="005E5F33">
            <w:pPr>
              <w:spacing w:line="276" w:lineRule="auto"/>
              <w:rPr>
                <w:rFonts w:ascii="Arial" w:hAnsi="Arial" w:cs="Arial"/>
                <w:highlight w:val="yellow"/>
              </w:rPr>
            </w:pPr>
          </w:p>
          <w:p w14:paraId="71557C8F" w14:textId="77777777" w:rsidR="005E5F33" w:rsidRPr="00894092" w:rsidRDefault="005E5F33" w:rsidP="005E5F33">
            <w:pPr>
              <w:spacing w:line="276" w:lineRule="auto"/>
              <w:rPr>
                <w:rFonts w:ascii="Arial" w:hAnsi="Arial" w:cs="Arial"/>
                <w:color w:val="8496B0" w:themeColor="text2" w:themeTint="99"/>
                <w:highlight w:val="yellow"/>
              </w:rPr>
            </w:pPr>
          </w:p>
        </w:tc>
        <w:tc>
          <w:tcPr>
            <w:tcW w:w="1671" w:type="dxa"/>
          </w:tcPr>
          <w:p w14:paraId="77985E33" w14:textId="74B14413" w:rsidR="005E5F33" w:rsidRPr="00894092" w:rsidRDefault="005E5F33" w:rsidP="005E5F33">
            <w:pPr>
              <w:spacing w:line="276" w:lineRule="auto"/>
              <w:rPr>
                <w:rFonts w:ascii="Arial" w:hAnsi="Arial" w:cs="Arial"/>
                <w:color w:val="8496B0" w:themeColor="text2" w:themeTint="99"/>
                <w:highlight w:val="yellow"/>
              </w:rPr>
            </w:pPr>
            <w:r>
              <w:rPr>
                <w:rFonts w:ascii="Arial" w:hAnsi="Arial" w:cs="Arial"/>
                <w:highlight w:val="yellow"/>
              </w:rPr>
              <w:t xml:space="preserve">Pennaeth Ystadau </w:t>
            </w:r>
          </w:p>
        </w:tc>
        <w:tc>
          <w:tcPr>
            <w:tcW w:w="5529" w:type="dxa"/>
          </w:tcPr>
          <w:p w14:paraId="2B62CC3B" w14:textId="1EF4615B" w:rsidR="005E5F33" w:rsidRPr="00894092" w:rsidRDefault="000B7CBC" w:rsidP="005E5F33">
            <w:pPr>
              <w:spacing w:line="276" w:lineRule="auto"/>
              <w:rPr>
                <w:rFonts w:ascii="Arial" w:hAnsi="Arial" w:cs="Arial"/>
                <w:highlight w:val="yellow"/>
              </w:rPr>
            </w:pPr>
            <w:r>
              <w:rPr>
                <w:rFonts w:ascii="Arial" w:hAnsi="Arial" w:cs="Arial"/>
                <w:highlight w:val="yellow"/>
              </w:rPr>
              <w:t xml:space="preserve">Cynhaliwyd </w:t>
            </w:r>
            <w:r w:rsidR="00930BD8">
              <w:rPr>
                <w:rFonts w:ascii="Arial" w:hAnsi="Arial" w:cs="Arial"/>
                <w:highlight w:val="yellow"/>
              </w:rPr>
              <w:t>arolwg o gyflwr yr ystad gan Capita yn 2022 ar gyfer Adeiladau Plas Coch</w:t>
            </w:r>
            <w:r w:rsidR="009C372F">
              <w:rPr>
                <w:rFonts w:ascii="Arial" w:hAnsi="Arial" w:cs="Arial"/>
                <w:highlight w:val="yellow"/>
              </w:rPr>
              <w:t>. Ni chynhwyswyd offer mecanyddol fel rhan o’r arolwg hwn</w:t>
            </w:r>
            <w:r w:rsidR="005E5F33" w:rsidRPr="00894092">
              <w:rPr>
                <w:rFonts w:ascii="Arial" w:hAnsi="Arial" w:cs="Arial"/>
                <w:highlight w:val="yellow"/>
              </w:rPr>
              <w:t>.</w:t>
            </w:r>
          </w:p>
          <w:p w14:paraId="0841B719" w14:textId="77777777" w:rsidR="005E5F33" w:rsidRPr="00894092" w:rsidRDefault="005E5F33" w:rsidP="005E5F33">
            <w:pPr>
              <w:spacing w:line="276" w:lineRule="auto"/>
              <w:rPr>
                <w:rFonts w:ascii="Arial" w:hAnsi="Arial" w:cs="Arial"/>
                <w:highlight w:val="yellow"/>
              </w:rPr>
            </w:pPr>
          </w:p>
        </w:tc>
        <w:tc>
          <w:tcPr>
            <w:tcW w:w="1559" w:type="dxa"/>
            <w:shd w:val="clear" w:color="auto" w:fill="00B050"/>
          </w:tcPr>
          <w:p w14:paraId="5C19EE61" w14:textId="4347AD7B" w:rsidR="005E5F33" w:rsidRPr="00894092" w:rsidRDefault="005E5F33" w:rsidP="005E5F33">
            <w:pPr>
              <w:spacing w:line="276" w:lineRule="auto"/>
              <w:rPr>
                <w:rFonts w:ascii="Arial" w:hAnsi="Arial" w:cs="Arial"/>
                <w:highlight w:val="yellow"/>
              </w:rPr>
            </w:pPr>
            <w:r>
              <w:rPr>
                <w:rFonts w:ascii="Arial" w:hAnsi="Arial" w:cs="Arial"/>
                <w:highlight w:val="yellow"/>
              </w:rPr>
              <w:t>Wedi’i gwblhau</w:t>
            </w:r>
          </w:p>
        </w:tc>
      </w:tr>
      <w:tr w:rsidR="005E5F33" w:rsidRPr="0042639C" w14:paraId="3176E2F6" w14:textId="77777777" w:rsidTr="005F4690">
        <w:tc>
          <w:tcPr>
            <w:tcW w:w="1912" w:type="dxa"/>
            <w:vMerge/>
          </w:tcPr>
          <w:p w14:paraId="104A31F4" w14:textId="77777777" w:rsidR="005E5F33" w:rsidRPr="00894092" w:rsidRDefault="005E5F33" w:rsidP="005E5F33">
            <w:pPr>
              <w:spacing w:line="276" w:lineRule="auto"/>
              <w:rPr>
                <w:rFonts w:ascii="Arial" w:hAnsi="Arial" w:cs="Arial"/>
                <w:highlight w:val="yellow"/>
              </w:rPr>
            </w:pPr>
          </w:p>
        </w:tc>
        <w:tc>
          <w:tcPr>
            <w:tcW w:w="3460" w:type="dxa"/>
          </w:tcPr>
          <w:p w14:paraId="096B09A1" w14:textId="5BE0DDE9" w:rsidR="005E5F33" w:rsidRPr="005E5F33" w:rsidRDefault="005E5F33" w:rsidP="005E5F33">
            <w:pPr>
              <w:spacing w:line="276" w:lineRule="auto"/>
              <w:rPr>
                <w:rFonts w:ascii="Arial" w:hAnsi="Arial" w:cs="Arial"/>
                <w:color w:val="000000" w:themeColor="text1"/>
                <w:highlight w:val="yellow"/>
              </w:rPr>
            </w:pPr>
            <w:r w:rsidRPr="005E5F33">
              <w:rPr>
                <w:rFonts w:ascii="Arial" w:eastAsia="Arial" w:hAnsi="Arial" w:cs="Arial"/>
                <w:color w:val="000000" w:themeColor="text1"/>
                <w:highlight w:val="yellow"/>
                <w:lang w:bidi="cy-GB"/>
              </w:rPr>
              <w:t xml:space="preserve">Cynllun yn ei le ar gyfer gwaith gwella adeiladau wedi'i drefnu i wella effeithlonrwydd ynni adeiladau'r Brifysgol  </w:t>
            </w:r>
          </w:p>
        </w:tc>
        <w:tc>
          <w:tcPr>
            <w:tcW w:w="1457" w:type="dxa"/>
          </w:tcPr>
          <w:p w14:paraId="6A5D0A80" w14:textId="77777777" w:rsidR="005E5F33" w:rsidRPr="00894092" w:rsidRDefault="005E5F33" w:rsidP="005E5F33">
            <w:pPr>
              <w:spacing w:line="276" w:lineRule="auto"/>
              <w:rPr>
                <w:rFonts w:ascii="Arial" w:hAnsi="Arial" w:cs="Arial"/>
                <w:highlight w:val="yellow"/>
              </w:rPr>
            </w:pPr>
            <w:r w:rsidRPr="00894092">
              <w:rPr>
                <w:rFonts w:ascii="Arial" w:hAnsi="Arial" w:cs="Arial"/>
                <w:highlight w:val="yellow"/>
              </w:rPr>
              <w:t>2023</w:t>
            </w:r>
          </w:p>
        </w:tc>
        <w:tc>
          <w:tcPr>
            <w:tcW w:w="1671" w:type="dxa"/>
          </w:tcPr>
          <w:p w14:paraId="0E68C65E" w14:textId="789E5D11" w:rsidR="005E5F33" w:rsidRPr="00894092" w:rsidRDefault="005E5F33" w:rsidP="005E5F33">
            <w:pPr>
              <w:spacing w:line="276" w:lineRule="auto"/>
              <w:rPr>
                <w:rFonts w:ascii="Arial" w:hAnsi="Arial" w:cs="Arial"/>
                <w:highlight w:val="yellow"/>
              </w:rPr>
            </w:pPr>
            <w:r>
              <w:rPr>
                <w:rFonts w:ascii="Arial" w:hAnsi="Arial" w:cs="Arial"/>
                <w:highlight w:val="yellow"/>
              </w:rPr>
              <w:t>Pennaeth Ystadau</w:t>
            </w:r>
          </w:p>
        </w:tc>
        <w:tc>
          <w:tcPr>
            <w:tcW w:w="5529" w:type="dxa"/>
          </w:tcPr>
          <w:p w14:paraId="648EACE8" w14:textId="5AF4CF3E" w:rsidR="005E5F33" w:rsidRPr="00894092" w:rsidRDefault="009C372F" w:rsidP="005E5F33">
            <w:pPr>
              <w:spacing w:line="276" w:lineRule="auto"/>
              <w:rPr>
                <w:rFonts w:ascii="Arial" w:hAnsi="Arial" w:cs="Arial"/>
                <w:highlight w:val="yellow"/>
                <w:u w:val="single"/>
              </w:rPr>
            </w:pPr>
            <w:r>
              <w:rPr>
                <w:rFonts w:ascii="Arial" w:hAnsi="Arial" w:cs="Arial"/>
                <w:highlight w:val="yellow"/>
                <w:u w:val="single"/>
              </w:rPr>
              <w:t xml:space="preserve">Adolygiad </w:t>
            </w:r>
            <w:r w:rsidR="005E5F33" w:rsidRPr="00894092">
              <w:rPr>
                <w:rFonts w:ascii="Arial" w:hAnsi="Arial" w:cs="Arial"/>
                <w:highlight w:val="yellow"/>
                <w:u w:val="single"/>
              </w:rPr>
              <w:t xml:space="preserve">2022/23 </w:t>
            </w:r>
          </w:p>
          <w:p w14:paraId="508C394A" w14:textId="48EF62ED" w:rsidR="005E5F33" w:rsidRPr="00894092" w:rsidRDefault="00D919E8" w:rsidP="005E5F33">
            <w:pPr>
              <w:spacing w:line="276" w:lineRule="auto"/>
              <w:rPr>
                <w:rFonts w:ascii="Arial" w:hAnsi="Arial" w:cs="Arial"/>
                <w:highlight w:val="yellow"/>
              </w:rPr>
            </w:pPr>
            <w:r>
              <w:rPr>
                <w:rFonts w:ascii="Arial" w:hAnsi="Arial" w:cs="Arial"/>
                <w:highlight w:val="yellow"/>
              </w:rPr>
              <w:t xml:space="preserve">Roedd prosiect a gynhaliwyd o dan </w:t>
            </w:r>
            <w:r w:rsidR="00B209DE">
              <w:rPr>
                <w:rFonts w:ascii="Arial" w:hAnsi="Arial" w:cs="Arial"/>
                <w:highlight w:val="yellow"/>
              </w:rPr>
              <w:t>yr Uned Cyflawni Rhwydweithiau Gwres</w:t>
            </w:r>
            <w:r w:rsidR="005E5F33" w:rsidRPr="00894092">
              <w:rPr>
                <w:rFonts w:ascii="Arial" w:hAnsi="Arial" w:cs="Arial"/>
                <w:highlight w:val="yellow"/>
              </w:rPr>
              <w:t xml:space="preserve"> </w:t>
            </w:r>
            <w:r w:rsidR="0090625C">
              <w:rPr>
                <w:rFonts w:ascii="Arial" w:hAnsi="Arial" w:cs="Arial"/>
                <w:highlight w:val="yellow"/>
              </w:rPr>
              <w:t>wedi cynnal astudiaeth</w:t>
            </w:r>
            <w:r w:rsidR="002D429A">
              <w:rPr>
                <w:rFonts w:ascii="Arial" w:hAnsi="Arial" w:cs="Arial"/>
                <w:highlight w:val="yellow"/>
              </w:rPr>
              <w:t xml:space="preserve"> ddichonoldeb</w:t>
            </w:r>
            <w:r w:rsidR="00257F40">
              <w:rPr>
                <w:rFonts w:ascii="Arial" w:hAnsi="Arial" w:cs="Arial"/>
                <w:highlight w:val="yellow"/>
              </w:rPr>
              <w:t xml:space="preserve"> techno-e</w:t>
            </w:r>
            <w:r w:rsidR="00612807">
              <w:rPr>
                <w:rFonts w:ascii="Arial" w:hAnsi="Arial" w:cs="Arial"/>
                <w:highlight w:val="yellow"/>
              </w:rPr>
              <w:t xml:space="preserve">cononig i asesu rhwydwaith gwres y Brifysgol ac i argymell gwelliannau at y dyfodol. </w:t>
            </w:r>
            <w:r w:rsidR="002D429A">
              <w:rPr>
                <w:rFonts w:ascii="Arial" w:hAnsi="Arial" w:cs="Arial"/>
                <w:highlight w:val="yellow"/>
              </w:rPr>
              <w:t xml:space="preserve"> </w:t>
            </w:r>
            <w:r w:rsidR="0090625C">
              <w:rPr>
                <w:rFonts w:ascii="Arial" w:hAnsi="Arial" w:cs="Arial"/>
                <w:highlight w:val="yellow"/>
              </w:rPr>
              <w:t xml:space="preserve"> </w:t>
            </w:r>
          </w:p>
          <w:p w14:paraId="2E7EB323" w14:textId="77777777" w:rsidR="005E5F33" w:rsidRPr="00894092" w:rsidRDefault="005E5F33" w:rsidP="005E5F33">
            <w:pPr>
              <w:spacing w:line="276" w:lineRule="auto"/>
              <w:rPr>
                <w:rFonts w:ascii="Arial" w:hAnsi="Arial" w:cs="Arial"/>
                <w:highlight w:val="yellow"/>
              </w:rPr>
            </w:pPr>
          </w:p>
          <w:p w14:paraId="4DAB04BB" w14:textId="7691F008" w:rsidR="005E5F33" w:rsidRPr="00894092" w:rsidRDefault="005B6889" w:rsidP="005E5F33">
            <w:pPr>
              <w:spacing w:line="276" w:lineRule="auto"/>
              <w:rPr>
                <w:rFonts w:ascii="Arial" w:hAnsi="Arial" w:cs="Arial"/>
                <w:highlight w:val="yellow"/>
              </w:rPr>
            </w:pPr>
            <w:r>
              <w:rPr>
                <w:rFonts w:ascii="Arial" w:hAnsi="Arial" w:cs="Arial"/>
                <w:highlight w:val="yellow"/>
              </w:rPr>
              <w:t xml:space="preserve">Roedd </w:t>
            </w:r>
            <w:r w:rsidR="005E5F33" w:rsidRPr="00894092">
              <w:rPr>
                <w:rFonts w:ascii="Arial" w:hAnsi="Arial" w:cs="Arial"/>
                <w:highlight w:val="yellow"/>
              </w:rPr>
              <w:t xml:space="preserve">Custom Solar </w:t>
            </w:r>
            <w:r>
              <w:rPr>
                <w:rFonts w:ascii="Arial" w:hAnsi="Arial" w:cs="Arial"/>
                <w:highlight w:val="yellow"/>
              </w:rPr>
              <w:t xml:space="preserve">wedi llunio cynllun sy’n nodi’r </w:t>
            </w:r>
            <w:r w:rsidR="00C13599">
              <w:rPr>
                <w:rFonts w:ascii="Arial" w:hAnsi="Arial" w:cs="Arial"/>
                <w:highlight w:val="yellow"/>
              </w:rPr>
              <w:t>posibiliadau</w:t>
            </w:r>
            <w:r w:rsidR="00D068CF">
              <w:rPr>
                <w:rFonts w:ascii="Arial" w:hAnsi="Arial" w:cs="Arial"/>
                <w:highlight w:val="yellow"/>
              </w:rPr>
              <w:t xml:space="preserve"> o ran cynhyrchu </w:t>
            </w:r>
            <w:r w:rsidR="004379E4">
              <w:rPr>
                <w:rFonts w:ascii="Arial" w:hAnsi="Arial" w:cs="Arial"/>
                <w:highlight w:val="yellow"/>
              </w:rPr>
              <w:t>ynni trwy ddefnyddio paneli ffotofoltäig</w:t>
            </w:r>
            <w:r w:rsidR="00D068CF">
              <w:rPr>
                <w:rFonts w:ascii="Arial" w:hAnsi="Arial" w:cs="Arial"/>
                <w:highlight w:val="yellow"/>
              </w:rPr>
              <w:t xml:space="preserve"> ar y prif gampws. </w:t>
            </w:r>
          </w:p>
          <w:p w14:paraId="34E14A8F" w14:textId="77777777" w:rsidR="005E5F33" w:rsidRPr="00894092" w:rsidRDefault="005E5F33" w:rsidP="005E5F33">
            <w:pPr>
              <w:spacing w:line="276" w:lineRule="auto"/>
              <w:rPr>
                <w:rFonts w:ascii="Arial" w:hAnsi="Arial" w:cs="Arial"/>
                <w:highlight w:val="yellow"/>
              </w:rPr>
            </w:pPr>
          </w:p>
          <w:p w14:paraId="41F61482" w14:textId="4D5C4238" w:rsidR="005E5F33" w:rsidRPr="00894092" w:rsidRDefault="0084096B" w:rsidP="005E5F33">
            <w:pPr>
              <w:spacing w:line="276" w:lineRule="auto"/>
              <w:rPr>
                <w:rFonts w:ascii="Arial" w:hAnsi="Arial" w:cs="Arial"/>
                <w:highlight w:val="yellow"/>
              </w:rPr>
            </w:pPr>
            <w:r>
              <w:rPr>
                <w:rFonts w:ascii="Arial" w:hAnsi="Arial" w:cs="Arial"/>
                <w:highlight w:val="yellow"/>
              </w:rPr>
              <w:t xml:space="preserve">Adolygiad </w:t>
            </w:r>
            <w:r w:rsidR="005E5F33" w:rsidRPr="00894092">
              <w:rPr>
                <w:rFonts w:ascii="Arial" w:hAnsi="Arial" w:cs="Arial"/>
                <w:highlight w:val="yellow"/>
              </w:rPr>
              <w:t xml:space="preserve">2023/24 </w:t>
            </w:r>
          </w:p>
          <w:p w14:paraId="187DA0C9" w14:textId="7C54C026" w:rsidR="005E5F33" w:rsidRPr="00894092" w:rsidRDefault="00141F89" w:rsidP="005E5F33">
            <w:pPr>
              <w:spacing w:line="276" w:lineRule="auto"/>
              <w:rPr>
                <w:rFonts w:ascii="Arial" w:hAnsi="Arial" w:cs="Arial"/>
                <w:highlight w:val="yellow"/>
              </w:rPr>
            </w:pPr>
            <w:r>
              <w:rPr>
                <w:rFonts w:ascii="Arial" w:hAnsi="Arial" w:cs="Arial"/>
                <w:highlight w:val="yellow"/>
              </w:rPr>
              <w:t xml:space="preserve">Cwblhawyd astudiaeth ddichonoldeb ar gyfer cyflenwad gwres </w:t>
            </w:r>
            <w:r w:rsidR="00851141">
              <w:rPr>
                <w:rFonts w:ascii="Arial" w:hAnsi="Arial" w:cs="Arial"/>
                <w:highlight w:val="yellow"/>
              </w:rPr>
              <w:t>geothermol ac mae’r gwaith o asesu’r cynigion yn parhau</w:t>
            </w:r>
            <w:r w:rsidR="00AC77E3">
              <w:rPr>
                <w:rFonts w:ascii="Arial" w:hAnsi="Arial" w:cs="Arial"/>
                <w:highlight w:val="yellow"/>
              </w:rPr>
              <w:t xml:space="preserve">. </w:t>
            </w:r>
          </w:p>
        </w:tc>
        <w:tc>
          <w:tcPr>
            <w:tcW w:w="1559" w:type="dxa"/>
            <w:shd w:val="clear" w:color="auto" w:fill="FFC000" w:themeFill="accent4"/>
          </w:tcPr>
          <w:p w14:paraId="268E0587" w14:textId="77777777" w:rsidR="005E5F33" w:rsidRPr="00894092" w:rsidRDefault="005E5F33" w:rsidP="005E5F33">
            <w:pPr>
              <w:spacing w:line="276" w:lineRule="auto"/>
              <w:rPr>
                <w:rFonts w:ascii="Arial" w:hAnsi="Arial" w:cs="Arial"/>
                <w:highlight w:val="yellow"/>
              </w:rPr>
            </w:pPr>
          </w:p>
        </w:tc>
      </w:tr>
      <w:tr w:rsidR="00FB5131" w:rsidRPr="0042639C" w14:paraId="3F555FC1" w14:textId="77777777" w:rsidTr="005F4690">
        <w:tc>
          <w:tcPr>
            <w:tcW w:w="1912" w:type="dxa"/>
            <w:vMerge/>
          </w:tcPr>
          <w:p w14:paraId="38EDC5D1" w14:textId="77777777" w:rsidR="00FB5131" w:rsidRPr="00894092" w:rsidRDefault="00FB5131" w:rsidP="00FB5131">
            <w:pPr>
              <w:spacing w:line="276" w:lineRule="auto"/>
              <w:rPr>
                <w:rFonts w:ascii="Arial" w:hAnsi="Arial" w:cs="Arial"/>
                <w:color w:val="8496B0" w:themeColor="text2" w:themeTint="99"/>
                <w:highlight w:val="yellow"/>
              </w:rPr>
            </w:pPr>
          </w:p>
        </w:tc>
        <w:tc>
          <w:tcPr>
            <w:tcW w:w="3460" w:type="dxa"/>
          </w:tcPr>
          <w:p w14:paraId="14CAC396" w14:textId="0B8780AD" w:rsidR="00FB5131" w:rsidRPr="00FB5131" w:rsidRDefault="00FB5131" w:rsidP="00FB5131">
            <w:pPr>
              <w:spacing w:line="276" w:lineRule="auto"/>
              <w:rPr>
                <w:rFonts w:ascii="Arial" w:hAnsi="Arial" w:cs="Arial"/>
                <w:color w:val="8496B0" w:themeColor="text2" w:themeTint="99"/>
                <w:highlight w:val="yellow"/>
              </w:rPr>
            </w:pPr>
            <w:r w:rsidRPr="00FB5131">
              <w:rPr>
                <w:rFonts w:ascii="Arial" w:eastAsia="Arial" w:hAnsi="Arial" w:cs="Arial"/>
                <w:highlight w:val="yellow"/>
                <w:lang w:bidi="cy-GB"/>
              </w:rPr>
              <w:t xml:space="preserve">Cynllun yn ei le ar gyfer ailosod offer aneffeithlon ar gyfer peiriannau ac offer </w:t>
            </w:r>
            <w:r w:rsidR="00622351">
              <w:rPr>
                <w:rFonts w:ascii="Arial" w:eastAsia="Arial" w:hAnsi="Arial" w:cs="Arial"/>
                <w:highlight w:val="yellow"/>
                <w:lang w:bidi="cy-GB"/>
              </w:rPr>
              <w:t>tra</w:t>
            </w:r>
            <w:r w:rsidRPr="00FB5131">
              <w:rPr>
                <w:rFonts w:ascii="Arial" w:eastAsia="Arial" w:hAnsi="Arial" w:cs="Arial"/>
                <w:highlight w:val="yellow"/>
                <w:lang w:bidi="cy-GB"/>
              </w:rPr>
              <w:t xml:space="preserve"> effeithlon </w:t>
            </w:r>
          </w:p>
        </w:tc>
        <w:tc>
          <w:tcPr>
            <w:tcW w:w="1457" w:type="dxa"/>
          </w:tcPr>
          <w:p w14:paraId="41BE111B" w14:textId="77777777" w:rsidR="00FB5131" w:rsidRPr="00894092" w:rsidRDefault="00FB5131" w:rsidP="00FB5131">
            <w:pPr>
              <w:spacing w:line="276" w:lineRule="auto"/>
              <w:rPr>
                <w:rFonts w:ascii="Arial" w:hAnsi="Arial" w:cs="Arial"/>
                <w:highlight w:val="yellow"/>
              </w:rPr>
            </w:pPr>
            <w:r w:rsidRPr="00894092">
              <w:rPr>
                <w:rFonts w:ascii="Arial" w:hAnsi="Arial" w:cs="Arial"/>
                <w:highlight w:val="yellow"/>
              </w:rPr>
              <w:t>2023</w:t>
            </w:r>
          </w:p>
        </w:tc>
        <w:tc>
          <w:tcPr>
            <w:tcW w:w="1671" w:type="dxa"/>
          </w:tcPr>
          <w:p w14:paraId="33A31AD1" w14:textId="312B80CF" w:rsidR="00FB5131" w:rsidRPr="00894092" w:rsidRDefault="00FB5131" w:rsidP="00FB5131">
            <w:pPr>
              <w:spacing w:line="276" w:lineRule="auto"/>
              <w:rPr>
                <w:rFonts w:ascii="Arial" w:hAnsi="Arial" w:cs="Arial"/>
                <w:color w:val="8496B0" w:themeColor="text2" w:themeTint="99"/>
                <w:highlight w:val="yellow"/>
              </w:rPr>
            </w:pPr>
            <w:r>
              <w:rPr>
                <w:rFonts w:ascii="Arial" w:hAnsi="Arial" w:cs="Arial"/>
                <w:highlight w:val="yellow"/>
              </w:rPr>
              <w:t>Pennaeth Ystadau</w:t>
            </w:r>
            <w:r w:rsidRPr="00894092">
              <w:rPr>
                <w:rFonts w:ascii="Arial" w:hAnsi="Arial" w:cs="Arial"/>
                <w:highlight w:val="yellow"/>
              </w:rPr>
              <w:t xml:space="preserve">/ </w:t>
            </w:r>
            <w:r>
              <w:rPr>
                <w:rFonts w:ascii="Arial" w:hAnsi="Arial" w:cs="Arial"/>
                <w:highlight w:val="yellow"/>
              </w:rPr>
              <w:t>Rheolwr Prosiectau Cyfalaf</w:t>
            </w:r>
          </w:p>
        </w:tc>
        <w:tc>
          <w:tcPr>
            <w:tcW w:w="5529" w:type="dxa"/>
          </w:tcPr>
          <w:p w14:paraId="13488DE2" w14:textId="53B01535" w:rsidR="00FB5131" w:rsidRPr="00894092" w:rsidRDefault="003C01A4" w:rsidP="00FB5131">
            <w:pPr>
              <w:spacing w:line="276" w:lineRule="auto"/>
              <w:rPr>
                <w:rFonts w:ascii="Arial" w:hAnsi="Arial" w:cs="Arial"/>
                <w:highlight w:val="yellow"/>
                <w:u w:val="single"/>
              </w:rPr>
            </w:pPr>
            <w:r>
              <w:rPr>
                <w:rFonts w:ascii="Arial" w:hAnsi="Arial" w:cs="Arial"/>
                <w:highlight w:val="yellow"/>
                <w:u w:val="single"/>
              </w:rPr>
              <w:t xml:space="preserve">Adolygiad </w:t>
            </w:r>
            <w:r w:rsidR="00FB5131" w:rsidRPr="00894092">
              <w:rPr>
                <w:rFonts w:ascii="Arial" w:hAnsi="Arial" w:cs="Arial"/>
                <w:highlight w:val="yellow"/>
                <w:u w:val="single"/>
              </w:rPr>
              <w:t>2022/23</w:t>
            </w:r>
          </w:p>
          <w:p w14:paraId="6177D54A" w14:textId="66008879" w:rsidR="00FB5131" w:rsidRPr="00894092" w:rsidRDefault="00AC77E3" w:rsidP="00FB5131">
            <w:pPr>
              <w:spacing w:line="276" w:lineRule="auto"/>
              <w:rPr>
                <w:rFonts w:ascii="Arial" w:hAnsi="Arial" w:cs="Arial"/>
                <w:highlight w:val="yellow"/>
              </w:rPr>
            </w:pPr>
            <w:r>
              <w:rPr>
                <w:rFonts w:ascii="Arial" w:hAnsi="Arial" w:cs="Arial"/>
                <w:highlight w:val="yellow"/>
              </w:rPr>
              <w:t>Hyd yma, ni wnaed unrhyw ases</w:t>
            </w:r>
            <w:r w:rsidR="00A94E35">
              <w:rPr>
                <w:rFonts w:ascii="Arial" w:hAnsi="Arial" w:cs="Arial"/>
                <w:highlight w:val="yellow"/>
              </w:rPr>
              <w:t>i</w:t>
            </w:r>
            <w:r>
              <w:rPr>
                <w:rFonts w:ascii="Arial" w:hAnsi="Arial" w:cs="Arial"/>
                <w:highlight w:val="yellow"/>
              </w:rPr>
              <w:t>ad ffurfiol o offer aneffeithlon i ddatblygu</w:t>
            </w:r>
            <w:r w:rsidR="00D42ECF">
              <w:rPr>
                <w:rFonts w:ascii="Arial" w:hAnsi="Arial" w:cs="Arial"/>
                <w:highlight w:val="yellow"/>
              </w:rPr>
              <w:t xml:space="preserve"> cynllun </w:t>
            </w:r>
            <w:r w:rsidR="006F09D1">
              <w:rPr>
                <w:rFonts w:ascii="Arial" w:hAnsi="Arial" w:cs="Arial"/>
                <w:highlight w:val="yellow"/>
              </w:rPr>
              <w:t xml:space="preserve">wedi’i drefnu i </w:t>
            </w:r>
            <w:r w:rsidR="00B33831">
              <w:rPr>
                <w:rFonts w:ascii="Arial" w:hAnsi="Arial" w:cs="Arial"/>
                <w:highlight w:val="yellow"/>
              </w:rPr>
              <w:t xml:space="preserve">ddarparu offer newydd. </w:t>
            </w:r>
          </w:p>
          <w:p w14:paraId="4D3E6EF2" w14:textId="77777777" w:rsidR="00FB5131" w:rsidRPr="00894092" w:rsidRDefault="00FB5131" w:rsidP="00FB5131">
            <w:pPr>
              <w:spacing w:line="276" w:lineRule="auto"/>
              <w:rPr>
                <w:rFonts w:ascii="Arial" w:hAnsi="Arial" w:cs="Arial"/>
                <w:highlight w:val="yellow"/>
              </w:rPr>
            </w:pPr>
          </w:p>
          <w:p w14:paraId="6F330570" w14:textId="2ADA0E0D" w:rsidR="00FB5131" w:rsidRPr="00894092" w:rsidRDefault="00B33831" w:rsidP="00FB5131">
            <w:pPr>
              <w:spacing w:line="276" w:lineRule="auto"/>
              <w:rPr>
                <w:rFonts w:ascii="Arial" w:hAnsi="Arial" w:cs="Arial"/>
                <w:highlight w:val="yellow"/>
              </w:rPr>
            </w:pPr>
            <w:r>
              <w:rPr>
                <w:rFonts w:ascii="Arial" w:hAnsi="Arial" w:cs="Arial"/>
                <w:highlight w:val="yellow"/>
              </w:rPr>
              <w:t xml:space="preserve">Cynhelir asesiad pellach o effaith </w:t>
            </w:r>
            <w:r w:rsidR="00480AA5">
              <w:rPr>
                <w:rFonts w:ascii="Arial" w:hAnsi="Arial" w:cs="Arial"/>
                <w:highlight w:val="yellow"/>
              </w:rPr>
              <w:t xml:space="preserve">gosod mesurau </w:t>
            </w:r>
            <w:r w:rsidR="00937DA2">
              <w:rPr>
                <w:rFonts w:ascii="Arial" w:hAnsi="Arial" w:cs="Arial"/>
                <w:highlight w:val="yellow"/>
              </w:rPr>
              <w:t xml:space="preserve">ynni isel i arbed ynni. </w:t>
            </w:r>
          </w:p>
          <w:p w14:paraId="13649D7D" w14:textId="77777777" w:rsidR="00FB5131" w:rsidRPr="00894092" w:rsidRDefault="00FB5131" w:rsidP="00FB5131">
            <w:pPr>
              <w:spacing w:line="276" w:lineRule="auto"/>
              <w:rPr>
                <w:rFonts w:ascii="Arial" w:hAnsi="Arial" w:cs="Arial"/>
                <w:highlight w:val="yellow"/>
              </w:rPr>
            </w:pPr>
          </w:p>
          <w:p w14:paraId="15FA8B5F" w14:textId="05483A3F" w:rsidR="00FB5131" w:rsidRPr="00894092" w:rsidRDefault="003C01A4" w:rsidP="00FB5131">
            <w:pPr>
              <w:spacing w:line="276" w:lineRule="auto"/>
              <w:rPr>
                <w:rFonts w:ascii="Arial" w:hAnsi="Arial" w:cs="Arial"/>
                <w:highlight w:val="yellow"/>
              </w:rPr>
            </w:pPr>
            <w:r>
              <w:rPr>
                <w:rFonts w:ascii="Arial" w:hAnsi="Arial" w:cs="Arial"/>
                <w:highlight w:val="yellow"/>
              </w:rPr>
              <w:t xml:space="preserve">Adolygiad </w:t>
            </w:r>
            <w:r w:rsidR="00FB5131" w:rsidRPr="00894092">
              <w:rPr>
                <w:rFonts w:ascii="Arial" w:hAnsi="Arial" w:cs="Arial"/>
                <w:highlight w:val="yellow"/>
              </w:rPr>
              <w:t>2023/24</w:t>
            </w:r>
          </w:p>
          <w:p w14:paraId="47C16F83" w14:textId="5659E19A" w:rsidR="00FB5131" w:rsidRPr="00894092" w:rsidRDefault="002C244B" w:rsidP="00FB5131">
            <w:pPr>
              <w:spacing w:line="276" w:lineRule="auto"/>
              <w:rPr>
                <w:rFonts w:ascii="Arial" w:hAnsi="Arial" w:cs="Arial"/>
                <w:highlight w:val="yellow"/>
              </w:rPr>
            </w:pPr>
            <w:r>
              <w:rPr>
                <w:rFonts w:ascii="Arial" w:hAnsi="Arial" w:cs="Arial"/>
                <w:highlight w:val="yellow"/>
              </w:rPr>
              <w:t xml:space="preserve">Mae asesiad o’r system boeleri presennol ar waith ym Mhlas Coch ar hyn o bryd i asesu opsiynau </w:t>
            </w:r>
            <w:r w:rsidR="00D60428">
              <w:rPr>
                <w:rFonts w:ascii="Arial" w:hAnsi="Arial" w:cs="Arial"/>
                <w:highlight w:val="yellow"/>
              </w:rPr>
              <w:t xml:space="preserve">ar gyfer eu hatgyweirio neu ddarparu rhai newydd, yn unol â’r </w:t>
            </w:r>
            <w:r w:rsidR="001B1980">
              <w:rPr>
                <w:rFonts w:ascii="Arial" w:hAnsi="Arial" w:cs="Arial"/>
                <w:highlight w:val="yellow"/>
              </w:rPr>
              <w:t>datrysiad gwres carbon isel</w:t>
            </w:r>
            <w:r w:rsidR="00FB5131" w:rsidRPr="00894092">
              <w:rPr>
                <w:rFonts w:ascii="Arial" w:hAnsi="Arial" w:cs="Arial"/>
                <w:highlight w:val="yellow"/>
              </w:rPr>
              <w:t xml:space="preserve">. </w:t>
            </w:r>
          </w:p>
        </w:tc>
        <w:tc>
          <w:tcPr>
            <w:tcW w:w="1559" w:type="dxa"/>
            <w:shd w:val="clear" w:color="auto" w:fill="FFC000" w:themeFill="accent4"/>
          </w:tcPr>
          <w:p w14:paraId="62DFD0AD" w14:textId="77777777" w:rsidR="00FB5131" w:rsidRPr="00894092" w:rsidRDefault="00FB5131" w:rsidP="00FB5131">
            <w:pPr>
              <w:spacing w:line="276" w:lineRule="auto"/>
              <w:rPr>
                <w:rFonts w:ascii="Arial" w:hAnsi="Arial" w:cs="Arial"/>
                <w:highlight w:val="yellow"/>
              </w:rPr>
            </w:pPr>
          </w:p>
        </w:tc>
      </w:tr>
      <w:tr w:rsidR="00FB5131" w:rsidRPr="0042639C" w14:paraId="4E7C53EA" w14:textId="77777777" w:rsidTr="005F4690">
        <w:trPr>
          <w:trHeight w:val="702"/>
        </w:trPr>
        <w:tc>
          <w:tcPr>
            <w:tcW w:w="1912" w:type="dxa"/>
            <w:vMerge/>
          </w:tcPr>
          <w:p w14:paraId="49473FF6" w14:textId="77777777" w:rsidR="00FB5131" w:rsidRPr="00894092" w:rsidRDefault="00FB5131" w:rsidP="00FB5131">
            <w:pPr>
              <w:spacing w:line="276" w:lineRule="auto"/>
              <w:rPr>
                <w:rFonts w:ascii="Arial" w:hAnsi="Arial" w:cs="Arial"/>
                <w:highlight w:val="yellow"/>
              </w:rPr>
            </w:pPr>
          </w:p>
        </w:tc>
        <w:tc>
          <w:tcPr>
            <w:tcW w:w="3460" w:type="dxa"/>
          </w:tcPr>
          <w:p w14:paraId="4D6D99D5" w14:textId="24DCA195" w:rsidR="00FB5131" w:rsidRPr="00FB5131" w:rsidRDefault="00FB5131" w:rsidP="00FB5131">
            <w:pPr>
              <w:spacing w:line="276" w:lineRule="auto"/>
              <w:rPr>
                <w:rFonts w:ascii="Arial" w:hAnsi="Arial" w:cs="Arial"/>
                <w:highlight w:val="yellow"/>
              </w:rPr>
            </w:pPr>
            <w:r w:rsidRPr="00FB5131">
              <w:rPr>
                <w:rFonts w:ascii="Arial" w:eastAsia="Arial" w:hAnsi="Arial" w:cs="Arial"/>
                <w:highlight w:val="yellow"/>
                <w:lang w:bidi="cy-GB"/>
              </w:rPr>
              <w:t>Adolygu mesuryddion ar draws pob adeilad &gt;1000m2 a datblygu cynllun gwella yn ôl yr angen</w:t>
            </w:r>
          </w:p>
        </w:tc>
        <w:tc>
          <w:tcPr>
            <w:tcW w:w="1457" w:type="dxa"/>
          </w:tcPr>
          <w:p w14:paraId="00B35594" w14:textId="77777777" w:rsidR="00FB5131" w:rsidRPr="00894092" w:rsidRDefault="00FB5131" w:rsidP="00FB5131">
            <w:pPr>
              <w:spacing w:line="276" w:lineRule="auto"/>
              <w:rPr>
                <w:rFonts w:ascii="Arial" w:hAnsi="Arial" w:cs="Arial"/>
                <w:highlight w:val="yellow"/>
              </w:rPr>
            </w:pPr>
            <w:r w:rsidRPr="00894092">
              <w:rPr>
                <w:rFonts w:ascii="Arial" w:hAnsi="Arial" w:cs="Arial"/>
                <w:highlight w:val="yellow"/>
              </w:rPr>
              <w:t>2023</w:t>
            </w:r>
          </w:p>
        </w:tc>
        <w:tc>
          <w:tcPr>
            <w:tcW w:w="1671" w:type="dxa"/>
          </w:tcPr>
          <w:p w14:paraId="7AE6B008" w14:textId="4C0A581B" w:rsidR="00FB5131" w:rsidRPr="00894092" w:rsidRDefault="00FB5131" w:rsidP="00FB5131">
            <w:pPr>
              <w:spacing w:line="276" w:lineRule="auto"/>
              <w:rPr>
                <w:rFonts w:ascii="Arial" w:hAnsi="Arial" w:cs="Arial"/>
                <w:highlight w:val="yellow"/>
              </w:rPr>
            </w:pPr>
            <w:r>
              <w:rPr>
                <w:rFonts w:ascii="Arial" w:hAnsi="Arial" w:cs="Arial"/>
                <w:highlight w:val="yellow"/>
              </w:rPr>
              <w:t>Pennaeth Ystadau</w:t>
            </w:r>
            <w:r w:rsidRPr="00894092">
              <w:rPr>
                <w:rFonts w:ascii="Arial" w:hAnsi="Arial" w:cs="Arial"/>
                <w:highlight w:val="yellow"/>
              </w:rPr>
              <w:t>/</w:t>
            </w:r>
            <w:r>
              <w:rPr>
                <w:rFonts w:ascii="Arial" w:hAnsi="Arial" w:cs="Arial"/>
                <w:highlight w:val="yellow"/>
              </w:rPr>
              <w:t>Rheolwr SHE</w:t>
            </w:r>
          </w:p>
        </w:tc>
        <w:tc>
          <w:tcPr>
            <w:tcW w:w="5529" w:type="dxa"/>
          </w:tcPr>
          <w:p w14:paraId="7EFC159E" w14:textId="55F4B9E9" w:rsidR="00FB5131" w:rsidRPr="00894092" w:rsidRDefault="003C01A4" w:rsidP="00FB5131">
            <w:pPr>
              <w:spacing w:line="276" w:lineRule="auto"/>
              <w:rPr>
                <w:rFonts w:ascii="Arial" w:hAnsi="Arial" w:cs="Arial"/>
                <w:highlight w:val="yellow"/>
                <w:u w:val="single"/>
              </w:rPr>
            </w:pPr>
            <w:r>
              <w:rPr>
                <w:rFonts w:ascii="Arial" w:hAnsi="Arial" w:cs="Arial"/>
                <w:highlight w:val="yellow"/>
                <w:u w:val="single"/>
              </w:rPr>
              <w:t xml:space="preserve">Adolygiad </w:t>
            </w:r>
            <w:r w:rsidR="00FB5131" w:rsidRPr="00894092">
              <w:rPr>
                <w:rFonts w:ascii="Arial" w:hAnsi="Arial" w:cs="Arial"/>
                <w:highlight w:val="yellow"/>
                <w:u w:val="single"/>
              </w:rPr>
              <w:t xml:space="preserve">2022/23 </w:t>
            </w:r>
          </w:p>
          <w:p w14:paraId="27D65DBD" w14:textId="55492F13" w:rsidR="00FB5131" w:rsidRPr="00894092" w:rsidRDefault="00DC7FC0" w:rsidP="00FB5131">
            <w:pPr>
              <w:spacing w:line="276" w:lineRule="auto"/>
              <w:rPr>
                <w:rFonts w:ascii="Arial" w:hAnsi="Arial" w:cs="Arial"/>
                <w:highlight w:val="yellow"/>
              </w:rPr>
            </w:pPr>
            <w:r>
              <w:rPr>
                <w:rFonts w:ascii="Arial" w:hAnsi="Arial" w:cs="Arial"/>
                <w:highlight w:val="yellow"/>
              </w:rPr>
              <w:t xml:space="preserve">Mae gwaith yn parhau gydag </w:t>
            </w:r>
            <w:r w:rsidR="00FB5131" w:rsidRPr="00894092">
              <w:rPr>
                <w:rFonts w:ascii="Arial" w:hAnsi="Arial" w:cs="Arial"/>
                <w:highlight w:val="yellow"/>
              </w:rPr>
              <w:t xml:space="preserve">Elcomponent </w:t>
            </w:r>
            <w:r w:rsidR="00EC05A1">
              <w:rPr>
                <w:rFonts w:ascii="Arial" w:hAnsi="Arial" w:cs="Arial"/>
                <w:highlight w:val="yellow"/>
              </w:rPr>
              <w:t xml:space="preserve">i adfer </w:t>
            </w:r>
            <w:r w:rsidR="00874179">
              <w:rPr>
                <w:rFonts w:ascii="Arial" w:hAnsi="Arial" w:cs="Arial"/>
                <w:highlight w:val="yellow"/>
              </w:rPr>
              <w:t xml:space="preserve">gweithrediad llawn y system cipio data </w:t>
            </w:r>
            <w:r w:rsidR="00457C49">
              <w:rPr>
                <w:rFonts w:ascii="Arial" w:hAnsi="Arial" w:cs="Arial"/>
                <w:highlight w:val="yellow"/>
              </w:rPr>
              <w:t xml:space="preserve">is-fesuryddion </w:t>
            </w:r>
            <w:r w:rsidR="002210C1">
              <w:rPr>
                <w:rFonts w:ascii="Arial" w:hAnsi="Arial" w:cs="Arial"/>
                <w:highlight w:val="yellow"/>
              </w:rPr>
              <w:t xml:space="preserve">ym mhle mae rhai o’r cysylltiadau wedi methu a bod meddalwedd </w:t>
            </w:r>
            <w:r w:rsidR="008567C4">
              <w:rPr>
                <w:rFonts w:ascii="Arial" w:hAnsi="Arial" w:cs="Arial"/>
                <w:highlight w:val="yellow"/>
              </w:rPr>
              <w:t xml:space="preserve">yn hen. </w:t>
            </w:r>
          </w:p>
          <w:p w14:paraId="65D6E191" w14:textId="77777777" w:rsidR="00FB5131" w:rsidRPr="00894092" w:rsidRDefault="00FB5131" w:rsidP="00FB5131">
            <w:pPr>
              <w:spacing w:line="276" w:lineRule="auto"/>
              <w:rPr>
                <w:rFonts w:ascii="Arial" w:hAnsi="Arial" w:cs="Arial"/>
                <w:highlight w:val="yellow"/>
              </w:rPr>
            </w:pPr>
          </w:p>
          <w:p w14:paraId="7F986392" w14:textId="3AFD4566" w:rsidR="00FB5131" w:rsidRPr="00894092" w:rsidRDefault="00A56A2F" w:rsidP="00FB5131">
            <w:pPr>
              <w:spacing w:line="276" w:lineRule="auto"/>
              <w:rPr>
                <w:rFonts w:ascii="Arial" w:hAnsi="Arial" w:cs="Arial"/>
                <w:highlight w:val="yellow"/>
              </w:rPr>
            </w:pPr>
            <w:r>
              <w:rPr>
                <w:rFonts w:ascii="Arial" w:hAnsi="Arial" w:cs="Arial"/>
                <w:highlight w:val="yellow"/>
              </w:rPr>
              <w:t xml:space="preserve">Adolygiad </w:t>
            </w:r>
            <w:r w:rsidR="00FB5131" w:rsidRPr="00894092">
              <w:rPr>
                <w:rFonts w:ascii="Arial" w:hAnsi="Arial" w:cs="Arial"/>
                <w:highlight w:val="yellow"/>
              </w:rPr>
              <w:t>2023/24</w:t>
            </w:r>
          </w:p>
          <w:p w14:paraId="1430C776" w14:textId="437600E0" w:rsidR="00FB5131" w:rsidRPr="00894092" w:rsidRDefault="00703B6F" w:rsidP="00FB5131">
            <w:pPr>
              <w:spacing w:line="276" w:lineRule="auto"/>
              <w:rPr>
                <w:rFonts w:ascii="Arial" w:hAnsi="Arial" w:cs="Arial"/>
                <w:highlight w:val="yellow"/>
              </w:rPr>
            </w:pPr>
            <w:r>
              <w:rPr>
                <w:rFonts w:ascii="Arial" w:hAnsi="Arial" w:cs="Arial"/>
                <w:highlight w:val="yellow"/>
              </w:rPr>
              <w:t>Mae’r uned reoli ganolog yn cael ei huwchraddio yn Wrecsam</w:t>
            </w:r>
            <w:r w:rsidR="007D3E51">
              <w:rPr>
                <w:rFonts w:ascii="Arial" w:hAnsi="Arial" w:cs="Arial"/>
                <w:highlight w:val="yellow"/>
              </w:rPr>
              <w:t xml:space="preserve"> gyda golwg ar ei chwblhau ddiwedd 2024, a </w:t>
            </w:r>
            <w:r w:rsidR="00D44DB2">
              <w:rPr>
                <w:rFonts w:ascii="Arial" w:hAnsi="Arial" w:cs="Arial"/>
                <w:highlight w:val="yellow"/>
              </w:rPr>
              <w:t>chaiff mesuryddion eu cysylltu â’r system hon</w:t>
            </w:r>
            <w:r w:rsidR="00FB5131" w:rsidRPr="00894092">
              <w:rPr>
                <w:rFonts w:ascii="Arial" w:hAnsi="Arial" w:cs="Arial"/>
                <w:highlight w:val="yellow"/>
              </w:rPr>
              <w:t xml:space="preserve">. </w:t>
            </w:r>
            <w:r w:rsidR="00554515">
              <w:rPr>
                <w:rFonts w:ascii="Arial" w:hAnsi="Arial" w:cs="Arial"/>
                <w:highlight w:val="yellow"/>
              </w:rPr>
              <w:t xml:space="preserve">Uwchraddiwyd y system reoli ganolog yn </w:t>
            </w:r>
            <w:r w:rsidR="00554515">
              <w:rPr>
                <w:rFonts w:ascii="Arial" w:hAnsi="Arial" w:cs="Arial"/>
                <w:highlight w:val="yellow"/>
              </w:rPr>
              <w:lastRenderedPageBreak/>
              <w:t>Crispin Lane fel rhan o’r cynlluniau adnewyddu a gwblhawyd ddechrau 2024</w:t>
            </w:r>
            <w:r w:rsidR="00FB5131" w:rsidRPr="00894092">
              <w:rPr>
                <w:rFonts w:ascii="Arial" w:hAnsi="Arial" w:cs="Arial"/>
                <w:highlight w:val="yellow"/>
              </w:rPr>
              <w:t>.</w:t>
            </w:r>
          </w:p>
        </w:tc>
        <w:tc>
          <w:tcPr>
            <w:tcW w:w="1559" w:type="dxa"/>
            <w:shd w:val="clear" w:color="auto" w:fill="FFC000" w:themeFill="accent4"/>
          </w:tcPr>
          <w:p w14:paraId="2E60B13E" w14:textId="77777777" w:rsidR="00FB5131" w:rsidRPr="00894092" w:rsidRDefault="00FB5131" w:rsidP="00FB5131">
            <w:pPr>
              <w:spacing w:line="276" w:lineRule="auto"/>
              <w:rPr>
                <w:rFonts w:ascii="Arial" w:hAnsi="Arial" w:cs="Arial"/>
                <w:highlight w:val="yellow"/>
              </w:rPr>
            </w:pPr>
          </w:p>
        </w:tc>
      </w:tr>
      <w:tr w:rsidR="003320CC" w:rsidRPr="0042639C" w14:paraId="724E0B99" w14:textId="77777777" w:rsidTr="005F4690">
        <w:trPr>
          <w:trHeight w:val="702"/>
        </w:trPr>
        <w:tc>
          <w:tcPr>
            <w:tcW w:w="1912" w:type="dxa"/>
            <w:vMerge w:val="restart"/>
          </w:tcPr>
          <w:p w14:paraId="12AC2149" w14:textId="39198B07" w:rsidR="003320CC" w:rsidRPr="00894092" w:rsidRDefault="003320CC" w:rsidP="003320CC">
            <w:pPr>
              <w:spacing w:line="276" w:lineRule="auto"/>
              <w:rPr>
                <w:rFonts w:ascii="Arial" w:hAnsi="Arial" w:cs="Arial"/>
                <w:color w:val="8496B0" w:themeColor="text2" w:themeTint="99"/>
                <w:highlight w:val="yellow"/>
              </w:rPr>
            </w:pPr>
            <w:r w:rsidRPr="00531FA5">
              <w:rPr>
                <w:rFonts w:ascii="Arial" w:hAnsi="Arial" w:cs="Arial"/>
                <w:highlight w:val="yellow"/>
                <w:lang w:bidi="cy-GB"/>
              </w:rPr>
              <w:t>Dileu systemau gwresogi nwy</w:t>
            </w:r>
          </w:p>
        </w:tc>
        <w:tc>
          <w:tcPr>
            <w:tcW w:w="3460" w:type="dxa"/>
          </w:tcPr>
          <w:p w14:paraId="7085A8DC" w14:textId="2506F636" w:rsidR="003320CC" w:rsidRPr="003320CC" w:rsidRDefault="003320CC" w:rsidP="003320CC">
            <w:pPr>
              <w:spacing w:line="276" w:lineRule="auto"/>
              <w:rPr>
                <w:rFonts w:ascii="Arial" w:hAnsi="Arial" w:cs="Arial"/>
                <w:color w:val="8496B0" w:themeColor="text2" w:themeTint="99"/>
                <w:highlight w:val="yellow"/>
              </w:rPr>
            </w:pPr>
            <w:r w:rsidRPr="003320CC">
              <w:rPr>
                <w:rFonts w:ascii="Arial" w:eastAsia="Arial" w:hAnsi="Arial" w:cs="Arial"/>
                <w:highlight w:val="yellow"/>
                <w:lang w:bidi="cy-GB"/>
              </w:rPr>
              <w:t>Cynnal ymarfer cwmpasu ar gyfer prosiectau gwres carbon isel a chynlluniau gwresogi adnewyddadwy</w:t>
            </w:r>
          </w:p>
        </w:tc>
        <w:tc>
          <w:tcPr>
            <w:tcW w:w="1457" w:type="dxa"/>
          </w:tcPr>
          <w:p w14:paraId="52ABFABB" w14:textId="77777777" w:rsidR="003320CC" w:rsidRPr="00894092" w:rsidRDefault="003320CC" w:rsidP="003320CC">
            <w:pPr>
              <w:spacing w:line="276" w:lineRule="auto"/>
              <w:rPr>
                <w:rFonts w:ascii="Arial" w:hAnsi="Arial" w:cs="Arial"/>
                <w:color w:val="8496B0" w:themeColor="text2" w:themeTint="99"/>
                <w:highlight w:val="yellow"/>
              </w:rPr>
            </w:pPr>
            <w:r w:rsidRPr="00894092">
              <w:rPr>
                <w:rFonts w:ascii="Arial" w:hAnsi="Arial" w:cs="Arial"/>
                <w:highlight w:val="yellow"/>
              </w:rPr>
              <w:t>2023</w:t>
            </w:r>
          </w:p>
        </w:tc>
        <w:tc>
          <w:tcPr>
            <w:tcW w:w="1671" w:type="dxa"/>
          </w:tcPr>
          <w:p w14:paraId="2ABEA6AF" w14:textId="3483A288" w:rsidR="003320CC" w:rsidRPr="00894092" w:rsidRDefault="003320CC" w:rsidP="003320CC">
            <w:pPr>
              <w:spacing w:line="276" w:lineRule="auto"/>
              <w:rPr>
                <w:rFonts w:ascii="Arial" w:hAnsi="Arial" w:cs="Arial"/>
                <w:color w:val="8496B0" w:themeColor="text2" w:themeTint="99"/>
                <w:highlight w:val="yellow"/>
              </w:rPr>
            </w:pPr>
            <w:r>
              <w:rPr>
                <w:rFonts w:ascii="Arial" w:hAnsi="Arial" w:cs="Arial"/>
                <w:highlight w:val="yellow"/>
              </w:rPr>
              <w:t>Pennaeth Ystadau</w:t>
            </w:r>
            <w:r w:rsidRPr="00894092">
              <w:rPr>
                <w:rFonts w:ascii="Arial" w:hAnsi="Arial" w:cs="Arial"/>
                <w:highlight w:val="yellow"/>
              </w:rPr>
              <w:t xml:space="preserve">/ </w:t>
            </w:r>
            <w:r>
              <w:rPr>
                <w:rFonts w:ascii="Arial" w:hAnsi="Arial" w:cs="Arial"/>
                <w:highlight w:val="yellow"/>
              </w:rPr>
              <w:t>Rheolwr Prosiectau Cyfalaf</w:t>
            </w:r>
          </w:p>
        </w:tc>
        <w:tc>
          <w:tcPr>
            <w:tcW w:w="5529" w:type="dxa"/>
          </w:tcPr>
          <w:p w14:paraId="6F0D5DBD" w14:textId="4B4ED420" w:rsidR="003320CC" w:rsidRPr="00894092" w:rsidRDefault="00A56A2F" w:rsidP="003320CC">
            <w:pPr>
              <w:spacing w:line="276" w:lineRule="auto"/>
              <w:rPr>
                <w:rFonts w:ascii="Arial" w:hAnsi="Arial" w:cs="Arial"/>
                <w:highlight w:val="yellow"/>
                <w:u w:val="single"/>
              </w:rPr>
            </w:pPr>
            <w:r>
              <w:rPr>
                <w:rFonts w:ascii="Arial" w:hAnsi="Arial" w:cs="Arial"/>
                <w:highlight w:val="yellow"/>
                <w:u w:val="single"/>
              </w:rPr>
              <w:t xml:space="preserve">Adolygiad </w:t>
            </w:r>
            <w:r w:rsidR="003320CC" w:rsidRPr="00894092">
              <w:rPr>
                <w:rFonts w:ascii="Arial" w:hAnsi="Arial" w:cs="Arial"/>
                <w:highlight w:val="yellow"/>
                <w:u w:val="single"/>
              </w:rPr>
              <w:t>2022/23</w:t>
            </w:r>
          </w:p>
          <w:p w14:paraId="6ED21784" w14:textId="15DE0175" w:rsidR="003320CC" w:rsidRPr="00894092" w:rsidRDefault="0019584F" w:rsidP="003320CC">
            <w:pPr>
              <w:spacing w:line="276" w:lineRule="auto"/>
              <w:rPr>
                <w:rFonts w:ascii="Arial" w:hAnsi="Arial" w:cs="Arial"/>
                <w:highlight w:val="yellow"/>
              </w:rPr>
            </w:pPr>
            <w:r>
              <w:rPr>
                <w:rFonts w:ascii="Arial" w:hAnsi="Arial" w:cs="Arial"/>
                <w:highlight w:val="yellow"/>
              </w:rPr>
              <w:t>Mae</w:t>
            </w:r>
            <w:r w:rsidR="00D63DCE">
              <w:rPr>
                <w:rFonts w:ascii="Arial" w:hAnsi="Arial" w:cs="Arial"/>
                <w:highlight w:val="yellow"/>
              </w:rPr>
              <w:t xml:space="preserve"> astudiaeth ddichonoldeb technoeconomig ar gyfer rhwydwaith gwres carbon isel yn cael ei </w:t>
            </w:r>
            <w:r w:rsidR="000E7571">
              <w:rPr>
                <w:rFonts w:ascii="Arial" w:hAnsi="Arial" w:cs="Arial"/>
                <w:highlight w:val="yellow"/>
              </w:rPr>
              <w:t>ch</w:t>
            </w:r>
            <w:r w:rsidR="00D63DCE">
              <w:rPr>
                <w:rFonts w:ascii="Arial" w:hAnsi="Arial" w:cs="Arial"/>
                <w:highlight w:val="yellow"/>
              </w:rPr>
              <w:t>ynnal i</w:t>
            </w:r>
            <w:r w:rsidR="001B634D">
              <w:rPr>
                <w:rFonts w:ascii="Arial" w:hAnsi="Arial" w:cs="Arial"/>
                <w:highlight w:val="yellow"/>
              </w:rPr>
              <w:t xml:space="preserve"> gynnwys prif gampws Wrecsam (ac eithrio Pentref Wrecsam ac adeiladau newydd)</w:t>
            </w:r>
            <w:r w:rsidR="00F9327D">
              <w:rPr>
                <w:rFonts w:ascii="Arial" w:hAnsi="Arial" w:cs="Arial"/>
                <w:highlight w:val="yellow"/>
              </w:rPr>
              <w:t xml:space="preserve">. Ariannwyd yr astudiaeth gan yr Uned Cyflawni Rhwydweithiau Gwres </w:t>
            </w:r>
            <w:r w:rsidR="003320CC" w:rsidRPr="00894092">
              <w:rPr>
                <w:rFonts w:ascii="Arial" w:hAnsi="Arial" w:cs="Arial"/>
                <w:highlight w:val="yellow"/>
              </w:rPr>
              <w:t>(HNDU)</w:t>
            </w:r>
          </w:p>
          <w:p w14:paraId="0CDD0689" w14:textId="77777777" w:rsidR="003320CC" w:rsidRPr="00894092" w:rsidRDefault="003320CC" w:rsidP="003320CC">
            <w:pPr>
              <w:spacing w:line="276" w:lineRule="auto"/>
              <w:rPr>
                <w:rFonts w:ascii="Arial" w:hAnsi="Arial" w:cs="Arial"/>
                <w:highlight w:val="yellow"/>
              </w:rPr>
            </w:pPr>
          </w:p>
          <w:p w14:paraId="165078AF" w14:textId="174E97EE" w:rsidR="003320CC" w:rsidRPr="00894092" w:rsidRDefault="00A56A2F" w:rsidP="003320CC">
            <w:pPr>
              <w:spacing w:line="276" w:lineRule="auto"/>
              <w:rPr>
                <w:rFonts w:ascii="Arial" w:hAnsi="Arial" w:cs="Arial"/>
                <w:highlight w:val="yellow"/>
              </w:rPr>
            </w:pPr>
            <w:r>
              <w:rPr>
                <w:rFonts w:ascii="Arial" w:hAnsi="Arial" w:cs="Arial"/>
                <w:highlight w:val="yellow"/>
              </w:rPr>
              <w:t xml:space="preserve">Adolygiad </w:t>
            </w:r>
            <w:r w:rsidR="003320CC" w:rsidRPr="00894092">
              <w:rPr>
                <w:rFonts w:ascii="Arial" w:hAnsi="Arial" w:cs="Arial"/>
                <w:highlight w:val="yellow"/>
              </w:rPr>
              <w:t xml:space="preserve">2023/4 </w:t>
            </w:r>
          </w:p>
          <w:p w14:paraId="28328CEB" w14:textId="52153DA0" w:rsidR="003320CC" w:rsidRPr="00894092" w:rsidRDefault="00F9327D" w:rsidP="003320CC">
            <w:pPr>
              <w:spacing w:line="276" w:lineRule="auto"/>
              <w:rPr>
                <w:rFonts w:ascii="Arial" w:hAnsi="Arial" w:cs="Arial"/>
                <w:highlight w:val="yellow"/>
              </w:rPr>
            </w:pPr>
            <w:r>
              <w:rPr>
                <w:rFonts w:ascii="Arial" w:hAnsi="Arial" w:cs="Arial"/>
                <w:highlight w:val="yellow"/>
              </w:rPr>
              <w:t>Cwblhawyd astudiaeth ddichonoldeb ar gyfer cyflenwi</w:t>
            </w:r>
            <w:r w:rsidR="00C66736">
              <w:rPr>
                <w:rFonts w:ascii="Arial" w:hAnsi="Arial" w:cs="Arial"/>
                <w:highlight w:val="yellow"/>
              </w:rPr>
              <w:t xml:space="preserve"> gwres geothermol ac mae’r gwaith o asesu’r cynigion yn parhau. </w:t>
            </w:r>
          </w:p>
        </w:tc>
        <w:tc>
          <w:tcPr>
            <w:tcW w:w="1559" w:type="dxa"/>
            <w:shd w:val="clear" w:color="auto" w:fill="FFC000" w:themeFill="accent4"/>
          </w:tcPr>
          <w:p w14:paraId="3654E7D1" w14:textId="77777777" w:rsidR="003320CC" w:rsidRPr="00894092" w:rsidRDefault="003320CC" w:rsidP="003320CC">
            <w:pPr>
              <w:spacing w:line="276" w:lineRule="auto"/>
              <w:rPr>
                <w:rFonts w:ascii="Arial" w:hAnsi="Arial" w:cs="Arial"/>
                <w:highlight w:val="yellow"/>
              </w:rPr>
            </w:pPr>
          </w:p>
        </w:tc>
      </w:tr>
      <w:tr w:rsidR="003320CC" w:rsidRPr="0042639C" w14:paraId="31A524D9" w14:textId="77777777" w:rsidTr="005F4690">
        <w:tc>
          <w:tcPr>
            <w:tcW w:w="1912" w:type="dxa"/>
            <w:vMerge/>
          </w:tcPr>
          <w:p w14:paraId="371FE225" w14:textId="77777777" w:rsidR="003320CC" w:rsidRPr="00894092" w:rsidRDefault="003320CC" w:rsidP="003320CC">
            <w:pPr>
              <w:spacing w:line="276" w:lineRule="auto"/>
              <w:rPr>
                <w:rFonts w:ascii="Arial" w:hAnsi="Arial" w:cs="Arial"/>
                <w:highlight w:val="yellow"/>
              </w:rPr>
            </w:pPr>
          </w:p>
        </w:tc>
        <w:tc>
          <w:tcPr>
            <w:tcW w:w="3460" w:type="dxa"/>
          </w:tcPr>
          <w:p w14:paraId="5D337F21" w14:textId="4B56270A" w:rsidR="003320CC" w:rsidRPr="003320CC" w:rsidRDefault="003320CC" w:rsidP="003320CC">
            <w:pPr>
              <w:spacing w:line="276" w:lineRule="auto"/>
              <w:rPr>
                <w:rFonts w:ascii="Arial" w:hAnsi="Arial" w:cs="Arial"/>
                <w:highlight w:val="yellow"/>
              </w:rPr>
            </w:pPr>
            <w:r w:rsidRPr="003320CC">
              <w:rPr>
                <w:rFonts w:ascii="Arial" w:eastAsia="Arial" w:hAnsi="Arial" w:cs="Arial"/>
                <w:highlight w:val="yellow"/>
                <w:lang w:bidi="cy-GB"/>
              </w:rPr>
              <w:t>Bydd strategaeth gwres adnewyddadwy yn cael ei chyflwyno</w:t>
            </w:r>
          </w:p>
        </w:tc>
        <w:tc>
          <w:tcPr>
            <w:tcW w:w="1457" w:type="dxa"/>
          </w:tcPr>
          <w:p w14:paraId="1BA0FF17" w14:textId="77777777" w:rsidR="003320CC" w:rsidRPr="00894092" w:rsidRDefault="003320CC" w:rsidP="003320CC">
            <w:pPr>
              <w:spacing w:line="276" w:lineRule="auto"/>
              <w:rPr>
                <w:rFonts w:ascii="Arial" w:hAnsi="Arial" w:cs="Arial"/>
                <w:highlight w:val="yellow"/>
              </w:rPr>
            </w:pPr>
            <w:r w:rsidRPr="00894092">
              <w:rPr>
                <w:rFonts w:ascii="Arial" w:hAnsi="Arial" w:cs="Arial"/>
                <w:highlight w:val="yellow"/>
              </w:rPr>
              <w:t>2026</w:t>
            </w:r>
          </w:p>
        </w:tc>
        <w:tc>
          <w:tcPr>
            <w:tcW w:w="1671" w:type="dxa"/>
          </w:tcPr>
          <w:p w14:paraId="0A66D0A1" w14:textId="4C258DA3" w:rsidR="003320CC" w:rsidRPr="00894092" w:rsidRDefault="003320CC" w:rsidP="003320CC">
            <w:pPr>
              <w:spacing w:line="276" w:lineRule="auto"/>
              <w:rPr>
                <w:rFonts w:ascii="Arial" w:hAnsi="Arial" w:cs="Arial"/>
                <w:highlight w:val="yellow"/>
              </w:rPr>
            </w:pPr>
            <w:r>
              <w:rPr>
                <w:rFonts w:ascii="Arial" w:hAnsi="Arial" w:cs="Arial"/>
                <w:highlight w:val="yellow"/>
              </w:rPr>
              <w:t>Pennaeth Ystadau</w:t>
            </w:r>
          </w:p>
        </w:tc>
        <w:tc>
          <w:tcPr>
            <w:tcW w:w="5529" w:type="dxa"/>
          </w:tcPr>
          <w:p w14:paraId="255E579A" w14:textId="54A22453" w:rsidR="003320CC" w:rsidRPr="00894092" w:rsidRDefault="00C66736" w:rsidP="003320CC">
            <w:pPr>
              <w:spacing w:line="276" w:lineRule="auto"/>
              <w:rPr>
                <w:rFonts w:ascii="Arial" w:hAnsi="Arial" w:cs="Arial"/>
                <w:highlight w:val="yellow"/>
              </w:rPr>
            </w:pPr>
            <w:r>
              <w:rPr>
                <w:rFonts w:ascii="Arial" w:hAnsi="Arial" w:cs="Arial"/>
                <w:highlight w:val="yellow"/>
              </w:rPr>
              <w:t>I ddilyn ymlaen o’r ymarfer cwmpasu gwres carbo</w:t>
            </w:r>
            <w:r w:rsidR="00F804FF">
              <w:rPr>
                <w:rFonts w:ascii="Arial" w:hAnsi="Arial" w:cs="Arial"/>
                <w:highlight w:val="yellow"/>
              </w:rPr>
              <w:t>n</w:t>
            </w:r>
            <w:r>
              <w:rPr>
                <w:rFonts w:ascii="Arial" w:hAnsi="Arial" w:cs="Arial"/>
                <w:highlight w:val="yellow"/>
              </w:rPr>
              <w:t xml:space="preserve"> isel. </w:t>
            </w:r>
          </w:p>
        </w:tc>
        <w:tc>
          <w:tcPr>
            <w:tcW w:w="1559" w:type="dxa"/>
            <w:shd w:val="clear" w:color="auto" w:fill="FFC000" w:themeFill="accent4"/>
          </w:tcPr>
          <w:p w14:paraId="2F5381BE" w14:textId="77777777" w:rsidR="003320CC" w:rsidRPr="00894092" w:rsidRDefault="003320CC" w:rsidP="003320CC">
            <w:pPr>
              <w:spacing w:line="276" w:lineRule="auto"/>
              <w:rPr>
                <w:rFonts w:ascii="Arial" w:hAnsi="Arial" w:cs="Arial"/>
                <w:highlight w:val="yellow"/>
              </w:rPr>
            </w:pPr>
          </w:p>
        </w:tc>
      </w:tr>
      <w:tr w:rsidR="00E67200" w:rsidRPr="0042639C" w14:paraId="7007F0B9" w14:textId="77777777" w:rsidTr="005F4690">
        <w:tc>
          <w:tcPr>
            <w:tcW w:w="1912" w:type="dxa"/>
            <w:vMerge w:val="restart"/>
          </w:tcPr>
          <w:p w14:paraId="278375F8" w14:textId="1C5AFCC2" w:rsidR="00E67200" w:rsidRPr="00894092" w:rsidRDefault="00E67200" w:rsidP="00E67200">
            <w:pPr>
              <w:spacing w:line="276" w:lineRule="auto"/>
              <w:rPr>
                <w:rFonts w:ascii="Arial" w:hAnsi="Arial" w:cs="Arial"/>
                <w:highlight w:val="yellow"/>
              </w:rPr>
            </w:pPr>
            <w:r w:rsidRPr="00161A2F">
              <w:rPr>
                <w:rFonts w:ascii="Arial" w:eastAsia="Arial" w:hAnsi="Arial" w:cs="Arial"/>
                <w:highlight w:val="yellow"/>
                <w:lang w:bidi="cy-GB"/>
              </w:rPr>
              <w:t>Adeiladau Anodd eu Datgarboneiddio</w:t>
            </w:r>
          </w:p>
        </w:tc>
        <w:tc>
          <w:tcPr>
            <w:tcW w:w="3460" w:type="dxa"/>
          </w:tcPr>
          <w:p w14:paraId="79517C76" w14:textId="5510A9D8" w:rsidR="00E67200" w:rsidRPr="00E67200" w:rsidRDefault="00E67200" w:rsidP="00E67200">
            <w:pPr>
              <w:spacing w:line="276" w:lineRule="auto"/>
              <w:rPr>
                <w:rFonts w:ascii="Arial" w:hAnsi="Arial" w:cs="Arial"/>
                <w:highlight w:val="yellow"/>
              </w:rPr>
            </w:pPr>
            <w:r w:rsidRPr="00E67200">
              <w:rPr>
                <w:rFonts w:ascii="Arial" w:eastAsia="Arial" w:hAnsi="Arial" w:cs="Arial"/>
                <w:highlight w:val="yellow"/>
                <w:lang w:bidi="cy-GB"/>
              </w:rPr>
              <w:t xml:space="preserve">Cynllun trawsnewid a chyflawni carbon isel yn cael ei ddatblygu ar gyfer adeiladau </w:t>
            </w:r>
            <w:r w:rsidR="003133E3">
              <w:rPr>
                <w:rFonts w:ascii="Arial" w:eastAsia="Arial" w:hAnsi="Arial" w:cs="Arial"/>
                <w:highlight w:val="yellow"/>
                <w:lang w:bidi="cy-GB"/>
              </w:rPr>
              <w:t xml:space="preserve">sy’n </w:t>
            </w:r>
            <w:r w:rsidRPr="00E67200">
              <w:rPr>
                <w:rFonts w:ascii="Arial" w:eastAsia="Arial" w:hAnsi="Arial" w:cs="Arial"/>
                <w:highlight w:val="yellow"/>
                <w:lang w:bidi="cy-GB"/>
              </w:rPr>
              <w:t>anodd eu datgarboneiddio</w:t>
            </w:r>
          </w:p>
        </w:tc>
        <w:tc>
          <w:tcPr>
            <w:tcW w:w="1457" w:type="dxa"/>
          </w:tcPr>
          <w:p w14:paraId="4620C51C" w14:textId="77777777" w:rsidR="00E67200" w:rsidRPr="00894092" w:rsidRDefault="00E67200" w:rsidP="00E67200">
            <w:pPr>
              <w:spacing w:line="276" w:lineRule="auto"/>
              <w:rPr>
                <w:rFonts w:ascii="Arial" w:hAnsi="Arial" w:cs="Arial"/>
                <w:highlight w:val="yellow"/>
              </w:rPr>
            </w:pPr>
            <w:r w:rsidRPr="00894092">
              <w:rPr>
                <w:rFonts w:ascii="Arial" w:hAnsi="Arial" w:cs="Arial"/>
                <w:highlight w:val="yellow"/>
              </w:rPr>
              <w:t>2023</w:t>
            </w:r>
          </w:p>
        </w:tc>
        <w:tc>
          <w:tcPr>
            <w:tcW w:w="1671" w:type="dxa"/>
          </w:tcPr>
          <w:p w14:paraId="7236A1F4" w14:textId="2BBF707E" w:rsidR="00E67200" w:rsidRPr="00894092" w:rsidRDefault="00E67200" w:rsidP="00E67200">
            <w:pPr>
              <w:spacing w:line="276" w:lineRule="auto"/>
              <w:rPr>
                <w:rFonts w:ascii="Arial" w:hAnsi="Arial" w:cs="Arial"/>
                <w:highlight w:val="yellow"/>
              </w:rPr>
            </w:pPr>
            <w:r>
              <w:rPr>
                <w:rFonts w:ascii="Arial" w:hAnsi="Arial" w:cs="Arial"/>
                <w:highlight w:val="yellow"/>
              </w:rPr>
              <w:t>Pennaeth Ystadau</w:t>
            </w:r>
            <w:r w:rsidRPr="00894092">
              <w:rPr>
                <w:rFonts w:ascii="Arial" w:hAnsi="Arial" w:cs="Arial"/>
                <w:highlight w:val="yellow"/>
              </w:rPr>
              <w:t xml:space="preserve">/ </w:t>
            </w:r>
            <w:r>
              <w:rPr>
                <w:rFonts w:ascii="Arial" w:hAnsi="Arial" w:cs="Arial"/>
                <w:highlight w:val="yellow"/>
              </w:rPr>
              <w:t>Rheolwr Prosiectau Cyfalaf</w:t>
            </w:r>
          </w:p>
        </w:tc>
        <w:tc>
          <w:tcPr>
            <w:tcW w:w="5529" w:type="dxa"/>
          </w:tcPr>
          <w:p w14:paraId="34F0053A" w14:textId="2A77544C" w:rsidR="00E67200" w:rsidRPr="00894092" w:rsidRDefault="00A56A2F" w:rsidP="00E67200">
            <w:pPr>
              <w:spacing w:line="276" w:lineRule="auto"/>
              <w:rPr>
                <w:rFonts w:ascii="Arial" w:hAnsi="Arial" w:cs="Arial"/>
                <w:highlight w:val="yellow"/>
                <w:u w:val="single"/>
              </w:rPr>
            </w:pPr>
            <w:r>
              <w:rPr>
                <w:rFonts w:ascii="Arial" w:hAnsi="Arial" w:cs="Arial"/>
                <w:highlight w:val="yellow"/>
                <w:u w:val="single"/>
              </w:rPr>
              <w:t xml:space="preserve">Adolygiad </w:t>
            </w:r>
            <w:r w:rsidR="00E67200" w:rsidRPr="00894092">
              <w:rPr>
                <w:rFonts w:ascii="Arial" w:hAnsi="Arial" w:cs="Arial"/>
                <w:highlight w:val="yellow"/>
                <w:u w:val="single"/>
              </w:rPr>
              <w:t xml:space="preserve">2022/3 </w:t>
            </w:r>
          </w:p>
          <w:p w14:paraId="77055803" w14:textId="2FB2AB85" w:rsidR="00E67200" w:rsidRPr="00894092" w:rsidRDefault="00C66736" w:rsidP="00E67200">
            <w:pPr>
              <w:spacing w:line="276" w:lineRule="auto"/>
              <w:rPr>
                <w:rFonts w:ascii="Arial" w:hAnsi="Arial" w:cs="Arial"/>
                <w:highlight w:val="yellow"/>
              </w:rPr>
            </w:pPr>
            <w:r>
              <w:rPr>
                <w:rFonts w:ascii="Arial" w:hAnsi="Arial" w:cs="Arial"/>
                <w:highlight w:val="yellow"/>
              </w:rPr>
              <w:t>Mae angen</w:t>
            </w:r>
            <w:r w:rsidR="001471E9">
              <w:rPr>
                <w:rFonts w:ascii="Arial" w:hAnsi="Arial" w:cs="Arial"/>
                <w:highlight w:val="yellow"/>
              </w:rPr>
              <w:t xml:space="preserve"> cymorth pellach ar gyfer y gwaith hwn i ddeall y nodau y gellir eu cyflawni a chostau </w:t>
            </w:r>
            <w:r w:rsidR="00532A9D">
              <w:rPr>
                <w:rFonts w:ascii="Arial" w:hAnsi="Arial" w:cs="Arial"/>
                <w:highlight w:val="yellow"/>
              </w:rPr>
              <w:t xml:space="preserve">rhoi’r gwelliannau a fynnir ar waith. </w:t>
            </w:r>
          </w:p>
          <w:p w14:paraId="230E520B" w14:textId="77777777" w:rsidR="00E67200" w:rsidRPr="00894092" w:rsidRDefault="00E67200" w:rsidP="00E67200">
            <w:pPr>
              <w:spacing w:line="276" w:lineRule="auto"/>
              <w:rPr>
                <w:rFonts w:ascii="Arial" w:hAnsi="Arial" w:cs="Arial"/>
                <w:highlight w:val="yellow"/>
              </w:rPr>
            </w:pPr>
          </w:p>
          <w:p w14:paraId="776E39A6" w14:textId="63AA6831" w:rsidR="00E67200" w:rsidRPr="00894092" w:rsidRDefault="00A56A2F" w:rsidP="00E67200">
            <w:pPr>
              <w:spacing w:line="276" w:lineRule="auto"/>
              <w:rPr>
                <w:rFonts w:ascii="Arial" w:hAnsi="Arial" w:cs="Arial"/>
                <w:highlight w:val="yellow"/>
              </w:rPr>
            </w:pPr>
            <w:r>
              <w:rPr>
                <w:rFonts w:ascii="Arial" w:hAnsi="Arial" w:cs="Arial"/>
                <w:highlight w:val="yellow"/>
              </w:rPr>
              <w:t xml:space="preserve">Adolygiad </w:t>
            </w:r>
            <w:r w:rsidR="00E67200" w:rsidRPr="00894092">
              <w:rPr>
                <w:rFonts w:ascii="Arial" w:hAnsi="Arial" w:cs="Arial"/>
                <w:highlight w:val="yellow"/>
              </w:rPr>
              <w:t xml:space="preserve">2023/24 </w:t>
            </w:r>
          </w:p>
          <w:p w14:paraId="5AA68459" w14:textId="7B50B55B" w:rsidR="00E67200" w:rsidRPr="00894092" w:rsidRDefault="00532A9D" w:rsidP="00E67200">
            <w:pPr>
              <w:spacing w:line="276" w:lineRule="auto"/>
              <w:rPr>
                <w:rFonts w:ascii="Arial" w:hAnsi="Arial" w:cs="Arial"/>
                <w:highlight w:val="yellow"/>
                <w:u w:val="single"/>
              </w:rPr>
            </w:pPr>
            <w:r>
              <w:rPr>
                <w:rFonts w:ascii="Arial" w:hAnsi="Arial" w:cs="Arial"/>
                <w:highlight w:val="yellow"/>
              </w:rPr>
              <w:t>Mae</w:t>
            </w:r>
            <w:r w:rsidR="00C41E8B">
              <w:rPr>
                <w:rFonts w:ascii="Arial" w:hAnsi="Arial" w:cs="Arial"/>
                <w:highlight w:val="yellow"/>
              </w:rPr>
              <w:t>’r adolygiad o ddatrysiadau gwres carbon isel yn cael eu hasesu. Bydd y penderfyniad o ran yr opsiwn a fabwysiadir yn dylanwadu</w:t>
            </w:r>
            <w:r w:rsidR="00AA47DB">
              <w:rPr>
                <w:rFonts w:ascii="Arial" w:hAnsi="Arial" w:cs="Arial"/>
                <w:highlight w:val="yellow"/>
              </w:rPr>
              <w:t xml:space="preserve"> ar b’un a oes angen cynlluniau penodol ar gyfer adeiladau </w:t>
            </w:r>
            <w:r w:rsidR="003133E3">
              <w:rPr>
                <w:rFonts w:ascii="Arial" w:hAnsi="Arial" w:cs="Arial"/>
                <w:highlight w:val="yellow"/>
              </w:rPr>
              <w:t>sy’n</w:t>
            </w:r>
            <w:r w:rsidR="00AA47DB">
              <w:rPr>
                <w:rFonts w:ascii="Arial" w:hAnsi="Arial" w:cs="Arial"/>
                <w:highlight w:val="yellow"/>
              </w:rPr>
              <w:t xml:space="preserve"> anodd eu datgarboneiddio</w:t>
            </w:r>
            <w:r w:rsidR="00142136">
              <w:rPr>
                <w:rFonts w:ascii="Arial" w:hAnsi="Arial" w:cs="Arial"/>
                <w:highlight w:val="yellow"/>
              </w:rPr>
              <w:t xml:space="preserve"> (e.e. efallai na fydd eu hangen os mabwysiadir gwres geothermol) </w:t>
            </w:r>
          </w:p>
        </w:tc>
        <w:tc>
          <w:tcPr>
            <w:tcW w:w="1559" w:type="dxa"/>
            <w:shd w:val="clear" w:color="auto" w:fill="FFC000" w:themeFill="accent4"/>
          </w:tcPr>
          <w:p w14:paraId="41302BAA" w14:textId="77777777" w:rsidR="00E67200" w:rsidRPr="00894092" w:rsidRDefault="00E67200" w:rsidP="00E67200">
            <w:pPr>
              <w:spacing w:line="276" w:lineRule="auto"/>
              <w:rPr>
                <w:rFonts w:ascii="Arial" w:hAnsi="Arial" w:cs="Arial"/>
                <w:highlight w:val="yellow"/>
              </w:rPr>
            </w:pPr>
          </w:p>
        </w:tc>
      </w:tr>
      <w:tr w:rsidR="00E67200" w:rsidRPr="0042639C" w14:paraId="46738228" w14:textId="77777777" w:rsidTr="005F4690">
        <w:tc>
          <w:tcPr>
            <w:tcW w:w="1912" w:type="dxa"/>
            <w:vMerge/>
          </w:tcPr>
          <w:p w14:paraId="7BAACC7C" w14:textId="77777777" w:rsidR="00E67200" w:rsidRPr="00894092" w:rsidRDefault="00E67200" w:rsidP="00E67200">
            <w:pPr>
              <w:spacing w:line="276" w:lineRule="auto"/>
              <w:rPr>
                <w:rFonts w:ascii="Arial" w:hAnsi="Arial" w:cs="Arial"/>
                <w:highlight w:val="yellow"/>
              </w:rPr>
            </w:pPr>
          </w:p>
        </w:tc>
        <w:tc>
          <w:tcPr>
            <w:tcW w:w="3460" w:type="dxa"/>
          </w:tcPr>
          <w:p w14:paraId="6273A4CF" w14:textId="6862F692" w:rsidR="00E67200" w:rsidRPr="00E67200" w:rsidRDefault="00E67200" w:rsidP="00E67200">
            <w:pPr>
              <w:spacing w:line="276" w:lineRule="auto"/>
              <w:rPr>
                <w:rFonts w:ascii="Arial" w:hAnsi="Arial" w:cs="Arial"/>
                <w:highlight w:val="yellow"/>
              </w:rPr>
            </w:pPr>
            <w:r w:rsidRPr="00E67200">
              <w:rPr>
                <w:rFonts w:ascii="Arial" w:eastAsia="Arial" w:hAnsi="Arial" w:cs="Arial"/>
                <w:highlight w:val="yellow"/>
                <w:lang w:bidi="cy-GB"/>
              </w:rPr>
              <w:t>Datblygu cynigion cadarn ac achosion busnes ar waith ar gyfer mathau o adeiladau sy’n anodd eu datgarboneiddio</w:t>
            </w:r>
          </w:p>
        </w:tc>
        <w:tc>
          <w:tcPr>
            <w:tcW w:w="1457" w:type="dxa"/>
          </w:tcPr>
          <w:p w14:paraId="09868B78" w14:textId="77777777" w:rsidR="00E67200" w:rsidRPr="00894092" w:rsidRDefault="00E67200" w:rsidP="00E67200">
            <w:pPr>
              <w:spacing w:line="276" w:lineRule="auto"/>
              <w:rPr>
                <w:rFonts w:ascii="Arial" w:hAnsi="Arial" w:cs="Arial"/>
                <w:highlight w:val="yellow"/>
              </w:rPr>
            </w:pPr>
            <w:r w:rsidRPr="00894092">
              <w:rPr>
                <w:rFonts w:ascii="Arial" w:hAnsi="Arial" w:cs="Arial"/>
                <w:highlight w:val="yellow"/>
              </w:rPr>
              <w:t>2026</w:t>
            </w:r>
          </w:p>
        </w:tc>
        <w:tc>
          <w:tcPr>
            <w:tcW w:w="1671" w:type="dxa"/>
          </w:tcPr>
          <w:p w14:paraId="09A12E26" w14:textId="68DF898D" w:rsidR="00E67200" w:rsidRPr="00894092" w:rsidRDefault="00E67200" w:rsidP="00E67200">
            <w:pPr>
              <w:spacing w:line="276" w:lineRule="auto"/>
              <w:rPr>
                <w:rFonts w:ascii="Arial" w:hAnsi="Arial" w:cs="Arial"/>
                <w:highlight w:val="yellow"/>
              </w:rPr>
            </w:pPr>
            <w:r>
              <w:rPr>
                <w:rFonts w:ascii="Arial" w:hAnsi="Arial" w:cs="Arial"/>
                <w:highlight w:val="yellow"/>
              </w:rPr>
              <w:t>Pennaeth Ystadau</w:t>
            </w:r>
            <w:r w:rsidRPr="00894092">
              <w:rPr>
                <w:rFonts w:ascii="Arial" w:hAnsi="Arial" w:cs="Arial"/>
                <w:highlight w:val="yellow"/>
              </w:rPr>
              <w:t xml:space="preserve">/ </w:t>
            </w:r>
            <w:r>
              <w:rPr>
                <w:rFonts w:ascii="Arial" w:hAnsi="Arial" w:cs="Arial"/>
                <w:highlight w:val="yellow"/>
              </w:rPr>
              <w:t>Rheolwr Prosiectau Cyfalaf</w:t>
            </w:r>
          </w:p>
        </w:tc>
        <w:tc>
          <w:tcPr>
            <w:tcW w:w="5529" w:type="dxa"/>
          </w:tcPr>
          <w:p w14:paraId="07741A16" w14:textId="041BD6AC" w:rsidR="00E67200" w:rsidRPr="00894092" w:rsidRDefault="00474B50" w:rsidP="00E67200">
            <w:pPr>
              <w:spacing w:line="276" w:lineRule="auto"/>
              <w:rPr>
                <w:rFonts w:ascii="Arial" w:hAnsi="Arial" w:cs="Arial"/>
                <w:highlight w:val="yellow"/>
              </w:rPr>
            </w:pPr>
            <w:r>
              <w:rPr>
                <w:rFonts w:ascii="Arial" w:hAnsi="Arial" w:cs="Arial"/>
                <w:highlight w:val="yellow"/>
              </w:rPr>
              <w:t xml:space="preserve">I ddilyn ymlaen o’r penderfyniad o ran gwres carbon isel. </w:t>
            </w:r>
          </w:p>
        </w:tc>
        <w:tc>
          <w:tcPr>
            <w:tcW w:w="1559" w:type="dxa"/>
            <w:shd w:val="clear" w:color="auto" w:fill="FFC000" w:themeFill="accent4"/>
          </w:tcPr>
          <w:p w14:paraId="0C196CE7" w14:textId="77777777" w:rsidR="00E67200" w:rsidRPr="00894092" w:rsidRDefault="00E67200" w:rsidP="00E67200">
            <w:pPr>
              <w:spacing w:line="276" w:lineRule="auto"/>
              <w:rPr>
                <w:rFonts w:ascii="Arial" w:hAnsi="Arial" w:cs="Arial"/>
                <w:highlight w:val="yellow"/>
              </w:rPr>
            </w:pPr>
          </w:p>
        </w:tc>
      </w:tr>
      <w:tr w:rsidR="00161A2F" w:rsidRPr="0042639C" w14:paraId="7163E4AA" w14:textId="77777777" w:rsidTr="005F4690">
        <w:tc>
          <w:tcPr>
            <w:tcW w:w="1912" w:type="dxa"/>
          </w:tcPr>
          <w:p w14:paraId="585500C3" w14:textId="7A94ED07" w:rsidR="00161A2F" w:rsidRPr="00894092" w:rsidRDefault="00386187" w:rsidP="00161A2F">
            <w:pPr>
              <w:spacing w:line="276" w:lineRule="auto"/>
              <w:rPr>
                <w:rFonts w:ascii="Arial" w:hAnsi="Arial" w:cs="Arial"/>
                <w:color w:val="8496B0" w:themeColor="text2" w:themeTint="99"/>
                <w:highlight w:val="yellow"/>
              </w:rPr>
            </w:pPr>
            <w:r w:rsidRPr="00386187">
              <w:rPr>
                <w:rFonts w:ascii="Arial" w:hAnsi="Arial" w:cs="Arial"/>
                <w:highlight w:val="yellow"/>
                <w:lang w:bidi="cy-GB"/>
              </w:rPr>
              <w:t>Rheoli systemau aerdymheru yn lle rhai sy'n symud aer ac addasiadau adeiladau eraill i leihau'r defnydd o oer</w:t>
            </w:r>
            <w:r w:rsidR="009E62A6">
              <w:rPr>
                <w:rFonts w:ascii="Arial" w:hAnsi="Arial" w:cs="Arial"/>
                <w:highlight w:val="yellow"/>
                <w:lang w:bidi="cy-GB"/>
              </w:rPr>
              <w:t>yddion</w:t>
            </w:r>
          </w:p>
        </w:tc>
        <w:tc>
          <w:tcPr>
            <w:tcW w:w="3460" w:type="dxa"/>
          </w:tcPr>
          <w:p w14:paraId="500B1693" w14:textId="3FB2E2B7" w:rsidR="00161A2F" w:rsidRPr="00894092" w:rsidRDefault="00D20A80" w:rsidP="00161A2F">
            <w:pPr>
              <w:spacing w:line="276" w:lineRule="auto"/>
              <w:rPr>
                <w:rFonts w:ascii="Arial" w:hAnsi="Arial" w:cs="Arial"/>
                <w:color w:val="8496B0" w:themeColor="text2" w:themeTint="99"/>
                <w:highlight w:val="yellow"/>
              </w:rPr>
            </w:pPr>
            <w:r w:rsidRPr="00D20A80">
              <w:rPr>
                <w:rFonts w:ascii="Arial" w:hAnsi="Arial" w:cs="Arial"/>
                <w:highlight w:val="yellow"/>
                <w:lang w:bidi="cy-GB"/>
              </w:rPr>
              <w:t>Yr holl unedau presennol i'w hadolygu erbyn 2025 ac unedau diangen neu amhriodol yn cael eu haddasu, eu dileu neu eu disodli</w:t>
            </w:r>
          </w:p>
        </w:tc>
        <w:tc>
          <w:tcPr>
            <w:tcW w:w="1457" w:type="dxa"/>
          </w:tcPr>
          <w:p w14:paraId="546DE828" w14:textId="77777777" w:rsidR="00161A2F" w:rsidRPr="00894092" w:rsidRDefault="00161A2F" w:rsidP="00161A2F">
            <w:pPr>
              <w:spacing w:line="276" w:lineRule="auto"/>
              <w:rPr>
                <w:rFonts w:ascii="Arial" w:hAnsi="Arial" w:cs="Arial"/>
                <w:color w:val="8496B0" w:themeColor="text2" w:themeTint="99"/>
                <w:highlight w:val="yellow"/>
              </w:rPr>
            </w:pPr>
            <w:r w:rsidRPr="00894092">
              <w:rPr>
                <w:rFonts w:ascii="Arial" w:hAnsi="Arial" w:cs="Arial"/>
                <w:highlight w:val="yellow"/>
              </w:rPr>
              <w:t>2025</w:t>
            </w:r>
          </w:p>
        </w:tc>
        <w:tc>
          <w:tcPr>
            <w:tcW w:w="1671" w:type="dxa"/>
          </w:tcPr>
          <w:p w14:paraId="17702FCF" w14:textId="62887D96" w:rsidR="00161A2F" w:rsidRPr="00894092" w:rsidRDefault="00161A2F" w:rsidP="00161A2F">
            <w:pPr>
              <w:spacing w:line="276" w:lineRule="auto"/>
              <w:rPr>
                <w:rFonts w:ascii="Arial" w:hAnsi="Arial" w:cs="Arial"/>
                <w:color w:val="8496B0" w:themeColor="text2" w:themeTint="99"/>
                <w:highlight w:val="yellow"/>
              </w:rPr>
            </w:pPr>
            <w:r>
              <w:rPr>
                <w:rFonts w:ascii="Arial" w:hAnsi="Arial" w:cs="Arial"/>
                <w:highlight w:val="yellow"/>
              </w:rPr>
              <w:t xml:space="preserve">Rheolwr Contractau a Chydymffurfiaeth </w:t>
            </w:r>
          </w:p>
        </w:tc>
        <w:tc>
          <w:tcPr>
            <w:tcW w:w="5529" w:type="dxa"/>
          </w:tcPr>
          <w:p w14:paraId="45E6D38B" w14:textId="77A26445" w:rsidR="00161A2F" w:rsidRPr="00894092" w:rsidRDefault="00A56A2F" w:rsidP="00161A2F">
            <w:pPr>
              <w:spacing w:line="276" w:lineRule="auto"/>
              <w:rPr>
                <w:rFonts w:ascii="Arial" w:hAnsi="Arial" w:cs="Arial"/>
                <w:highlight w:val="yellow"/>
              </w:rPr>
            </w:pPr>
            <w:r>
              <w:rPr>
                <w:rFonts w:ascii="Arial" w:hAnsi="Arial" w:cs="Arial"/>
                <w:highlight w:val="yellow"/>
              </w:rPr>
              <w:t xml:space="preserve">Adolygiad </w:t>
            </w:r>
            <w:r w:rsidR="00161A2F" w:rsidRPr="00894092">
              <w:rPr>
                <w:rFonts w:ascii="Arial" w:hAnsi="Arial" w:cs="Arial"/>
                <w:highlight w:val="yellow"/>
              </w:rPr>
              <w:t xml:space="preserve">2022/23 </w:t>
            </w:r>
          </w:p>
          <w:p w14:paraId="434E4FF1" w14:textId="41A0B9C9" w:rsidR="00161A2F" w:rsidRPr="00894092" w:rsidRDefault="00474B50" w:rsidP="00161A2F">
            <w:pPr>
              <w:spacing w:line="276" w:lineRule="auto"/>
              <w:rPr>
                <w:rFonts w:ascii="Arial" w:hAnsi="Arial" w:cs="Arial"/>
                <w:highlight w:val="yellow"/>
              </w:rPr>
            </w:pPr>
            <w:r>
              <w:rPr>
                <w:rFonts w:ascii="Arial" w:hAnsi="Arial" w:cs="Arial"/>
                <w:highlight w:val="yellow"/>
              </w:rPr>
              <w:t xml:space="preserve">Mae </w:t>
            </w:r>
            <w:r w:rsidR="00161A2F" w:rsidRPr="00894092">
              <w:rPr>
                <w:rFonts w:ascii="Arial" w:hAnsi="Arial" w:cs="Arial"/>
                <w:highlight w:val="yellow"/>
              </w:rPr>
              <w:t xml:space="preserve">Clover Technical Services, </w:t>
            </w:r>
            <w:r>
              <w:rPr>
                <w:rFonts w:ascii="Arial" w:hAnsi="Arial" w:cs="Arial"/>
                <w:highlight w:val="yellow"/>
              </w:rPr>
              <w:t>sef contractwyr gwresogi a</w:t>
            </w:r>
            <w:r w:rsidR="00C254D5">
              <w:rPr>
                <w:rFonts w:ascii="Arial" w:hAnsi="Arial" w:cs="Arial"/>
                <w:highlight w:val="yellow"/>
              </w:rPr>
              <w:t xml:space="preserve">c oeri’r Brifysgol, yn </w:t>
            </w:r>
            <w:r w:rsidR="00953DC2">
              <w:rPr>
                <w:rFonts w:ascii="Arial" w:hAnsi="Arial" w:cs="Arial"/>
                <w:highlight w:val="yellow"/>
              </w:rPr>
              <w:t xml:space="preserve">llunio rhestr lawn o asedau o ran yr offer aerdymheru sydd wedi’i osod ar hyn o bryd. </w:t>
            </w:r>
          </w:p>
          <w:p w14:paraId="2E5D9F3A" w14:textId="77777777" w:rsidR="00161A2F" w:rsidRPr="00894092" w:rsidRDefault="00161A2F" w:rsidP="00161A2F">
            <w:pPr>
              <w:spacing w:line="276" w:lineRule="auto"/>
              <w:rPr>
                <w:rFonts w:ascii="Arial" w:hAnsi="Arial" w:cs="Arial"/>
                <w:highlight w:val="yellow"/>
              </w:rPr>
            </w:pPr>
          </w:p>
          <w:p w14:paraId="58B24345" w14:textId="1BA8E260" w:rsidR="00161A2F" w:rsidRPr="00894092" w:rsidRDefault="00A56A2F" w:rsidP="00161A2F">
            <w:pPr>
              <w:spacing w:line="276" w:lineRule="auto"/>
              <w:rPr>
                <w:rFonts w:ascii="Arial" w:hAnsi="Arial" w:cs="Arial"/>
                <w:highlight w:val="yellow"/>
              </w:rPr>
            </w:pPr>
            <w:r>
              <w:rPr>
                <w:rFonts w:ascii="Arial" w:hAnsi="Arial" w:cs="Arial"/>
                <w:highlight w:val="yellow"/>
              </w:rPr>
              <w:t xml:space="preserve">Adolygiad </w:t>
            </w:r>
            <w:r w:rsidR="00161A2F" w:rsidRPr="00894092">
              <w:rPr>
                <w:rFonts w:ascii="Arial" w:hAnsi="Arial" w:cs="Arial"/>
                <w:highlight w:val="yellow"/>
              </w:rPr>
              <w:t xml:space="preserve">2023/24 </w:t>
            </w:r>
          </w:p>
          <w:p w14:paraId="49CB87AE" w14:textId="07B52B9D" w:rsidR="00161A2F" w:rsidRPr="00894092" w:rsidRDefault="00031168" w:rsidP="00161A2F">
            <w:pPr>
              <w:spacing w:line="276" w:lineRule="auto"/>
              <w:rPr>
                <w:rFonts w:ascii="Arial" w:hAnsi="Arial" w:cs="Arial"/>
                <w:highlight w:val="yellow"/>
              </w:rPr>
            </w:pPr>
            <w:r>
              <w:rPr>
                <w:rFonts w:ascii="Arial" w:hAnsi="Arial" w:cs="Arial"/>
                <w:highlight w:val="yellow"/>
              </w:rPr>
              <w:t xml:space="preserve">Gosodwyd pympiau </w:t>
            </w:r>
            <w:r w:rsidR="00F600AB">
              <w:rPr>
                <w:rFonts w:ascii="Arial" w:hAnsi="Arial" w:cs="Arial"/>
                <w:highlight w:val="yellow"/>
              </w:rPr>
              <w:t xml:space="preserve">gwres ffynhonnell aer </w:t>
            </w:r>
            <w:r w:rsidR="005A469F">
              <w:rPr>
                <w:rFonts w:ascii="Arial" w:hAnsi="Arial" w:cs="Arial"/>
                <w:highlight w:val="yellow"/>
              </w:rPr>
              <w:t xml:space="preserve">tra effeithlon </w:t>
            </w:r>
            <w:r w:rsidR="001638DD">
              <w:rPr>
                <w:rFonts w:ascii="Arial" w:hAnsi="Arial" w:cs="Arial"/>
                <w:highlight w:val="yellow"/>
              </w:rPr>
              <w:t>ynghyd â systemau</w:t>
            </w:r>
            <w:r w:rsidR="009A6AC9">
              <w:rPr>
                <w:rFonts w:ascii="Arial" w:hAnsi="Arial" w:cs="Arial"/>
                <w:highlight w:val="yellow"/>
              </w:rPr>
              <w:t xml:space="preserve"> awyru adfer gwres</w:t>
            </w:r>
            <w:r w:rsidR="009262C5">
              <w:rPr>
                <w:rFonts w:ascii="Arial" w:hAnsi="Arial" w:cs="Arial"/>
                <w:highlight w:val="yellow"/>
              </w:rPr>
              <w:t xml:space="preserve"> mewn mannau</w:t>
            </w:r>
            <w:r w:rsidR="009A1155">
              <w:rPr>
                <w:rFonts w:ascii="Arial" w:hAnsi="Arial" w:cs="Arial"/>
                <w:highlight w:val="yellow"/>
              </w:rPr>
              <w:t xml:space="preserve"> sydd newydd eu hadnewyddu. Ni osodir unrhyw systemau aerdymhe</w:t>
            </w:r>
            <w:r w:rsidR="005D3BF7">
              <w:rPr>
                <w:rFonts w:ascii="Arial" w:hAnsi="Arial" w:cs="Arial"/>
                <w:highlight w:val="yellow"/>
              </w:rPr>
              <w:t xml:space="preserve">ru newydd yn y mannau hyn. </w:t>
            </w:r>
            <w:r w:rsidR="009A6AC9">
              <w:rPr>
                <w:rFonts w:ascii="Arial" w:hAnsi="Arial" w:cs="Arial"/>
                <w:highlight w:val="yellow"/>
              </w:rPr>
              <w:t xml:space="preserve"> </w:t>
            </w:r>
            <w:r w:rsidR="001638DD">
              <w:rPr>
                <w:rFonts w:ascii="Arial" w:hAnsi="Arial" w:cs="Arial"/>
                <w:highlight w:val="yellow"/>
              </w:rPr>
              <w:t xml:space="preserve"> </w:t>
            </w:r>
          </w:p>
          <w:p w14:paraId="20210158" w14:textId="77777777" w:rsidR="00161A2F" w:rsidRPr="00894092" w:rsidRDefault="00161A2F" w:rsidP="00161A2F">
            <w:pPr>
              <w:spacing w:line="276" w:lineRule="auto"/>
              <w:rPr>
                <w:rFonts w:ascii="Arial" w:hAnsi="Arial" w:cs="Arial"/>
                <w:highlight w:val="yellow"/>
              </w:rPr>
            </w:pPr>
          </w:p>
          <w:p w14:paraId="2D3D4C5C" w14:textId="0620795B" w:rsidR="00161A2F" w:rsidRPr="00894092" w:rsidRDefault="009366A3" w:rsidP="00161A2F">
            <w:pPr>
              <w:spacing w:line="276" w:lineRule="auto"/>
              <w:rPr>
                <w:rFonts w:ascii="Arial" w:hAnsi="Arial" w:cs="Arial"/>
                <w:highlight w:val="yellow"/>
              </w:rPr>
            </w:pPr>
            <w:r>
              <w:rPr>
                <w:rFonts w:ascii="Arial" w:hAnsi="Arial" w:cs="Arial"/>
                <w:highlight w:val="yellow"/>
              </w:rPr>
              <w:t xml:space="preserve">Yn adeilad newydd </w:t>
            </w:r>
            <w:r w:rsidR="00161A2F" w:rsidRPr="00894092">
              <w:rPr>
                <w:rFonts w:ascii="Arial" w:hAnsi="Arial" w:cs="Arial"/>
                <w:highlight w:val="yellow"/>
              </w:rPr>
              <w:t>EEOC</w:t>
            </w:r>
            <w:r>
              <w:rPr>
                <w:rFonts w:ascii="Arial" w:hAnsi="Arial" w:cs="Arial"/>
                <w:highlight w:val="yellow"/>
              </w:rPr>
              <w:t xml:space="preserve">, bydd </w:t>
            </w:r>
            <w:r w:rsidR="00CB4126">
              <w:rPr>
                <w:rFonts w:ascii="Arial" w:hAnsi="Arial" w:cs="Arial"/>
                <w:highlight w:val="yellow"/>
              </w:rPr>
              <w:t>oerwyr wedi’u gosod ar gyfer prosesau gweithredol (e.e. gweithgaredd</w:t>
            </w:r>
            <w:r w:rsidR="001B501F">
              <w:rPr>
                <w:rFonts w:ascii="Arial" w:hAnsi="Arial" w:cs="Arial"/>
                <w:highlight w:val="yellow"/>
              </w:rPr>
              <w:t xml:space="preserve">au ymchwil </w:t>
            </w:r>
            <w:r w:rsidR="000010CA">
              <w:rPr>
                <w:rFonts w:ascii="Arial" w:hAnsi="Arial" w:cs="Arial"/>
                <w:highlight w:val="yellow"/>
              </w:rPr>
              <w:t xml:space="preserve">yng nghyswllt technoleg microdon ac ati), </w:t>
            </w:r>
            <w:r w:rsidR="00326E48">
              <w:rPr>
                <w:rFonts w:ascii="Arial" w:hAnsi="Arial" w:cs="Arial"/>
                <w:highlight w:val="yellow"/>
              </w:rPr>
              <w:t xml:space="preserve">nid ar gyfer </w:t>
            </w:r>
            <w:r w:rsidR="008D5806">
              <w:rPr>
                <w:rFonts w:ascii="Arial" w:hAnsi="Arial" w:cs="Arial"/>
                <w:highlight w:val="yellow"/>
              </w:rPr>
              <w:t>esmwythdra thermol</w:t>
            </w:r>
            <w:r w:rsidR="00161A2F" w:rsidRPr="00894092">
              <w:rPr>
                <w:rFonts w:ascii="Arial" w:hAnsi="Arial" w:cs="Arial"/>
                <w:highlight w:val="yellow"/>
              </w:rPr>
              <w:t xml:space="preserve">. </w:t>
            </w:r>
          </w:p>
          <w:p w14:paraId="23A73286" w14:textId="77777777" w:rsidR="00161A2F" w:rsidRPr="00894092" w:rsidRDefault="00161A2F" w:rsidP="00161A2F">
            <w:pPr>
              <w:spacing w:line="276" w:lineRule="auto"/>
              <w:rPr>
                <w:rFonts w:ascii="Arial" w:hAnsi="Arial" w:cs="Arial"/>
                <w:highlight w:val="yellow"/>
              </w:rPr>
            </w:pPr>
          </w:p>
          <w:p w14:paraId="604A14FF" w14:textId="6EDAA8F1" w:rsidR="00161A2F" w:rsidRPr="00894092" w:rsidRDefault="00A809C5" w:rsidP="00161A2F">
            <w:pPr>
              <w:spacing w:line="276" w:lineRule="auto"/>
              <w:rPr>
                <w:rFonts w:ascii="Arial" w:hAnsi="Arial" w:cs="Arial"/>
                <w:highlight w:val="yellow"/>
              </w:rPr>
            </w:pPr>
            <w:r>
              <w:rPr>
                <w:rFonts w:ascii="Arial" w:hAnsi="Arial" w:cs="Arial"/>
                <w:highlight w:val="yellow"/>
              </w:rPr>
              <w:t xml:space="preserve">Nodwyd bod angen gosod gwydr tra effeithlon </w:t>
            </w:r>
            <w:r w:rsidR="006F0C38">
              <w:rPr>
                <w:rFonts w:ascii="Arial" w:hAnsi="Arial" w:cs="Arial"/>
                <w:highlight w:val="yellow"/>
              </w:rPr>
              <w:t>ym mh</w:t>
            </w:r>
            <w:r>
              <w:rPr>
                <w:rFonts w:ascii="Arial" w:hAnsi="Arial" w:cs="Arial"/>
                <w:highlight w:val="yellow"/>
              </w:rPr>
              <w:t xml:space="preserve">ob adeilad newydd i leihau </w:t>
            </w:r>
            <w:r w:rsidR="00347ABB">
              <w:rPr>
                <w:rFonts w:ascii="Arial" w:hAnsi="Arial" w:cs="Arial"/>
                <w:highlight w:val="yellow"/>
              </w:rPr>
              <w:t>gwres gormodol</w:t>
            </w:r>
            <w:r w:rsidR="003C5A37">
              <w:rPr>
                <w:rFonts w:ascii="Arial" w:hAnsi="Arial" w:cs="Arial"/>
                <w:highlight w:val="yellow"/>
              </w:rPr>
              <w:t>,</w:t>
            </w:r>
            <w:r w:rsidR="00347ABB">
              <w:rPr>
                <w:rFonts w:ascii="Arial" w:hAnsi="Arial" w:cs="Arial"/>
                <w:highlight w:val="yellow"/>
              </w:rPr>
              <w:t xml:space="preserve"> </w:t>
            </w:r>
            <w:r w:rsidR="004E3730">
              <w:rPr>
                <w:rFonts w:ascii="Arial" w:hAnsi="Arial" w:cs="Arial"/>
                <w:highlight w:val="yellow"/>
              </w:rPr>
              <w:t>a chwblhawyd asesiadau o</w:t>
            </w:r>
            <w:r w:rsidR="003C5A37">
              <w:rPr>
                <w:rFonts w:ascii="Arial" w:hAnsi="Arial" w:cs="Arial"/>
                <w:highlight w:val="yellow"/>
              </w:rPr>
              <w:t>’r posibilrwydd o orgynhesu</w:t>
            </w:r>
            <w:r w:rsidR="007A798B">
              <w:rPr>
                <w:rFonts w:ascii="Arial" w:hAnsi="Arial" w:cs="Arial"/>
                <w:highlight w:val="yellow"/>
              </w:rPr>
              <w:t xml:space="preserve"> fel rhan o’r cam dylunio</w:t>
            </w:r>
            <w:r w:rsidR="00161A2F" w:rsidRPr="00894092">
              <w:rPr>
                <w:rFonts w:ascii="Arial" w:hAnsi="Arial" w:cs="Arial"/>
                <w:highlight w:val="yellow"/>
              </w:rPr>
              <w:t>.</w:t>
            </w:r>
          </w:p>
          <w:p w14:paraId="15145E12" w14:textId="77777777" w:rsidR="00161A2F" w:rsidRPr="00894092" w:rsidRDefault="00161A2F" w:rsidP="00161A2F">
            <w:pPr>
              <w:spacing w:line="276" w:lineRule="auto"/>
              <w:rPr>
                <w:rFonts w:ascii="Arial" w:hAnsi="Arial" w:cs="Arial"/>
                <w:highlight w:val="yellow"/>
              </w:rPr>
            </w:pPr>
          </w:p>
        </w:tc>
        <w:tc>
          <w:tcPr>
            <w:tcW w:w="1559" w:type="dxa"/>
            <w:shd w:val="clear" w:color="auto" w:fill="FFC000" w:themeFill="accent4"/>
          </w:tcPr>
          <w:p w14:paraId="49698D70" w14:textId="77777777" w:rsidR="00161A2F" w:rsidRPr="00894092" w:rsidRDefault="00161A2F" w:rsidP="00161A2F">
            <w:pPr>
              <w:spacing w:line="276" w:lineRule="auto"/>
              <w:rPr>
                <w:rFonts w:ascii="Arial" w:hAnsi="Arial" w:cs="Arial"/>
                <w:highlight w:val="yellow"/>
              </w:rPr>
            </w:pPr>
          </w:p>
        </w:tc>
      </w:tr>
      <w:tr w:rsidR="00161A2F" w:rsidRPr="0042639C" w14:paraId="28A3A060" w14:textId="77777777" w:rsidTr="005F4690">
        <w:trPr>
          <w:trHeight w:val="851"/>
        </w:trPr>
        <w:tc>
          <w:tcPr>
            <w:tcW w:w="1912" w:type="dxa"/>
            <w:vMerge w:val="restart"/>
          </w:tcPr>
          <w:p w14:paraId="20484BF0" w14:textId="4B11BF64" w:rsidR="00161A2F" w:rsidRPr="00894092" w:rsidRDefault="00B328BC" w:rsidP="00161A2F">
            <w:pPr>
              <w:spacing w:line="276" w:lineRule="auto"/>
              <w:rPr>
                <w:rFonts w:ascii="Arial" w:hAnsi="Arial" w:cs="Arial"/>
                <w:highlight w:val="yellow"/>
              </w:rPr>
            </w:pPr>
            <w:r w:rsidRPr="00B328BC">
              <w:rPr>
                <w:rFonts w:ascii="Arial" w:hAnsi="Arial" w:cs="Arial"/>
                <w:highlight w:val="yellow"/>
                <w:lang w:bidi="cy-GB"/>
              </w:rPr>
              <w:lastRenderedPageBreak/>
              <w:t>Safonau Adeiladau Newydd</w:t>
            </w:r>
          </w:p>
        </w:tc>
        <w:tc>
          <w:tcPr>
            <w:tcW w:w="3460" w:type="dxa"/>
          </w:tcPr>
          <w:p w14:paraId="10960B89" w14:textId="7511DBFD" w:rsidR="00161A2F" w:rsidRPr="00894092" w:rsidRDefault="0089034D" w:rsidP="00161A2F">
            <w:pPr>
              <w:pStyle w:val="paragraph"/>
              <w:spacing w:before="0" w:beforeAutospacing="0" w:after="0" w:afterAutospacing="0"/>
              <w:textAlignment w:val="baseline"/>
              <w:rPr>
                <w:rFonts w:ascii="Arial" w:hAnsi="Arial" w:cs="Arial"/>
                <w:highlight w:val="yellow"/>
              </w:rPr>
            </w:pPr>
            <w:r>
              <w:rPr>
                <w:rStyle w:val="normaltextrun"/>
                <w:rFonts w:ascii="Arial" w:hAnsi="Arial" w:cs="Arial"/>
                <w:b/>
                <w:bCs/>
                <w:color w:val="0078D4"/>
                <w:highlight w:val="yellow"/>
                <w:u w:val="single"/>
              </w:rPr>
              <w:t xml:space="preserve">Effeithlonrwydd Ynni </w:t>
            </w:r>
          </w:p>
          <w:p w14:paraId="674535F9" w14:textId="164471CE" w:rsidR="00161A2F" w:rsidRPr="00894092" w:rsidRDefault="00161A2F" w:rsidP="00161A2F">
            <w:pPr>
              <w:pStyle w:val="paragraph"/>
              <w:spacing w:before="0" w:beforeAutospacing="0" w:after="0" w:afterAutospacing="0"/>
              <w:textAlignment w:val="baseline"/>
              <w:rPr>
                <w:rFonts w:ascii="Arial" w:hAnsi="Arial" w:cs="Arial"/>
                <w:highlight w:val="yellow"/>
              </w:rPr>
            </w:pPr>
            <w:r w:rsidRPr="00894092">
              <w:rPr>
                <w:rStyle w:val="normaltextrun"/>
                <w:rFonts w:ascii="Arial" w:hAnsi="Arial" w:cs="Arial"/>
                <w:color w:val="0078D4"/>
                <w:highlight w:val="yellow"/>
                <w:u w:val="single"/>
              </w:rPr>
              <w:t>Targe</w:t>
            </w:r>
            <w:r w:rsidR="001128F1">
              <w:rPr>
                <w:rStyle w:val="normaltextrun"/>
                <w:rFonts w:ascii="Arial" w:hAnsi="Arial" w:cs="Arial"/>
                <w:color w:val="0078D4"/>
                <w:highlight w:val="yellow"/>
                <w:u w:val="single"/>
              </w:rPr>
              <w:t>d</w:t>
            </w:r>
            <w:r w:rsidRPr="00894092">
              <w:rPr>
                <w:rStyle w:val="normaltextrun"/>
                <w:rFonts w:ascii="Arial" w:hAnsi="Arial" w:cs="Arial"/>
                <w:color w:val="0078D4"/>
                <w:highlight w:val="yellow"/>
                <w:u w:val="single"/>
              </w:rPr>
              <w:t xml:space="preserve">: </w:t>
            </w:r>
            <w:r w:rsidR="001E7B87">
              <w:rPr>
                <w:rStyle w:val="normaltextrun"/>
                <w:rFonts w:ascii="Arial" w:hAnsi="Arial" w:cs="Arial"/>
                <w:color w:val="0078D4"/>
                <w:highlight w:val="yellow"/>
                <w:u w:val="single"/>
              </w:rPr>
              <w:t xml:space="preserve">Cyflawni graddiad A o ran tystysgrif perfformiad ynni </w:t>
            </w:r>
            <w:r w:rsidRPr="00894092">
              <w:rPr>
                <w:rStyle w:val="normaltextrun"/>
                <w:rFonts w:ascii="Arial" w:hAnsi="Arial" w:cs="Arial"/>
                <w:color w:val="0078D4"/>
                <w:highlight w:val="yellow"/>
                <w:u w:val="single"/>
              </w:rPr>
              <w:t xml:space="preserve">(EPC) </w:t>
            </w:r>
            <w:r w:rsidR="001E7B87">
              <w:rPr>
                <w:rStyle w:val="normaltextrun"/>
                <w:rFonts w:ascii="Arial" w:hAnsi="Arial" w:cs="Arial"/>
                <w:color w:val="0078D4"/>
                <w:highlight w:val="yellow"/>
                <w:u w:val="single"/>
              </w:rPr>
              <w:t>ar gyfer pob adeilad newydd</w:t>
            </w:r>
            <w:r w:rsidRPr="00894092">
              <w:rPr>
                <w:rStyle w:val="normaltextrun"/>
                <w:rFonts w:ascii="Arial" w:hAnsi="Arial" w:cs="Arial"/>
                <w:color w:val="0078D4"/>
                <w:highlight w:val="yellow"/>
                <w:u w:val="single"/>
              </w:rPr>
              <w:t>.</w:t>
            </w:r>
            <w:r w:rsidRPr="00894092">
              <w:rPr>
                <w:rStyle w:val="eop"/>
                <w:rFonts w:ascii="Arial" w:hAnsi="Arial" w:cs="Arial"/>
                <w:color w:val="0078D4"/>
                <w:highlight w:val="yellow"/>
              </w:rPr>
              <w:t> </w:t>
            </w:r>
          </w:p>
          <w:p w14:paraId="65347BEE" w14:textId="7C7751D6" w:rsidR="00161A2F" w:rsidRPr="00894092" w:rsidRDefault="00F950EB" w:rsidP="00161A2F">
            <w:pPr>
              <w:pStyle w:val="paragraph"/>
              <w:spacing w:before="0" w:beforeAutospacing="0" w:after="0" w:afterAutospacing="0"/>
              <w:textAlignment w:val="baseline"/>
              <w:rPr>
                <w:rFonts w:ascii="Arial" w:hAnsi="Arial" w:cs="Arial"/>
                <w:highlight w:val="yellow"/>
              </w:rPr>
            </w:pPr>
            <w:r>
              <w:rPr>
                <w:rStyle w:val="normaltextrun"/>
                <w:rFonts w:ascii="Arial" w:hAnsi="Arial" w:cs="Arial"/>
                <w:color w:val="0078D4"/>
                <w:highlight w:val="yellow"/>
                <w:u w:val="single"/>
              </w:rPr>
              <w:t>Amcan</w:t>
            </w:r>
            <w:r w:rsidR="00161A2F" w:rsidRPr="00894092">
              <w:rPr>
                <w:rStyle w:val="normaltextrun"/>
                <w:rFonts w:ascii="Arial" w:hAnsi="Arial" w:cs="Arial"/>
                <w:color w:val="0078D4"/>
                <w:highlight w:val="yellow"/>
                <w:u w:val="single"/>
              </w:rPr>
              <w:t>: Integr</w:t>
            </w:r>
            <w:r>
              <w:rPr>
                <w:rStyle w:val="normaltextrun"/>
                <w:rFonts w:ascii="Arial" w:hAnsi="Arial" w:cs="Arial"/>
                <w:color w:val="0078D4"/>
                <w:highlight w:val="yellow"/>
                <w:u w:val="single"/>
              </w:rPr>
              <w:t xml:space="preserve">eiddio lefelau uwch </w:t>
            </w:r>
            <w:r w:rsidR="0041415B">
              <w:rPr>
                <w:rStyle w:val="normaltextrun"/>
                <w:rFonts w:ascii="Arial" w:hAnsi="Arial" w:cs="Arial"/>
                <w:color w:val="0078D4"/>
                <w:highlight w:val="yellow"/>
                <w:u w:val="single"/>
              </w:rPr>
              <w:t>na’r rhai lleiaf</w:t>
            </w:r>
            <w:r w:rsidR="001227F5">
              <w:rPr>
                <w:rStyle w:val="normaltextrun"/>
                <w:rFonts w:ascii="Arial" w:hAnsi="Arial" w:cs="Arial"/>
                <w:color w:val="0078D4"/>
                <w:highlight w:val="yellow"/>
                <w:u w:val="single"/>
              </w:rPr>
              <w:t xml:space="preserve"> ar gyfer inswleiddi</w:t>
            </w:r>
            <w:r w:rsidR="003A0FE7">
              <w:rPr>
                <w:rStyle w:val="normaltextrun"/>
                <w:rFonts w:ascii="Arial" w:hAnsi="Arial" w:cs="Arial"/>
                <w:color w:val="0078D4"/>
                <w:highlight w:val="yellow"/>
                <w:u w:val="single"/>
              </w:rPr>
              <w:t>o</w:t>
            </w:r>
            <w:r w:rsidR="005D6F61">
              <w:rPr>
                <w:rStyle w:val="normaltextrun"/>
                <w:rFonts w:ascii="Arial" w:hAnsi="Arial" w:cs="Arial"/>
                <w:color w:val="0078D4"/>
                <w:highlight w:val="yellow"/>
                <w:u w:val="single"/>
              </w:rPr>
              <w:t xml:space="preserve">, ffenestri </w:t>
            </w:r>
            <w:r w:rsidR="00EE650E">
              <w:rPr>
                <w:rStyle w:val="normaltextrun"/>
                <w:rFonts w:ascii="Arial" w:hAnsi="Arial" w:cs="Arial"/>
                <w:color w:val="0078D4"/>
                <w:highlight w:val="yellow"/>
                <w:u w:val="single"/>
              </w:rPr>
              <w:t>sy’n arbed ynni, a systemau HVAC tra effeithlon i leihau’r defnydd o ynni</w:t>
            </w:r>
            <w:r w:rsidR="00161A2F" w:rsidRPr="00894092">
              <w:rPr>
                <w:rStyle w:val="normaltextrun"/>
                <w:rFonts w:ascii="Arial" w:hAnsi="Arial" w:cs="Arial"/>
                <w:color w:val="0078D4"/>
                <w:highlight w:val="yellow"/>
                <w:u w:val="single"/>
              </w:rPr>
              <w:t xml:space="preserve">. </w:t>
            </w:r>
            <w:r w:rsidR="005861BD">
              <w:rPr>
                <w:rStyle w:val="normaltextrun"/>
                <w:rFonts w:ascii="Arial" w:hAnsi="Arial" w:cs="Arial"/>
                <w:color w:val="0078D4"/>
                <w:highlight w:val="yellow"/>
                <w:u w:val="single"/>
              </w:rPr>
              <w:t xml:space="preserve">Dylai’r rhain gynnwys unedau adfer gwres a thechnoleg pympiau gwres. </w:t>
            </w:r>
          </w:p>
          <w:p w14:paraId="29833793" w14:textId="77777777" w:rsidR="00161A2F" w:rsidRPr="00894092" w:rsidRDefault="00161A2F" w:rsidP="00161A2F">
            <w:pPr>
              <w:spacing w:line="276" w:lineRule="auto"/>
              <w:rPr>
                <w:rFonts w:ascii="Arial" w:hAnsi="Arial" w:cs="Arial"/>
                <w:highlight w:val="yellow"/>
              </w:rPr>
            </w:pPr>
          </w:p>
        </w:tc>
        <w:tc>
          <w:tcPr>
            <w:tcW w:w="1457" w:type="dxa"/>
            <w:vMerge w:val="restart"/>
          </w:tcPr>
          <w:p w14:paraId="29F7BB46" w14:textId="56A5BF86" w:rsidR="00161A2F" w:rsidRPr="00894092" w:rsidRDefault="00161A2F" w:rsidP="00161A2F">
            <w:pPr>
              <w:spacing w:line="276" w:lineRule="auto"/>
              <w:rPr>
                <w:rFonts w:ascii="Arial" w:hAnsi="Arial" w:cs="Arial"/>
                <w:highlight w:val="yellow"/>
              </w:rPr>
            </w:pPr>
            <w:r>
              <w:rPr>
                <w:rFonts w:ascii="Arial" w:hAnsi="Arial" w:cs="Arial"/>
                <w:highlight w:val="yellow"/>
              </w:rPr>
              <w:t>Ar waith</w:t>
            </w:r>
          </w:p>
        </w:tc>
        <w:tc>
          <w:tcPr>
            <w:tcW w:w="1671" w:type="dxa"/>
            <w:vMerge w:val="restart"/>
          </w:tcPr>
          <w:p w14:paraId="1FD8411A" w14:textId="1CFCC1B0" w:rsidR="00161A2F" w:rsidRPr="00894092" w:rsidRDefault="00161A2F" w:rsidP="00161A2F">
            <w:pPr>
              <w:spacing w:line="276" w:lineRule="auto"/>
              <w:rPr>
                <w:rFonts w:ascii="Arial" w:hAnsi="Arial" w:cs="Arial"/>
                <w:highlight w:val="yellow"/>
              </w:rPr>
            </w:pPr>
            <w:r>
              <w:rPr>
                <w:rFonts w:ascii="Arial" w:hAnsi="Arial" w:cs="Arial"/>
                <w:highlight w:val="yellow"/>
              </w:rPr>
              <w:t>Rheolwr Prosiectau Cyfalaf</w:t>
            </w:r>
          </w:p>
        </w:tc>
        <w:tc>
          <w:tcPr>
            <w:tcW w:w="5529" w:type="dxa"/>
          </w:tcPr>
          <w:p w14:paraId="46463FA9" w14:textId="21ABDAF5" w:rsidR="00161A2F" w:rsidRPr="00894092" w:rsidRDefault="00A56A2F" w:rsidP="00161A2F">
            <w:pPr>
              <w:spacing w:line="276" w:lineRule="auto"/>
              <w:rPr>
                <w:rFonts w:ascii="Arial" w:hAnsi="Arial" w:cs="Arial"/>
                <w:highlight w:val="yellow"/>
              </w:rPr>
            </w:pPr>
            <w:r>
              <w:rPr>
                <w:rFonts w:ascii="Arial" w:hAnsi="Arial" w:cs="Arial"/>
                <w:highlight w:val="yellow"/>
              </w:rPr>
              <w:t xml:space="preserve">Adolygiad </w:t>
            </w:r>
            <w:r w:rsidR="00161A2F" w:rsidRPr="00894092">
              <w:rPr>
                <w:rFonts w:ascii="Arial" w:hAnsi="Arial" w:cs="Arial"/>
                <w:highlight w:val="yellow"/>
              </w:rPr>
              <w:t xml:space="preserve">2023/24 </w:t>
            </w:r>
          </w:p>
          <w:p w14:paraId="10051F99" w14:textId="25F755B5" w:rsidR="00161A2F" w:rsidRPr="00894092" w:rsidRDefault="00ED28E4" w:rsidP="00161A2F">
            <w:pPr>
              <w:spacing w:line="276" w:lineRule="auto"/>
              <w:rPr>
                <w:rFonts w:ascii="Arial" w:hAnsi="Arial" w:cs="Arial"/>
                <w:highlight w:val="yellow"/>
              </w:rPr>
            </w:pPr>
            <w:r>
              <w:rPr>
                <w:rFonts w:ascii="Arial" w:hAnsi="Arial" w:cs="Arial"/>
                <w:highlight w:val="yellow"/>
              </w:rPr>
              <w:t xml:space="preserve">Gosodwyd targedau newydd o ran y maes hwn </w:t>
            </w:r>
            <w:r w:rsidR="00F52398">
              <w:rPr>
                <w:rFonts w:ascii="Arial" w:hAnsi="Arial" w:cs="Arial"/>
                <w:highlight w:val="yellow"/>
              </w:rPr>
              <w:t xml:space="preserve">i ddileu cyfeiriadau at BREAAM nad yw’n </w:t>
            </w:r>
            <w:r w:rsidR="00047770">
              <w:rPr>
                <w:rFonts w:ascii="Arial" w:hAnsi="Arial" w:cs="Arial"/>
                <w:highlight w:val="yellow"/>
              </w:rPr>
              <w:t>cynnwys mesurau lleihau carbon cadarn</w:t>
            </w:r>
            <w:r w:rsidR="00161A2F" w:rsidRPr="00894092">
              <w:rPr>
                <w:rFonts w:ascii="Arial" w:hAnsi="Arial" w:cs="Arial"/>
                <w:highlight w:val="yellow"/>
              </w:rPr>
              <w:t xml:space="preserve">. </w:t>
            </w:r>
          </w:p>
          <w:p w14:paraId="2F99E4F5" w14:textId="77777777" w:rsidR="00161A2F" w:rsidRPr="00894092" w:rsidRDefault="00161A2F" w:rsidP="00161A2F">
            <w:pPr>
              <w:spacing w:line="276" w:lineRule="auto"/>
              <w:rPr>
                <w:rFonts w:ascii="Arial" w:hAnsi="Arial" w:cs="Arial"/>
                <w:highlight w:val="yellow"/>
              </w:rPr>
            </w:pPr>
          </w:p>
          <w:p w14:paraId="3DF16392" w14:textId="00053BF2" w:rsidR="00161A2F" w:rsidRPr="00894092" w:rsidRDefault="00047770" w:rsidP="00161A2F">
            <w:pPr>
              <w:spacing w:line="276" w:lineRule="auto"/>
              <w:rPr>
                <w:rFonts w:ascii="Arial" w:hAnsi="Arial" w:cs="Arial"/>
                <w:highlight w:val="yellow"/>
              </w:rPr>
            </w:pPr>
            <w:r>
              <w:rPr>
                <w:rFonts w:ascii="Arial" w:hAnsi="Arial" w:cs="Arial"/>
                <w:highlight w:val="yellow"/>
              </w:rPr>
              <w:t xml:space="preserve">Dechreuodd gwaith adeiladu’r EEOC yn Chwefror </w:t>
            </w:r>
            <w:r w:rsidR="00161A2F" w:rsidRPr="00894092">
              <w:rPr>
                <w:rFonts w:ascii="Arial" w:hAnsi="Arial" w:cs="Arial"/>
                <w:highlight w:val="yellow"/>
              </w:rPr>
              <w:t>2024</w:t>
            </w:r>
          </w:p>
          <w:p w14:paraId="7085A656" w14:textId="77777777" w:rsidR="00161A2F" w:rsidRPr="00894092" w:rsidRDefault="00161A2F" w:rsidP="00161A2F">
            <w:pPr>
              <w:spacing w:line="276" w:lineRule="auto"/>
              <w:rPr>
                <w:rFonts w:ascii="Arial" w:hAnsi="Arial" w:cs="Arial"/>
                <w:highlight w:val="yellow"/>
              </w:rPr>
            </w:pPr>
          </w:p>
        </w:tc>
        <w:tc>
          <w:tcPr>
            <w:tcW w:w="1559" w:type="dxa"/>
            <w:vMerge w:val="restart"/>
            <w:shd w:val="clear" w:color="auto" w:fill="FFC000" w:themeFill="accent4"/>
          </w:tcPr>
          <w:p w14:paraId="524B2A53" w14:textId="77777777" w:rsidR="00161A2F" w:rsidRPr="00894092" w:rsidRDefault="00161A2F" w:rsidP="00161A2F">
            <w:pPr>
              <w:spacing w:line="276" w:lineRule="auto"/>
              <w:rPr>
                <w:rFonts w:ascii="Arial" w:hAnsi="Arial" w:cs="Arial"/>
                <w:highlight w:val="yellow"/>
              </w:rPr>
            </w:pPr>
          </w:p>
        </w:tc>
      </w:tr>
      <w:tr w:rsidR="00161A2F" w:rsidRPr="0042639C" w14:paraId="172D9594" w14:textId="77777777" w:rsidTr="005F4690">
        <w:trPr>
          <w:trHeight w:val="979"/>
        </w:trPr>
        <w:tc>
          <w:tcPr>
            <w:tcW w:w="1912" w:type="dxa"/>
            <w:vMerge/>
          </w:tcPr>
          <w:p w14:paraId="284C3DC5" w14:textId="77777777" w:rsidR="00161A2F" w:rsidRPr="00894092" w:rsidRDefault="00161A2F" w:rsidP="00161A2F">
            <w:pPr>
              <w:spacing w:line="276" w:lineRule="auto"/>
              <w:rPr>
                <w:rFonts w:ascii="Arial" w:hAnsi="Arial" w:cs="Arial"/>
                <w:highlight w:val="yellow"/>
              </w:rPr>
            </w:pPr>
          </w:p>
        </w:tc>
        <w:tc>
          <w:tcPr>
            <w:tcW w:w="3460" w:type="dxa"/>
          </w:tcPr>
          <w:p w14:paraId="0FEA7F91" w14:textId="71BD3DAC" w:rsidR="00161A2F" w:rsidRPr="00894092" w:rsidRDefault="004963A4" w:rsidP="00161A2F">
            <w:pPr>
              <w:pStyle w:val="paragraph"/>
              <w:spacing w:before="0" w:beforeAutospacing="0" w:after="0" w:afterAutospacing="0"/>
              <w:textAlignment w:val="baseline"/>
              <w:rPr>
                <w:rFonts w:ascii="Arial" w:hAnsi="Arial" w:cs="Arial"/>
                <w:highlight w:val="yellow"/>
              </w:rPr>
            </w:pPr>
            <w:r>
              <w:rPr>
                <w:rStyle w:val="normaltextrun"/>
                <w:rFonts w:ascii="Arial" w:hAnsi="Arial" w:cs="Arial"/>
                <w:b/>
                <w:bCs/>
                <w:color w:val="0078D4"/>
                <w:highlight w:val="yellow"/>
                <w:u w:val="single"/>
              </w:rPr>
              <w:t xml:space="preserve">Integreiddio Ynni Adnewyddadwy </w:t>
            </w:r>
          </w:p>
          <w:p w14:paraId="322C9EB7" w14:textId="5F869CE2" w:rsidR="00161A2F" w:rsidRPr="00894092" w:rsidRDefault="00161A2F" w:rsidP="00161A2F">
            <w:pPr>
              <w:pStyle w:val="paragraph"/>
              <w:spacing w:before="0" w:beforeAutospacing="0" w:after="0" w:afterAutospacing="0"/>
              <w:textAlignment w:val="baseline"/>
              <w:rPr>
                <w:rFonts w:ascii="Arial" w:hAnsi="Arial" w:cs="Arial"/>
                <w:highlight w:val="yellow"/>
              </w:rPr>
            </w:pPr>
            <w:r w:rsidRPr="00894092">
              <w:rPr>
                <w:rStyle w:val="normaltextrun"/>
                <w:rFonts w:ascii="Arial" w:hAnsi="Arial" w:cs="Arial"/>
                <w:color w:val="0078D4"/>
                <w:highlight w:val="yellow"/>
                <w:u w:val="single"/>
              </w:rPr>
              <w:t>Targe</w:t>
            </w:r>
            <w:r w:rsidR="004963A4">
              <w:rPr>
                <w:rStyle w:val="normaltextrun"/>
                <w:rFonts w:ascii="Arial" w:hAnsi="Arial" w:cs="Arial"/>
                <w:color w:val="0078D4"/>
                <w:highlight w:val="yellow"/>
                <w:u w:val="single"/>
              </w:rPr>
              <w:t>d</w:t>
            </w:r>
            <w:r w:rsidRPr="00894092">
              <w:rPr>
                <w:rStyle w:val="normaltextrun"/>
                <w:rFonts w:ascii="Arial" w:hAnsi="Arial" w:cs="Arial"/>
                <w:color w:val="0078D4"/>
                <w:highlight w:val="yellow"/>
                <w:u w:val="single"/>
              </w:rPr>
              <w:t xml:space="preserve">: </w:t>
            </w:r>
            <w:r w:rsidR="004963A4">
              <w:rPr>
                <w:rStyle w:val="normaltextrun"/>
                <w:rFonts w:ascii="Arial" w:hAnsi="Arial" w:cs="Arial"/>
                <w:color w:val="0078D4"/>
                <w:highlight w:val="yellow"/>
                <w:u w:val="single"/>
              </w:rPr>
              <w:t>Cynhyrchu cyfran o anghenion ynni’r adeilad ar y safle trwy ffynonellau adnewyddadwy</w:t>
            </w:r>
            <w:r w:rsidR="00BF727E">
              <w:rPr>
                <w:rStyle w:val="normaltextrun"/>
                <w:rFonts w:ascii="Arial" w:hAnsi="Arial" w:cs="Arial"/>
                <w:color w:val="0078D4"/>
                <w:highlight w:val="yellow"/>
                <w:u w:val="single"/>
              </w:rPr>
              <w:t xml:space="preserve"> i alluogi graddiad A o ran EPC. </w:t>
            </w:r>
          </w:p>
          <w:p w14:paraId="74D19F6E" w14:textId="5629C2FE" w:rsidR="00161A2F" w:rsidRPr="00894092" w:rsidRDefault="00BF727E" w:rsidP="00161A2F">
            <w:pPr>
              <w:spacing w:line="276" w:lineRule="auto"/>
              <w:rPr>
                <w:rStyle w:val="eop"/>
                <w:rFonts w:ascii="Arial" w:hAnsi="Arial" w:cs="Arial"/>
                <w:highlight w:val="yellow"/>
              </w:rPr>
            </w:pPr>
            <w:r>
              <w:rPr>
                <w:rStyle w:val="normaltextrun"/>
                <w:rFonts w:ascii="Arial" w:hAnsi="Arial" w:cs="Arial"/>
                <w:color w:val="0078D4"/>
                <w:highlight w:val="yellow"/>
                <w:u w:val="single"/>
              </w:rPr>
              <w:t xml:space="preserve">Amcan: Gosod paneli </w:t>
            </w:r>
            <w:r w:rsidR="006C1170">
              <w:rPr>
                <w:rStyle w:val="normaltextrun"/>
                <w:rFonts w:ascii="Arial" w:hAnsi="Arial" w:cs="Arial"/>
                <w:color w:val="0078D4"/>
                <w:highlight w:val="yellow"/>
                <w:u w:val="single"/>
              </w:rPr>
              <w:t>solar ffotofoltäig ar</w:t>
            </w:r>
            <w:r w:rsidR="00823389">
              <w:rPr>
                <w:rStyle w:val="normaltextrun"/>
                <w:rFonts w:ascii="Arial" w:hAnsi="Arial" w:cs="Arial"/>
                <w:color w:val="0078D4"/>
                <w:highlight w:val="yellow"/>
                <w:u w:val="single"/>
              </w:rPr>
              <w:t xml:space="preserve"> ben tai</w:t>
            </w:r>
            <w:r w:rsidR="006C1170">
              <w:rPr>
                <w:rStyle w:val="normaltextrun"/>
                <w:rFonts w:ascii="Arial" w:hAnsi="Arial" w:cs="Arial"/>
                <w:color w:val="0078D4"/>
                <w:highlight w:val="yellow"/>
                <w:u w:val="single"/>
              </w:rPr>
              <w:t xml:space="preserve"> ac arwynebau addas eraill.</w:t>
            </w:r>
            <w:r w:rsidR="00161A2F" w:rsidRPr="00894092">
              <w:rPr>
                <w:rStyle w:val="eop"/>
                <w:rFonts w:ascii="Arial" w:hAnsi="Arial" w:cs="Arial"/>
                <w:highlight w:val="yellow"/>
              </w:rPr>
              <w:t> </w:t>
            </w:r>
          </w:p>
          <w:p w14:paraId="28DE2DB5" w14:textId="77777777" w:rsidR="00161A2F" w:rsidRPr="00894092" w:rsidRDefault="00161A2F" w:rsidP="00161A2F">
            <w:pPr>
              <w:spacing w:line="276" w:lineRule="auto"/>
              <w:rPr>
                <w:rFonts w:ascii="Arial" w:hAnsi="Arial" w:cs="Arial"/>
                <w:highlight w:val="yellow"/>
              </w:rPr>
            </w:pPr>
          </w:p>
        </w:tc>
        <w:tc>
          <w:tcPr>
            <w:tcW w:w="1457" w:type="dxa"/>
            <w:vMerge/>
          </w:tcPr>
          <w:p w14:paraId="6E8C3E36" w14:textId="77777777" w:rsidR="00161A2F" w:rsidRPr="00894092" w:rsidRDefault="00161A2F" w:rsidP="00161A2F">
            <w:pPr>
              <w:spacing w:line="276" w:lineRule="auto"/>
              <w:rPr>
                <w:rFonts w:ascii="Arial" w:hAnsi="Arial" w:cs="Arial"/>
                <w:highlight w:val="yellow"/>
              </w:rPr>
            </w:pPr>
          </w:p>
        </w:tc>
        <w:tc>
          <w:tcPr>
            <w:tcW w:w="1671" w:type="dxa"/>
            <w:vMerge/>
          </w:tcPr>
          <w:p w14:paraId="153B8612" w14:textId="77777777" w:rsidR="00161A2F" w:rsidRPr="00894092" w:rsidRDefault="00161A2F" w:rsidP="00161A2F">
            <w:pPr>
              <w:spacing w:line="276" w:lineRule="auto"/>
              <w:rPr>
                <w:rFonts w:ascii="Arial" w:hAnsi="Arial" w:cs="Arial"/>
                <w:highlight w:val="yellow"/>
              </w:rPr>
            </w:pPr>
          </w:p>
        </w:tc>
        <w:tc>
          <w:tcPr>
            <w:tcW w:w="5529" w:type="dxa"/>
          </w:tcPr>
          <w:p w14:paraId="7E6D27B3" w14:textId="77777777" w:rsidR="00047770" w:rsidRPr="00894092" w:rsidRDefault="00047770" w:rsidP="00047770">
            <w:pPr>
              <w:spacing w:line="276" w:lineRule="auto"/>
              <w:rPr>
                <w:rFonts w:ascii="Arial" w:hAnsi="Arial" w:cs="Arial"/>
                <w:highlight w:val="yellow"/>
              </w:rPr>
            </w:pPr>
            <w:r>
              <w:rPr>
                <w:rFonts w:ascii="Arial" w:hAnsi="Arial" w:cs="Arial"/>
                <w:highlight w:val="yellow"/>
              </w:rPr>
              <w:t xml:space="preserve">Dechreuodd gwaith adeiladu’r EEOC yn Chwefror </w:t>
            </w:r>
            <w:r w:rsidRPr="00894092">
              <w:rPr>
                <w:rFonts w:ascii="Arial" w:hAnsi="Arial" w:cs="Arial"/>
                <w:highlight w:val="yellow"/>
              </w:rPr>
              <w:t>2024</w:t>
            </w:r>
          </w:p>
          <w:p w14:paraId="51AA2128" w14:textId="77777777" w:rsidR="00161A2F" w:rsidRPr="00894092" w:rsidRDefault="00161A2F" w:rsidP="00161A2F">
            <w:pPr>
              <w:spacing w:line="276" w:lineRule="auto"/>
              <w:rPr>
                <w:rFonts w:ascii="Arial" w:hAnsi="Arial" w:cs="Arial"/>
                <w:highlight w:val="yellow"/>
                <w:u w:val="single"/>
              </w:rPr>
            </w:pPr>
          </w:p>
        </w:tc>
        <w:tc>
          <w:tcPr>
            <w:tcW w:w="1559" w:type="dxa"/>
            <w:vMerge/>
          </w:tcPr>
          <w:p w14:paraId="06C6E436" w14:textId="77777777" w:rsidR="00161A2F" w:rsidRPr="00894092" w:rsidRDefault="00161A2F" w:rsidP="00161A2F">
            <w:pPr>
              <w:spacing w:line="276" w:lineRule="auto"/>
              <w:rPr>
                <w:rFonts w:ascii="Arial" w:hAnsi="Arial" w:cs="Arial"/>
                <w:highlight w:val="yellow"/>
              </w:rPr>
            </w:pPr>
          </w:p>
        </w:tc>
      </w:tr>
      <w:tr w:rsidR="00161A2F" w:rsidRPr="0042639C" w14:paraId="7EB50286" w14:textId="77777777" w:rsidTr="005F4690">
        <w:trPr>
          <w:trHeight w:val="2113"/>
        </w:trPr>
        <w:tc>
          <w:tcPr>
            <w:tcW w:w="1912" w:type="dxa"/>
            <w:vMerge/>
          </w:tcPr>
          <w:p w14:paraId="4AD01DD1" w14:textId="77777777" w:rsidR="00161A2F" w:rsidRPr="00894092" w:rsidRDefault="00161A2F" w:rsidP="00161A2F">
            <w:pPr>
              <w:spacing w:line="276" w:lineRule="auto"/>
              <w:rPr>
                <w:rFonts w:ascii="Arial" w:hAnsi="Arial" w:cs="Arial"/>
                <w:highlight w:val="yellow"/>
              </w:rPr>
            </w:pPr>
          </w:p>
        </w:tc>
        <w:tc>
          <w:tcPr>
            <w:tcW w:w="3460" w:type="dxa"/>
          </w:tcPr>
          <w:p w14:paraId="2D14A69B" w14:textId="7A168627" w:rsidR="00161A2F" w:rsidRPr="00894092" w:rsidRDefault="00EB3CA8" w:rsidP="00161A2F">
            <w:pPr>
              <w:pStyle w:val="paragraph"/>
              <w:spacing w:before="0" w:beforeAutospacing="0" w:after="0" w:afterAutospacing="0"/>
              <w:textAlignment w:val="baseline"/>
              <w:rPr>
                <w:rFonts w:ascii="Arial" w:hAnsi="Arial" w:cs="Arial"/>
                <w:highlight w:val="yellow"/>
              </w:rPr>
            </w:pPr>
            <w:r>
              <w:rPr>
                <w:rStyle w:val="normaltextrun"/>
                <w:rFonts w:ascii="Arial" w:hAnsi="Arial" w:cs="Arial"/>
                <w:b/>
                <w:bCs/>
                <w:color w:val="0078D4"/>
                <w:highlight w:val="yellow"/>
                <w:u w:val="single"/>
              </w:rPr>
              <w:t xml:space="preserve">Effeithlonrwydd Dŵr </w:t>
            </w:r>
          </w:p>
          <w:p w14:paraId="0C484D52" w14:textId="027E8B2A" w:rsidR="00161A2F" w:rsidRPr="00894092" w:rsidRDefault="00161A2F" w:rsidP="00161A2F">
            <w:pPr>
              <w:pStyle w:val="paragraph"/>
              <w:spacing w:before="0" w:beforeAutospacing="0" w:after="0" w:afterAutospacing="0"/>
              <w:textAlignment w:val="baseline"/>
              <w:rPr>
                <w:rFonts w:ascii="Arial" w:hAnsi="Arial" w:cs="Arial"/>
                <w:highlight w:val="yellow"/>
              </w:rPr>
            </w:pPr>
            <w:r w:rsidRPr="00894092">
              <w:rPr>
                <w:rStyle w:val="normaltextrun"/>
                <w:rFonts w:ascii="Arial" w:hAnsi="Arial" w:cs="Arial"/>
                <w:color w:val="0078D4"/>
                <w:highlight w:val="yellow"/>
                <w:u w:val="single"/>
              </w:rPr>
              <w:t>Targe</w:t>
            </w:r>
            <w:r w:rsidR="00EB3CA8">
              <w:rPr>
                <w:rStyle w:val="normaltextrun"/>
                <w:rFonts w:ascii="Arial" w:hAnsi="Arial" w:cs="Arial"/>
                <w:color w:val="0078D4"/>
                <w:highlight w:val="yellow"/>
                <w:u w:val="single"/>
              </w:rPr>
              <w:t>d</w:t>
            </w:r>
            <w:r w:rsidRPr="00894092">
              <w:rPr>
                <w:rStyle w:val="normaltextrun"/>
                <w:rFonts w:ascii="Arial" w:hAnsi="Arial" w:cs="Arial"/>
                <w:color w:val="0078D4"/>
                <w:highlight w:val="yellow"/>
                <w:u w:val="single"/>
              </w:rPr>
              <w:t xml:space="preserve">: </w:t>
            </w:r>
            <w:r w:rsidR="00EB3CA8">
              <w:rPr>
                <w:rStyle w:val="normaltextrun"/>
                <w:rFonts w:ascii="Arial" w:hAnsi="Arial" w:cs="Arial"/>
                <w:color w:val="0078D4"/>
                <w:highlight w:val="yellow"/>
                <w:u w:val="single"/>
              </w:rPr>
              <w:t>Lleihau</w:t>
            </w:r>
            <w:r w:rsidR="008B7FC0">
              <w:rPr>
                <w:rStyle w:val="normaltextrun"/>
                <w:rFonts w:ascii="Arial" w:hAnsi="Arial" w:cs="Arial"/>
                <w:color w:val="0078D4"/>
                <w:highlight w:val="yellow"/>
                <w:u w:val="single"/>
              </w:rPr>
              <w:t>’r defnydd o ddŵr yf</w:t>
            </w:r>
            <w:r w:rsidR="00DF2ADF">
              <w:rPr>
                <w:rStyle w:val="normaltextrun"/>
                <w:rFonts w:ascii="Arial" w:hAnsi="Arial" w:cs="Arial"/>
                <w:color w:val="0078D4"/>
                <w:highlight w:val="yellow"/>
                <w:u w:val="single"/>
              </w:rPr>
              <w:t>ed</w:t>
            </w:r>
            <w:r w:rsidR="008B7FC0">
              <w:rPr>
                <w:rStyle w:val="normaltextrun"/>
                <w:rFonts w:ascii="Arial" w:hAnsi="Arial" w:cs="Arial"/>
                <w:color w:val="0078D4"/>
                <w:highlight w:val="yellow"/>
                <w:u w:val="single"/>
              </w:rPr>
              <w:t xml:space="preserve"> o</w:t>
            </w:r>
            <w:r w:rsidR="00DF2ADF">
              <w:rPr>
                <w:rStyle w:val="normaltextrun"/>
                <w:rFonts w:ascii="Arial" w:hAnsi="Arial" w:cs="Arial"/>
                <w:color w:val="0078D4"/>
                <w:highlight w:val="yellow"/>
                <w:u w:val="single"/>
              </w:rPr>
              <w:t xml:space="preserve"> gymharu â hynny mewn adeiladau</w:t>
            </w:r>
            <w:r w:rsidR="00FE7B55">
              <w:rPr>
                <w:rStyle w:val="normaltextrun"/>
                <w:rFonts w:ascii="Arial" w:hAnsi="Arial" w:cs="Arial"/>
                <w:color w:val="0078D4"/>
                <w:highlight w:val="yellow"/>
                <w:u w:val="single"/>
              </w:rPr>
              <w:t xml:space="preserve"> confensiynol.</w:t>
            </w:r>
            <w:r w:rsidRPr="00894092">
              <w:rPr>
                <w:rStyle w:val="eop"/>
                <w:rFonts w:ascii="Arial" w:hAnsi="Arial" w:cs="Arial"/>
                <w:color w:val="0078D4"/>
                <w:highlight w:val="yellow"/>
              </w:rPr>
              <w:t> </w:t>
            </w:r>
          </w:p>
          <w:p w14:paraId="4CCB016E" w14:textId="7F69972D" w:rsidR="00161A2F" w:rsidRPr="00894092" w:rsidRDefault="00FE7B55" w:rsidP="00161A2F">
            <w:pPr>
              <w:pStyle w:val="paragraph"/>
              <w:spacing w:before="0" w:beforeAutospacing="0" w:after="0" w:afterAutospacing="0"/>
              <w:textAlignment w:val="baseline"/>
              <w:rPr>
                <w:rStyle w:val="eop"/>
                <w:rFonts w:ascii="Arial" w:hAnsi="Arial" w:cs="Arial"/>
                <w:color w:val="0078D4"/>
                <w:highlight w:val="yellow"/>
              </w:rPr>
            </w:pPr>
            <w:r>
              <w:rPr>
                <w:rStyle w:val="normaltextrun"/>
                <w:rFonts w:ascii="Arial" w:hAnsi="Arial" w:cs="Arial"/>
                <w:color w:val="0078D4"/>
                <w:highlight w:val="yellow"/>
                <w:u w:val="single"/>
              </w:rPr>
              <w:t>Amcan</w:t>
            </w:r>
            <w:r w:rsidR="00161A2F" w:rsidRPr="00894092">
              <w:rPr>
                <w:rStyle w:val="normaltextrun"/>
                <w:rFonts w:ascii="Arial" w:hAnsi="Arial" w:cs="Arial"/>
                <w:color w:val="0078D4"/>
                <w:highlight w:val="yellow"/>
                <w:u w:val="single"/>
              </w:rPr>
              <w:t xml:space="preserve">: </w:t>
            </w:r>
            <w:r>
              <w:rPr>
                <w:rStyle w:val="normaltextrun"/>
                <w:rFonts w:ascii="Arial" w:hAnsi="Arial" w:cs="Arial"/>
                <w:color w:val="0078D4"/>
                <w:highlight w:val="yellow"/>
                <w:u w:val="single"/>
              </w:rPr>
              <w:t xml:space="preserve">Gosod offer llif isel ac </w:t>
            </w:r>
            <w:r w:rsidR="006F05F1">
              <w:rPr>
                <w:rStyle w:val="normaltextrun"/>
                <w:rFonts w:ascii="Arial" w:hAnsi="Arial" w:cs="Arial"/>
                <w:color w:val="0078D4"/>
                <w:highlight w:val="yellow"/>
                <w:u w:val="single"/>
              </w:rPr>
              <w:t>ystyried y modd y rheolir dŵr mewn cynlluniau tirweddu</w:t>
            </w:r>
            <w:r w:rsidR="00161A2F" w:rsidRPr="00894092">
              <w:rPr>
                <w:rStyle w:val="normaltextrun"/>
                <w:rFonts w:ascii="Arial" w:hAnsi="Arial" w:cs="Arial"/>
                <w:color w:val="0078D4"/>
                <w:highlight w:val="yellow"/>
                <w:u w:val="single"/>
              </w:rPr>
              <w:t>.</w:t>
            </w:r>
            <w:r w:rsidR="00161A2F" w:rsidRPr="00894092">
              <w:rPr>
                <w:rStyle w:val="eop"/>
                <w:rFonts w:ascii="Arial" w:hAnsi="Arial" w:cs="Arial"/>
                <w:color w:val="0078D4"/>
                <w:highlight w:val="yellow"/>
              </w:rPr>
              <w:t> </w:t>
            </w:r>
          </w:p>
          <w:p w14:paraId="2302AD1C" w14:textId="77777777" w:rsidR="00161A2F" w:rsidRPr="00894092" w:rsidRDefault="00161A2F" w:rsidP="00161A2F">
            <w:pPr>
              <w:spacing w:line="276" w:lineRule="auto"/>
              <w:rPr>
                <w:rFonts w:ascii="Arial" w:hAnsi="Arial" w:cs="Arial"/>
                <w:highlight w:val="yellow"/>
              </w:rPr>
            </w:pPr>
          </w:p>
        </w:tc>
        <w:tc>
          <w:tcPr>
            <w:tcW w:w="1457" w:type="dxa"/>
            <w:vMerge/>
          </w:tcPr>
          <w:p w14:paraId="38B7BDF9" w14:textId="77777777" w:rsidR="00161A2F" w:rsidRPr="00894092" w:rsidRDefault="00161A2F" w:rsidP="00161A2F">
            <w:pPr>
              <w:spacing w:line="276" w:lineRule="auto"/>
              <w:rPr>
                <w:rFonts w:ascii="Arial" w:hAnsi="Arial" w:cs="Arial"/>
                <w:highlight w:val="yellow"/>
              </w:rPr>
            </w:pPr>
          </w:p>
        </w:tc>
        <w:tc>
          <w:tcPr>
            <w:tcW w:w="1671" w:type="dxa"/>
            <w:vMerge/>
          </w:tcPr>
          <w:p w14:paraId="7BFFD923" w14:textId="77777777" w:rsidR="00161A2F" w:rsidRPr="00894092" w:rsidRDefault="00161A2F" w:rsidP="00161A2F">
            <w:pPr>
              <w:spacing w:line="276" w:lineRule="auto"/>
              <w:rPr>
                <w:rFonts w:ascii="Arial" w:hAnsi="Arial" w:cs="Arial"/>
                <w:highlight w:val="yellow"/>
              </w:rPr>
            </w:pPr>
          </w:p>
        </w:tc>
        <w:tc>
          <w:tcPr>
            <w:tcW w:w="5529" w:type="dxa"/>
          </w:tcPr>
          <w:p w14:paraId="1E9B1295" w14:textId="77777777" w:rsidR="00047770" w:rsidRPr="00894092" w:rsidRDefault="00047770" w:rsidP="00047770">
            <w:pPr>
              <w:spacing w:line="276" w:lineRule="auto"/>
              <w:rPr>
                <w:rFonts w:ascii="Arial" w:hAnsi="Arial" w:cs="Arial"/>
                <w:highlight w:val="yellow"/>
              </w:rPr>
            </w:pPr>
            <w:r>
              <w:rPr>
                <w:rFonts w:ascii="Arial" w:hAnsi="Arial" w:cs="Arial"/>
                <w:highlight w:val="yellow"/>
              </w:rPr>
              <w:t xml:space="preserve">Dechreuodd gwaith adeiladu’r EEOC yn Chwefror </w:t>
            </w:r>
            <w:r w:rsidRPr="00894092">
              <w:rPr>
                <w:rFonts w:ascii="Arial" w:hAnsi="Arial" w:cs="Arial"/>
                <w:highlight w:val="yellow"/>
              </w:rPr>
              <w:t>2024</w:t>
            </w:r>
          </w:p>
          <w:p w14:paraId="4BD8D304" w14:textId="77777777" w:rsidR="00161A2F" w:rsidRPr="00894092" w:rsidRDefault="00161A2F" w:rsidP="00161A2F">
            <w:pPr>
              <w:pStyle w:val="paragraph"/>
              <w:spacing w:before="0" w:beforeAutospacing="0" w:after="0" w:afterAutospacing="0"/>
              <w:textAlignment w:val="baseline"/>
              <w:rPr>
                <w:rFonts w:ascii="Arial" w:hAnsi="Arial" w:cs="Arial"/>
                <w:highlight w:val="yellow"/>
                <w:u w:val="single"/>
              </w:rPr>
            </w:pPr>
          </w:p>
        </w:tc>
        <w:tc>
          <w:tcPr>
            <w:tcW w:w="1559" w:type="dxa"/>
            <w:vMerge/>
          </w:tcPr>
          <w:p w14:paraId="58242BE6" w14:textId="77777777" w:rsidR="00161A2F" w:rsidRPr="00894092" w:rsidRDefault="00161A2F" w:rsidP="00161A2F">
            <w:pPr>
              <w:spacing w:line="276" w:lineRule="auto"/>
              <w:rPr>
                <w:rFonts w:ascii="Arial" w:hAnsi="Arial" w:cs="Arial"/>
                <w:highlight w:val="yellow"/>
              </w:rPr>
            </w:pPr>
          </w:p>
        </w:tc>
      </w:tr>
      <w:tr w:rsidR="00161A2F" w:rsidRPr="0042639C" w14:paraId="438E25E3" w14:textId="77777777" w:rsidTr="005F4690">
        <w:trPr>
          <w:trHeight w:val="2538"/>
        </w:trPr>
        <w:tc>
          <w:tcPr>
            <w:tcW w:w="1912" w:type="dxa"/>
            <w:vMerge/>
          </w:tcPr>
          <w:p w14:paraId="012EC512" w14:textId="77777777" w:rsidR="00161A2F" w:rsidRPr="00894092" w:rsidRDefault="00161A2F" w:rsidP="00161A2F">
            <w:pPr>
              <w:spacing w:line="276" w:lineRule="auto"/>
              <w:rPr>
                <w:rFonts w:ascii="Arial" w:hAnsi="Arial" w:cs="Arial"/>
                <w:highlight w:val="yellow"/>
              </w:rPr>
            </w:pPr>
          </w:p>
        </w:tc>
        <w:tc>
          <w:tcPr>
            <w:tcW w:w="3460" w:type="dxa"/>
          </w:tcPr>
          <w:p w14:paraId="7A4AF6B6" w14:textId="0AE4AC58" w:rsidR="00161A2F" w:rsidRPr="00894092" w:rsidRDefault="00D56615" w:rsidP="00161A2F">
            <w:pPr>
              <w:pStyle w:val="paragraph"/>
              <w:spacing w:before="0" w:beforeAutospacing="0" w:after="0" w:afterAutospacing="0"/>
              <w:textAlignment w:val="baseline"/>
              <w:rPr>
                <w:rFonts w:ascii="Arial" w:hAnsi="Arial" w:cs="Arial"/>
                <w:highlight w:val="yellow"/>
              </w:rPr>
            </w:pPr>
            <w:r>
              <w:rPr>
                <w:rStyle w:val="normaltextrun"/>
                <w:rFonts w:ascii="Arial" w:hAnsi="Arial" w:cs="Arial"/>
                <w:b/>
                <w:bCs/>
                <w:color w:val="0078D4"/>
                <w:highlight w:val="yellow"/>
                <w:u w:val="single"/>
              </w:rPr>
              <w:t xml:space="preserve">Deunyddiau Cynaliadwy </w:t>
            </w:r>
          </w:p>
          <w:p w14:paraId="28E7A6A5" w14:textId="7EEED130" w:rsidR="00161A2F" w:rsidRPr="00894092" w:rsidRDefault="00161A2F" w:rsidP="00161A2F">
            <w:pPr>
              <w:pStyle w:val="paragraph"/>
              <w:spacing w:before="0" w:beforeAutospacing="0" w:after="0" w:afterAutospacing="0"/>
              <w:textAlignment w:val="baseline"/>
              <w:rPr>
                <w:rFonts w:ascii="Arial" w:hAnsi="Arial" w:cs="Arial"/>
                <w:highlight w:val="yellow"/>
              </w:rPr>
            </w:pPr>
            <w:r w:rsidRPr="00894092">
              <w:rPr>
                <w:rStyle w:val="normaltextrun"/>
                <w:rFonts w:ascii="Arial" w:hAnsi="Arial" w:cs="Arial"/>
                <w:color w:val="0078D4"/>
                <w:highlight w:val="yellow"/>
                <w:u w:val="single"/>
              </w:rPr>
              <w:t>Targe</w:t>
            </w:r>
            <w:r w:rsidR="00D56615">
              <w:rPr>
                <w:rStyle w:val="normaltextrun"/>
                <w:rFonts w:ascii="Arial" w:hAnsi="Arial" w:cs="Arial"/>
                <w:color w:val="0078D4"/>
                <w:highlight w:val="yellow"/>
                <w:u w:val="single"/>
              </w:rPr>
              <w:t>d</w:t>
            </w:r>
            <w:r w:rsidRPr="00894092">
              <w:rPr>
                <w:rStyle w:val="normaltextrun"/>
                <w:rFonts w:ascii="Arial" w:hAnsi="Arial" w:cs="Arial"/>
                <w:color w:val="0078D4"/>
                <w:highlight w:val="yellow"/>
                <w:u w:val="single"/>
              </w:rPr>
              <w:t xml:space="preserve">: </w:t>
            </w:r>
            <w:r w:rsidR="00D56615">
              <w:rPr>
                <w:rStyle w:val="normaltextrun"/>
                <w:rFonts w:ascii="Arial" w:hAnsi="Arial" w:cs="Arial"/>
                <w:color w:val="0078D4"/>
                <w:highlight w:val="yellow"/>
                <w:u w:val="single"/>
              </w:rPr>
              <w:t xml:space="preserve">Sicrhau bod o leiaf </w:t>
            </w:r>
            <w:r w:rsidRPr="00894092">
              <w:rPr>
                <w:rStyle w:val="normaltextrun"/>
                <w:rFonts w:ascii="Arial" w:hAnsi="Arial" w:cs="Arial"/>
                <w:color w:val="0078D4"/>
                <w:highlight w:val="yellow"/>
                <w:u w:val="single"/>
              </w:rPr>
              <w:t>40% o</w:t>
            </w:r>
            <w:r w:rsidR="00D56615">
              <w:rPr>
                <w:rStyle w:val="normaltextrun"/>
                <w:rFonts w:ascii="Arial" w:hAnsi="Arial" w:cs="Arial"/>
                <w:color w:val="0078D4"/>
                <w:highlight w:val="yellow"/>
                <w:u w:val="single"/>
              </w:rPr>
              <w:t xml:space="preserve"> ddeunyddiau adeiladu’n </w:t>
            </w:r>
            <w:r w:rsidR="00FC187A">
              <w:rPr>
                <w:rStyle w:val="normaltextrun"/>
                <w:rFonts w:ascii="Arial" w:hAnsi="Arial" w:cs="Arial"/>
                <w:color w:val="0078D4"/>
                <w:highlight w:val="yellow"/>
                <w:u w:val="single"/>
              </w:rPr>
              <w:t xml:space="preserve">dod o ffynonellau cynaliadwy, </w:t>
            </w:r>
            <w:r w:rsidR="00DF66E6">
              <w:rPr>
                <w:rStyle w:val="normaltextrun"/>
                <w:rFonts w:ascii="Arial" w:hAnsi="Arial" w:cs="Arial"/>
                <w:color w:val="0078D4"/>
                <w:highlight w:val="yellow"/>
                <w:u w:val="single"/>
              </w:rPr>
              <w:t xml:space="preserve">sydd wedi’u hailgylchu, neu o ffynonellau lleol. </w:t>
            </w:r>
          </w:p>
          <w:p w14:paraId="59F0D6FD" w14:textId="12E63483" w:rsidR="00161A2F" w:rsidRPr="00894092" w:rsidRDefault="00DF66E6" w:rsidP="00161A2F">
            <w:pPr>
              <w:pStyle w:val="paragraph"/>
              <w:spacing w:before="0" w:beforeAutospacing="0" w:after="0" w:afterAutospacing="0"/>
              <w:textAlignment w:val="baseline"/>
              <w:rPr>
                <w:rStyle w:val="eop"/>
                <w:rFonts w:ascii="Arial" w:hAnsi="Arial" w:cs="Arial"/>
                <w:highlight w:val="yellow"/>
              </w:rPr>
            </w:pPr>
            <w:r>
              <w:rPr>
                <w:rStyle w:val="normaltextrun"/>
                <w:rFonts w:ascii="Arial" w:hAnsi="Arial" w:cs="Arial"/>
                <w:color w:val="0078D4"/>
                <w:highlight w:val="yellow"/>
                <w:u w:val="single"/>
              </w:rPr>
              <w:t xml:space="preserve">Amcan: Blaenoriaethu’r defnydd o ddeunyddiau </w:t>
            </w:r>
            <w:r w:rsidR="008D2C62">
              <w:rPr>
                <w:rStyle w:val="normaltextrun"/>
                <w:rFonts w:ascii="Arial" w:hAnsi="Arial" w:cs="Arial"/>
                <w:color w:val="0078D4"/>
                <w:highlight w:val="yellow"/>
                <w:u w:val="single"/>
              </w:rPr>
              <w:t xml:space="preserve">sy’n ymgorffori lefel isel o garbon, fel dur </w:t>
            </w:r>
            <w:r w:rsidR="00550FF4">
              <w:rPr>
                <w:rStyle w:val="normaltextrun"/>
                <w:rFonts w:ascii="Arial" w:hAnsi="Arial" w:cs="Arial"/>
                <w:color w:val="0078D4"/>
                <w:highlight w:val="yellow"/>
                <w:u w:val="single"/>
              </w:rPr>
              <w:t>eildro a choed o ffynonellau cynaliadwy, lle bynnag y bo modd</w:t>
            </w:r>
            <w:r w:rsidR="00161A2F" w:rsidRPr="00894092">
              <w:rPr>
                <w:rStyle w:val="normaltextrun"/>
                <w:rFonts w:ascii="Arial" w:hAnsi="Arial" w:cs="Arial"/>
                <w:color w:val="0078D4"/>
                <w:highlight w:val="yellow"/>
                <w:u w:val="single"/>
              </w:rPr>
              <w:t>.</w:t>
            </w:r>
            <w:r w:rsidR="00161A2F" w:rsidRPr="00894092">
              <w:rPr>
                <w:rStyle w:val="eop"/>
                <w:rFonts w:ascii="Arial" w:hAnsi="Arial" w:cs="Arial"/>
                <w:highlight w:val="yellow"/>
              </w:rPr>
              <w:t> </w:t>
            </w:r>
          </w:p>
          <w:p w14:paraId="077499F4" w14:textId="77777777" w:rsidR="00161A2F" w:rsidRPr="00894092" w:rsidRDefault="00161A2F" w:rsidP="00161A2F">
            <w:pPr>
              <w:spacing w:line="276" w:lineRule="auto"/>
              <w:rPr>
                <w:rFonts w:ascii="Arial" w:hAnsi="Arial" w:cs="Arial"/>
                <w:highlight w:val="yellow"/>
              </w:rPr>
            </w:pPr>
          </w:p>
        </w:tc>
        <w:tc>
          <w:tcPr>
            <w:tcW w:w="1457" w:type="dxa"/>
            <w:vMerge/>
          </w:tcPr>
          <w:p w14:paraId="1F42EAA7" w14:textId="77777777" w:rsidR="00161A2F" w:rsidRPr="00894092" w:rsidRDefault="00161A2F" w:rsidP="00161A2F">
            <w:pPr>
              <w:spacing w:line="276" w:lineRule="auto"/>
              <w:rPr>
                <w:rFonts w:ascii="Arial" w:hAnsi="Arial" w:cs="Arial"/>
                <w:highlight w:val="yellow"/>
              </w:rPr>
            </w:pPr>
          </w:p>
        </w:tc>
        <w:tc>
          <w:tcPr>
            <w:tcW w:w="1671" w:type="dxa"/>
            <w:vMerge/>
          </w:tcPr>
          <w:p w14:paraId="6530C74E" w14:textId="77777777" w:rsidR="00161A2F" w:rsidRPr="00894092" w:rsidRDefault="00161A2F" w:rsidP="00161A2F">
            <w:pPr>
              <w:spacing w:line="276" w:lineRule="auto"/>
              <w:rPr>
                <w:rFonts w:ascii="Arial" w:hAnsi="Arial" w:cs="Arial"/>
                <w:highlight w:val="yellow"/>
              </w:rPr>
            </w:pPr>
          </w:p>
        </w:tc>
        <w:tc>
          <w:tcPr>
            <w:tcW w:w="5529" w:type="dxa"/>
          </w:tcPr>
          <w:p w14:paraId="523C8251" w14:textId="77777777" w:rsidR="00047770" w:rsidRPr="00894092" w:rsidRDefault="00047770" w:rsidP="00047770">
            <w:pPr>
              <w:spacing w:line="276" w:lineRule="auto"/>
              <w:rPr>
                <w:rFonts w:ascii="Arial" w:hAnsi="Arial" w:cs="Arial"/>
                <w:highlight w:val="yellow"/>
              </w:rPr>
            </w:pPr>
            <w:r>
              <w:rPr>
                <w:rFonts w:ascii="Arial" w:hAnsi="Arial" w:cs="Arial"/>
                <w:highlight w:val="yellow"/>
              </w:rPr>
              <w:t xml:space="preserve">Dechreuodd gwaith adeiladu’r EEOC yn Chwefror </w:t>
            </w:r>
            <w:r w:rsidRPr="00894092">
              <w:rPr>
                <w:rFonts w:ascii="Arial" w:hAnsi="Arial" w:cs="Arial"/>
                <w:highlight w:val="yellow"/>
              </w:rPr>
              <w:t>2024</w:t>
            </w:r>
          </w:p>
          <w:p w14:paraId="0B9638A3" w14:textId="77777777" w:rsidR="00161A2F" w:rsidRPr="00894092" w:rsidRDefault="00161A2F" w:rsidP="00161A2F">
            <w:pPr>
              <w:pStyle w:val="paragraph"/>
              <w:spacing w:before="0" w:beforeAutospacing="0" w:after="0" w:afterAutospacing="0"/>
              <w:textAlignment w:val="baseline"/>
              <w:rPr>
                <w:rFonts w:ascii="Arial" w:hAnsi="Arial" w:cs="Arial"/>
                <w:highlight w:val="yellow"/>
                <w:u w:val="single"/>
              </w:rPr>
            </w:pPr>
          </w:p>
        </w:tc>
        <w:tc>
          <w:tcPr>
            <w:tcW w:w="1559" w:type="dxa"/>
            <w:vMerge/>
          </w:tcPr>
          <w:p w14:paraId="1D077E8A" w14:textId="77777777" w:rsidR="00161A2F" w:rsidRPr="00894092" w:rsidRDefault="00161A2F" w:rsidP="00161A2F">
            <w:pPr>
              <w:spacing w:line="276" w:lineRule="auto"/>
              <w:rPr>
                <w:rFonts w:ascii="Arial" w:hAnsi="Arial" w:cs="Arial"/>
                <w:highlight w:val="yellow"/>
              </w:rPr>
            </w:pPr>
          </w:p>
        </w:tc>
      </w:tr>
      <w:tr w:rsidR="00161A2F" w:rsidRPr="0042639C" w14:paraId="480D52C0" w14:textId="77777777" w:rsidTr="005F4690">
        <w:trPr>
          <w:trHeight w:val="2113"/>
        </w:trPr>
        <w:tc>
          <w:tcPr>
            <w:tcW w:w="1912" w:type="dxa"/>
            <w:vMerge/>
          </w:tcPr>
          <w:p w14:paraId="3F504052" w14:textId="77777777" w:rsidR="00161A2F" w:rsidRPr="00894092" w:rsidRDefault="00161A2F" w:rsidP="00161A2F">
            <w:pPr>
              <w:spacing w:line="276" w:lineRule="auto"/>
              <w:rPr>
                <w:rFonts w:ascii="Arial" w:hAnsi="Arial" w:cs="Arial"/>
                <w:highlight w:val="yellow"/>
              </w:rPr>
            </w:pPr>
          </w:p>
        </w:tc>
        <w:tc>
          <w:tcPr>
            <w:tcW w:w="3460" w:type="dxa"/>
          </w:tcPr>
          <w:p w14:paraId="04C04EE0" w14:textId="1362B49C" w:rsidR="00161A2F" w:rsidRPr="00894092" w:rsidRDefault="00B637C5" w:rsidP="00161A2F">
            <w:pPr>
              <w:pStyle w:val="paragraph"/>
              <w:spacing w:before="0" w:beforeAutospacing="0" w:after="0" w:afterAutospacing="0"/>
              <w:textAlignment w:val="baseline"/>
              <w:rPr>
                <w:rFonts w:ascii="Arial" w:hAnsi="Arial" w:cs="Arial"/>
                <w:highlight w:val="yellow"/>
              </w:rPr>
            </w:pPr>
            <w:r>
              <w:rPr>
                <w:rStyle w:val="normaltextrun"/>
                <w:rFonts w:ascii="Arial" w:hAnsi="Arial" w:cs="Arial"/>
                <w:b/>
                <w:bCs/>
                <w:color w:val="0078D4"/>
                <w:highlight w:val="yellow"/>
                <w:u w:val="single"/>
              </w:rPr>
              <w:t xml:space="preserve">Lleihau Gwastraff </w:t>
            </w:r>
          </w:p>
          <w:p w14:paraId="609EACFB" w14:textId="34C41D62" w:rsidR="00161A2F" w:rsidRPr="00894092" w:rsidRDefault="00161A2F" w:rsidP="00161A2F">
            <w:pPr>
              <w:pStyle w:val="paragraph"/>
              <w:spacing w:before="0" w:beforeAutospacing="0" w:after="0" w:afterAutospacing="0"/>
              <w:textAlignment w:val="baseline"/>
              <w:rPr>
                <w:rFonts w:ascii="Arial" w:hAnsi="Arial" w:cs="Arial"/>
                <w:highlight w:val="yellow"/>
              </w:rPr>
            </w:pPr>
            <w:r w:rsidRPr="00894092">
              <w:rPr>
                <w:rStyle w:val="normaltextrun"/>
                <w:rFonts w:ascii="Arial" w:hAnsi="Arial" w:cs="Arial"/>
                <w:color w:val="0078D4"/>
                <w:highlight w:val="yellow"/>
                <w:u w:val="single"/>
              </w:rPr>
              <w:t>Targe</w:t>
            </w:r>
            <w:r w:rsidR="00B637C5">
              <w:rPr>
                <w:rStyle w:val="normaltextrun"/>
                <w:rFonts w:ascii="Arial" w:hAnsi="Arial" w:cs="Arial"/>
                <w:color w:val="0078D4"/>
                <w:highlight w:val="yellow"/>
                <w:u w:val="single"/>
              </w:rPr>
              <w:t>d</w:t>
            </w:r>
            <w:r w:rsidRPr="00894092">
              <w:rPr>
                <w:rStyle w:val="normaltextrun"/>
                <w:rFonts w:ascii="Arial" w:hAnsi="Arial" w:cs="Arial"/>
                <w:color w:val="0078D4"/>
                <w:highlight w:val="yellow"/>
                <w:u w:val="single"/>
              </w:rPr>
              <w:t>: D</w:t>
            </w:r>
            <w:r w:rsidR="008D5443">
              <w:rPr>
                <w:rStyle w:val="normaltextrun"/>
                <w:rFonts w:ascii="Arial" w:hAnsi="Arial" w:cs="Arial"/>
                <w:color w:val="0078D4"/>
                <w:highlight w:val="yellow"/>
                <w:u w:val="single"/>
              </w:rPr>
              <w:t xml:space="preserve">argyfeirio o leiaf </w:t>
            </w:r>
            <w:r w:rsidRPr="00894092">
              <w:rPr>
                <w:rStyle w:val="normaltextrun"/>
                <w:rFonts w:ascii="Arial" w:hAnsi="Arial" w:cs="Arial"/>
                <w:color w:val="0078D4"/>
                <w:highlight w:val="yellow"/>
                <w:u w:val="single"/>
              </w:rPr>
              <w:t xml:space="preserve">90% </w:t>
            </w:r>
            <w:r w:rsidR="008D5443">
              <w:rPr>
                <w:rStyle w:val="normaltextrun"/>
                <w:rFonts w:ascii="Arial" w:hAnsi="Arial" w:cs="Arial"/>
                <w:color w:val="0078D4"/>
                <w:highlight w:val="yellow"/>
                <w:u w:val="single"/>
              </w:rPr>
              <w:t>o wastraff adeiladu o safleoedd tirlenwi.</w:t>
            </w:r>
            <w:r w:rsidRPr="00894092">
              <w:rPr>
                <w:rStyle w:val="eop"/>
                <w:rFonts w:ascii="Arial" w:hAnsi="Arial" w:cs="Arial"/>
                <w:color w:val="0078D4"/>
                <w:highlight w:val="yellow"/>
              </w:rPr>
              <w:t> </w:t>
            </w:r>
          </w:p>
          <w:p w14:paraId="425F0F92" w14:textId="67EEE54A" w:rsidR="00161A2F" w:rsidRPr="00894092" w:rsidRDefault="008D5443" w:rsidP="00161A2F">
            <w:pPr>
              <w:pStyle w:val="paragraph"/>
              <w:spacing w:before="0" w:beforeAutospacing="0" w:after="0" w:afterAutospacing="0"/>
              <w:textAlignment w:val="baseline"/>
              <w:rPr>
                <w:rStyle w:val="eop"/>
                <w:rFonts w:ascii="Arial" w:hAnsi="Arial" w:cs="Arial"/>
                <w:highlight w:val="yellow"/>
              </w:rPr>
            </w:pPr>
            <w:r>
              <w:rPr>
                <w:rStyle w:val="normaltextrun"/>
                <w:rFonts w:ascii="Arial" w:hAnsi="Arial" w:cs="Arial"/>
                <w:color w:val="0078D4"/>
                <w:highlight w:val="yellow"/>
                <w:u w:val="single"/>
              </w:rPr>
              <w:t>Amcan: Rhoi cynllun rheoli gwastraff adeiladu cynhwysfawr ar waith</w:t>
            </w:r>
            <w:r w:rsidR="00161A2F" w:rsidRPr="00894092">
              <w:rPr>
                <w:rStyle w:val="normaltextrun"/>
                <w:rFonts w:ascii="Arial" w:hAnsi="Arial" w:cs="Arial"/>
                <w:color w:val="0078D4"/>
                <w:highlight w:val="yellow"/>
                <w:u w:val="single"/>
              </w:rPr>
              <w:t>.</w:t>
            </w:r>
            <w:r w:rsidR="00161A2F" w:rsidRPr="00894092">
              <w:rPr>
                <w:rStyle w:val="eop"/>
                <w:rFonts w:ascii="Arial" w:hAnsi="Arial" w:cs="Arial"/>
                <w:highlight w:val="yellow"/>
              </w:rPr>
              <w:t> </w:t>
            </w:r>
          </w:p>
          <w:p w14:paraId="53E52D94" w14:textId="77777777" w:rsidR="00161A2F" w:rsidRPr="00894092" w:rsidRDefault="00161A2F" w:rsidP="00161A2F">
            <w:pPr>
              <w:spacing w:line="276" w:lineRule="auto"/>
              <w:rPr>
                <w:rFonts w:ascii="Arial" w:hAnsi="Arial" w:cs="Arial"/>
                <w:highlight w:val="yellow"/>
              </w:rPr>
            </w:pPr>
          </w:p>
        </w:tc>
        <w:tc>
          <w:tcPr>
            <w:tcW w:w="1457" w:type="dxa"/>
            <w:vMerge/>
          </w:tcPr>
          <w:p w14:paraId="1A1262EE" w14:textId="77777777" w:rsidR="00161A2F" w:rsidRPr="00894092" w:rsidRDefault="00161A2F" w:rsidP="00161A2F">
            <w:pPr>
              <w:spacing w:line="276" w:lineRule="auto"/>
              <w:rPr>
                <w:rFonts w:ascii="Arial" w:hAnsi="Arial" w:cs="Arial"/>
                <w:highlight w:val="yellow"/>
              </w:rPr>
            </w:pPr>
          </w:p>
        </w:tc>
        <w:tc>
          <w:tcPr>
            <w:tcW w:w="1671" w:type="dxa"/>
            <w:vMerge/>
          </w:tcPr>
          <w:p w14:paraId="4E6A07F9" w14:textId="77777777" w:rsidR="00161A2F" w:rsidRPr="00894092" w:rsidRDefault="00161A2F" w:rsidP="00161A2F">
            <w:pPr>
              <w:spacing w:line="276" w:lineRule="auto"/>
              <w:rPr>
                <w:rFonts w:ascii="Arial" w:hAnsi="Arial" w:cs="Arial"/>
                <w:highlight w:val="yellow"/>
              </w:rPr>
            </w:pPr>
          </w:p>
        </w:tc>
        <w:tc>
          <w:tcPr>
            <w:tcW w:w="5529" w:type="dxa"/>
          </w:tcPr>
          <w:p w14:paraId="717987DA" w14:textId="77777777" w:rsidR="00047770" w:rsidRPr="00894092" w:rsidRDefault="00047770" w:rsidP="00047770">
            <w:pPr>
              <w:spacing w:line="276" w:lineRule="auto"/>
              <w:rPr>
                <w:rFonts w:ascii="Arial" w:hAnsi="Arial" w:cs="Arial"/>
                <w:highlight w:val="yellow"/>
              </w:rPr>
            </w:pPr>
            <w:r>
              <w:rPr>
                <w:rFonts w:ascii="Arial" w:hAnsi="Arial" w:cs="Arial"/>
                <w:highlight w:val="yellow"/>
              </w:rPr>
              <w:t xml:space="preserve">Dechreuodd gwaith adeiladu’r EEOC yn Chwefror </w:t>
            </w:r>
            <w:r w:rsidRPr="00894092">
              <w:rPr>
                <w:rFonts w:ascii="Arial" w:hAnsi="Arial" w:cs="Arial"/>
                <w:highlight w:val="yellow"/>
              </w:rPr>
              <w:t>2024</w:t>
            </w:r>
          </w:p>
          <w:p w14:paraId="7E00ECE9" w14:textId="77777777" w:rsidR="00161A2F" w:rsidRPr="00894092" w:rsidRDefault="00161A2F" w:rsidP="00161A2F">
            <w:pPr>
              <w:pStyle w:val="paragraph"/>
              <w:spacing w:before="0" w:beforeAutospacing="0" w:after="0" w:afterAutospacing="0"/>
              <w:textAlignment w:val="baseline"/>
              <w:rPr>
                <w:rFonts w:ascii="Arial" w:hAnsi="Arial" w:cs="Arial"/>
                <w:highlight w:val="yellow"/>
                <w:u w:val="single"/>
              </w:rPr>
            </w:pPr>
          </w:p>
        </w:tc>
        <w:tc>
          <w:tcPr>
            <w:tcW w:w="1559" w:type="dxa"/>
            <w:vMerge/>
          </w:tcPr>
          <w:p w14:paraId="048D9EAF" w14:textId="77777777" w:rsidR="00161A2F" w:rsidRPr="00894092" w:rsidRDefault="00161A2F" w:rsidP="00161A2F">
            <w:pPr>
              <w:spacing w:line="276" w:lineRule="auto"/>
              <w:rPr>
                <w:rFonts w:ascii="Arial" w:hAnsi="Arial" w:cs="Arial"/>
                <w:highlight w:val="yellow"/>
              </w:rPr>
            </w:pPr>
          </w:p>
        </w:tc>
      </w:tr>
      <w:tr w:rsidR="00161A2F" w:rsidRPr="0042639C" w14:paraId="11958D55" w14:textId="77777777" w:rsidTr="005F4690">
        <w:trPr>
          <w:trHeight w:val="1972"/>
        </w:trPr>
        <w:tc>
          <w:tcPr>
            <w:tcW w:w="1912" w:type="dxa"/>
            <w:vMerge/>
          </w:tcPr>
          <w:p w14:paraId="422C6BE9" w14:textId="77777777" w:rsidR="00161A2F" w:rsidRPr="00894092" w:rsidRDefault="00161A2F" w:rsidP="00161A2F">
            <w:pPr>
              <w:spacing w:line="276" w:lineRule="auto"/>
              <w:rPr>
                <w:rFonts w:ascii="Arial" w:hAnsi="Arial" w:cs="Arial"/>
                <w:highlight w:val="yellow"/>
              </w:rPr>
            </w:pPr>
          </w:p>
        </w:tc>
        <w:tc>
          <w:tcPr>
            <w:tcW w:w="3460" w:type="dxa"/>
          </w:tcPr>
          <w:p w14:paraId="3D34B385" w14:textId="53591E7A" w:rsidR="00161A2F" w:rsidRPr="00894092" w:rsidRDefault="008D5443" w:rsidP="00161A2F">
            <w:pPr>
              <w:pStyle w:val="paragraph"/>
              <w:spacing w:before="0" w:beforeAutospacing="0" w:after="0" w:afterAutospacing="0"/>
              <w:textAlignment w:val="baseline"/>
              <w:rPr>
                <w:rFonts w:ascii="Arial" w:hAnsi="Arial" w:cs="Arial"/>
                <w:highlight w:val="yellow"/>
              </w:rPr>
            </w:pPr>
            <w:r>
              <w:rPr>
                <w:rStyle w:val="normaltextrun"/>
                <w:rFonts w:ascii="Arial" w:hAnsi="Arial" w:cs="Arial"/>
                <w:b/>
                <w:bCs/>
                <w:color w:val="0078D4"/>
                <w:highlight w:val="yellow"/>
                <w:u w:val="single"/>
              </w:rPr>
              <w:t xml:space="preserve">Gwella Bioamrywiaeth </w:t>
            </w:r>
          </w:p>
          <w:p w14:paraId="29D7C20B" w14:textId="389619E7" w:rsidR="00161A2F" w:rsidRPr="00894092" w:rsidRDefault="00161A2F" w:rsidP="00161A2F">
            <w:pPr>
              <w:pStyle w:val="paragraph"/>
              <w:spacing w:before="0" w:beforeAutospacing="0" w:after="0" w:afterAutospacing="0"/>
              <w:textAlignment w:val="baseline"/>
              <w:rPr>
                <w:rFonts w:ascii="Arial" w:hAnsi="Arial" w:cs="Arial"/>
                <w:highlight w:val="yellow"/>
              </w:rPr>
            </w:pPr>
            <w:r w:rsidRPr="00894092">
              <w:rPr>
                <w:rStyle w:val="normaltextrun"/>
                <w:rFonts w:ascii="Arial" w:hAnsi="Arial" w:cs="Arial"/>
                <w:color w:val="0078D4"/>
                <w:highlight w:val="yellow"/>
                <w:u w:val="single"/>
              </w:rPr>
              <w:t>Targe</w:t>
            </w:r>
            <w:r w:rsidR="008D5443">
              <w:rPr>
                <w:rStyle w:val="normaltextrun"/>
                <w:rFonts w:ascii="Arial" w:hAnsi="Arial" w:cs="Arial"/>
                <w:color w:val="0078D4"/>
                <w:highlight w:val="yellow"/>
                <w:u w:val="single"/>
              </w:rPr>
              <w:t>d</w:t>
            </w:r>
            <w:r w:rsidRPr="00894092">
              <w:rPr>
                <w:rStyle w:val="normaltextrun"/>
                <w:rFonts w:ascii="Arial" w:hAnsi="Arial" w:cs="Arial"/>
                <w:color w:val="0078D4"/>
                <w:highlight w:val="yellow"/>
                <w:u w:val="single"/>
              </w:rPr>
              <w:t xml:space="preserve">: </w:t>
            </w:r>
            <w:r w:rsidR="008D5443">
              <w:rPr>
                <w:rStyle w:val="normaltextrun"/>
                <w:rFonts w:ascii="Arial" w:hAnsi="Arial" w:cs="Arial"/>
                <w:color w:val="0078D4"/>
                <w:highlight w:val="yellow"/>
                <w:u w:val="single"/>
              </w:rPr>
              <w:t xml:space="preserve">Cyflawni </w:t>
            </w:r>
            <w:r w:rsidR="005921A9">
              <w:rPr>
                <w:rStyle w:val="normaltextrun"/>
                <w:rFonts w:ascii="Arial" w:hAnsi="Arial" w:cs="Arial"/>
                <w:color w:val="0078D4"/>
                <w:highlight w:val="yellow"/>
                <w:u w:val="single"/>
              </w:rPr>
              <w:t>enillion net o ran bioamrywiaeth ar gyfer bob prosiect neu’r campws yn ei gyfanrwydd.</w:t>
            </w:r>
            <w:r w:rsidRPr="00894092">
              <w:rPr>
                <w:rStyle w:val="eop"/>
                <w:rFonts w:ascii="Arial" w:hAnsi="Arial" w:cs="Arial"/>
                <w:color w:val="0078D4"/>
                <w:highlight w:val="yellow"/>
              </w:rPr>
              <w:t> </w:t>
            </w:r>
          </w:p>
          <w:p w14:paraId="553BF9D6" w14:textId="6DB23496" w:rsidR="00161A2F" w:rsidRPr="00894092" w:rsidRDefault="00144D62" w:rsidP="00161A2F">
            <w:pPr>
              <w:pStyle w:val="paragraph"/>
              <w:spacing w:before="0" w:beforeAutospacing="0" w:after="0" w:afterAutospacing="0"/>
              <w:textAlignment w:val="baseline"/>
              <w:rPr>
                <w:rStyle w:val="eop"/>
                <w:rFonts w:ascii="Arial" w:hAnsi="Arial" w:cs="Arial"/>
                <w:highlight w:val="yellow"/>
              </w:rPr>
            </w:pPr>
            <w:r>
              <w:rPr>
                <w:rStyle w:val="normaltextrun"/>
                <w:rFonts w:ascii="Arial" w:hAnsi="Arial" w:cs="Arial"/>
                <w:color w:val="0078D4"/>
                <w:highlight w:val="yellow"/>
                <w:u w:val="single"/>
              </w:rPr>
              <w:t>Amcan</w:t>
            </w:r>
            <w:r w:rsidR="00161A2F" w:rsidRPr="00894092">
              <w:rPr>
                <w:rStyle w:val="normaltextrun"/>
                <w:rFonts w:ascii="Arial" w:hAnsi="Arial" w:cs="Arial"/>
                <w:color w:val="0078D4"/>
                <w:highlight w:val="yellow"/>
                <w:u w:val="single"/>
              </w:rPr>
              <w:t xml:space="preserve">: </w:t>
            </w:r>
            <w:r>
              <w:rPr>
                <w:rStyle w:val="normaltextrun"/>
                <w:rFonts w:ascii="Arial" w:hAnsi="Arial" w:cs="Arial"/>
                <w:color w:val="0078D4"/>
                <w:highlight w:val="yellow"/>
                <w:u w:val="single"/>
              </w:rPr>
              <w:t xml:space="preserve">Ymgorffori rhywogaethau planhigion addas o fewn cynlluniau tirweddu i hybu bioamrywiaeth leol. </w:t>
            </w:r>
          </w:p>
          <w:p w14:paraId="78EC5869" w14:textId="77777777" w:rsidR="00161A2F" w:rsidRPr="00894092" w:rsidRDefault="00161A2F" w:rsidP="00161A2F">
            <w:pPr>
              <w:spacing w:line="276" w:lineRule="auto"/>
              <w:rPr>
                <w:rFonts w:ascii="Arial" w:hAnsi="Arial" w:cs="Arial"/>
                <w:highlight w:val="yellow"/>
              </w:rPr>
            </w:pPr>
          </w:p>
        </w:tc>
        <w:tc>
          <w:tcPr>
            <w:tcW w:w="1457" w:type="dxa"/>
            <w:vMerge/>
          </w:tcPr>
          <w:p w14:paraId="1E08B3E6" w14:textId="77777777" w:rsidR="00161A2F" w:rsidRPr="00894092" w:rsidRDefault="00161A2F" w:rsidP="00161A2F">
            <w:pPr>
              <w:spacing w:line="276" w:lineRule="auto"/>
              <w:rPr>
                <w:rFonts w:ascii="Arial" w:hAnsi="Arial" w:cs="Arial"/>
                <w:highlight w:val="yellow"/>
              </w:rPr>
            </w:pPr>
          </w:p>
        </w:tc>
        <w:tc>
          <w:tcPr>
            <w:tcW w:w="1671" w:type="dxa"/>
            <w:vMerge/>
          </w:tcPr>
          <w:p w14:paraId="4EEA4CDB" w14:textId="77777777" w:rsidR="00161A2F" w:rsidRPr="00894092" w:rsidRDefault="00161A2F" w:rsidP="00161A2F">
            <w:pPr>
              <w:spacing w:line="276" w:lineRule="auto"/>
              <w:rPr>
                <w:rFonts w:ascii="Arial" w:hAnsi="Arial" w:cs="Arial"/>
                <w:highlight w:val="yellow"/>
              </w:rPr>
            </w:pPr>
          </w:p>
        </w:tc>
        <w:tc>
          <w:tcPr>
            <w:tcW w:w="5529" w:type="dxa"/>
          </w:tcPr>
          <w:p w14:paraId="5E7BACBE" w14:textId="77777777" w:rsidR="00047770" w:rsidRPr="00894092" w:rsidRDefault="00047770" w:rsidP="00047770">
            <w:pPr>
              <w:spacing w:line="276" w:lineRule="auto"/>
              <w:rPr>
                <w:rFonts w:ascii="Arial" w:hAnsi="Arial" w:cs="Arial"/>
                <w:highlight w:val="yellow"/>
              </w:rPr>
            </w:pPr>
            <w:r>
              <w:rPr>
                <w:rFonts w:ascii="Arial" w:hAnsi="Arial" w:cs="Arial"/>
                <w:highlight w:val="yellow"/>
              </w:rPr>
              <w:t xml:space="preserve">Dechreuodd gwaith adeiladu’r EEOC yn Chwefror </w:t>
            </w:r>
            <w:r w:rsidRPr="00894092">
              <w:rPr>
                <w:rFonts w:ascii="Arial" w:hAnsi="Arial" w:cs="Arial"/>
                <w:highlight w:val="yellow"/>
              </w:rPr>
              <w:t>2024</w:t>
            </w:r>
          </w:p>
          <w:p w14:paraId="6515D203" w14:textId="77777777" w:rsidR="00161A2F" w:rsidRPr="00894092" w:rsidRDefault="00161A2F" w:rsidP="00161A2F">
            <w:pPr>
              <w:pStyle w:val="paragraph"/>
              <w:spacing w:before="0" w:beforeAutospacing="0" w:after="0" w:afterAutospacing="0"/>
              <w:textAlignment w:val="baseline"/>
              <w:rPr>
                <w:rFonts w:ascii="Arial" w:hAnsi="Arial" w:cs="Arial"/>
                <w:highlight w:val="yellow"/>
                <w:u w:val="single"/>
              </w:rPr>
            </w:pPr>
          </w:p>
        </w:tc>
        <w:tc>
          <w:tcPr>
            <w:tcW w:w="1559" w:type="dxa"/>
            <w:vMerge/>
          </w:tcPr>
          <w:p w14:paraId="11269E5A" w14:textId="77777777" w:rsidR="00161A2F" w:rsidRPr="00894092" w:rsidRDefault="00161A2F" w:rsidP="00161A2F">
            <w:pPr>
              <w:spacing w:line="276" w:lineRule="auto"/>
              <w:rPr>
                <w:rFonts w:ascii="Arial" w:hAnsi="Arial" w:cs="Arial"/>
                <w:highlight w:val="yellow"/>
              </w:rPr>
            </w:pPr>
          </w:p>
        </w:tc>
      </w:tr>
      <w:tr w:rsidR="00161A2F" w:rsidRPr="0042639C" w14:paraId="6765C54C" w14:textId="77777777" w:rsidTr="005F4690">
        <w:trPr>
          <w:trHeight w:val="1687"/>
        </w:trPr>
        <w:tc>
          <w:tcPr>
            <w:tcW w:w="1912" w:type="dxa"/>
            <w:vMerge/>
          </w:tcPr>
          <w:p w14:paraId="315BB6EB" w14:textId="77777777" w:rsidR="00161A2F" w:rsidRPr="00894092" w:rsidRDefault="00161A2F" w:rsidP="00161A2F">
            <w:pPr>
              <w:spacing w:line="276" w:lineRule="auto"/>
              <w:rPr>
                <w:rFonts w:ascii="Arial" w:hAnsi="Arial" w:cs="Arial"/>
                <w:highlight w:val="yellow"/>
              </w:rPr>
            </w:pPr>
          </w:p>
        </w:tc>
        <w:tc>
          <w:tcPr>
            <w:tcW w:w="3460" w:type="dxa"/>
          </w:tcPr>
          <w:p w14:paraId="26852253" w14:textId="6858BD18" w:rsidR="00161A2F" w:rsidRPr="00894092" w:rsidRDefault="00144D62" w:rsidP="00161A2F">
            <w:pPr>
              <w:pStyle w:val="paragraph"/>
              <w:spacing w:before="0" w:beforeAutospacing="0" w:after="0" w:afterAutospacing="0"/>
              <w:textAlignment w:val="baseline"/>
              <w:rPr>
                <w:rFonts w:ascii="Arial" w:hAnsi="Arial" w:cs="Arial"/>
                <w:highlight w:val="yellow"/>
              </w:rPr>
            </w:pPr>
            <w:r>
              <w:rPr>
                <w:rStyle w:val="normaltextrun"/>
                <w:rFonts w:ascii="Arial" w:hAnsi="Arial" w:cs="Arial"/>
                <w:b/>
                <w:bCs/>
                <w:color w:val="0078D4"/>
                <w:highlight w:val="yellow"/>
                <w:u w:val="single"/>
              </w:rPr>
              <w:t>Ansawdd</w:t>
            </w:r>
            <w:r w:rsidR="00D568D1">
              <w:rPr>
                <w:rStyle w:val="normaltextrun"/>
                <w:rFonts w:ascii="Arial" w:hAnsi="Arial" w:cs="Arial"/>
                <w:b/>
                <w:bCs/>
                <w:color w:val="0078D4"/>
                <w:highlight w:val="yellow"/>
                <w:u w:val="single"/>
              </w:rPr>
              <w:t xml:space="preserve"> </w:t>
            </w:r>
            <w:r>
              <w:rPr>
                <w:rStyle w:val="normaltextrun"/>
                <w:rFonts w:ascii="Arial" w:hAnsi="Arial" w:cs="Arial"/>
                <w:b/>
                <w:bCs/>
                <w:color w:val="0078D4"/>
                <w:highlight w:val="yellow"/>
                <w:u w:val="single"/>
              </w:rPr>
              <w:t>Amgylchedd</w:t>
            </w:r>
            <w:r w:rsidR="00D568D1">
              <w:rPr>
                <w:rStyle w:val="normaltextrun"/>
                <w:rFonts w:ascii="Arial" w:hAnsi="Arial" w:cs="Arial"/>
                <w:b/>
                <w:bCs/>
                <w:color w:val="0078D4"/>
                <w:highlight w:val="yellow"/>
                <w:u w:val="single"/>
              </w:rPr>
              <w:t>au Dan Do</w:t>
            </w:r>
            <w:r>
              <w:rPr>
                <w:rStyle w:val="normaltextrun"/>
                <w:rFonts w:ascii="Arial" w:hAnsi="Arial" w:cs="Arial"/>
                <w:b/>
                <w:bCs/>
                <w:color w:val="0078D4"/>
                <w:highlight w:val="yellow"/>
                <w:u w:val="single"/>
              </w:rPr>
              <w:t xml:space="preserve"> </w:t>
            </w:r>
          </w:p>
          <w:p w14:paraId="5C829288" w14:textId="3F500217" w:rsidR="00161A2F" w:rsidRPr="00894092" w:rsidRDefault="00161A2F" w:rsidP="00161A2F">
            <w:pPr>
              <w:pStyle w:val="paragraph"/>
              <w:spacing w:before="0" w:beforeAutospacing="0" w:after="0" w:afterAutospacing="0"/>
              <w:textAlignment w:val="baseline"/>
              <w:rPr>
                <w:rFonts w:ascii="Arial" w:hAnsi="Arial" w:cs="Arial"/>
                <w:highlight w:val="yellow"/>
              </w:rPr>
            </w:pPr>
            <w:r w:rsidRPr="00894092">
              <w:rPr>
                <w:rStyle w:val="normaltextrun"/>
                <w:rFonts w:ascii="Arial" w:hAnsi="Arial" w:cs="Arial"/>
                <w:color w:val="0078D4"/>
                <w:highlight w:val="yellow"/>
                <w:u w:val="single"/>
              </w:rPr>
              <w:t>Targe</w:t>
            </w:r>
            <w:r w:rsidR="00391FE9">
              <w:rPr>
                <w:rStyle w:val="normaltextrun"/>
                <w:rFonts w:ascii="Arial" w:hAnsi="Arial" w:cs="Arial"/>
                <w:color w:val="0078D4"/>
                <w:highlight w:val="yellow"/>
                <w:u w:val="single"/>
              </w:rPr>
              <w:t>d</w:t>
            </w:r>
            <w:r w:rsidRPr="00894092">
              <w:rPr>
                <w:rStyle w:val="normaltextrun"/>
                <w:rFonts w:ascii="Arial" w:hAnsi="Arial" w:cs="Arial"/>
                <w:color w:val="0078D4"/>
                <w:highlight w:val="yellow"/>
                <w:u w:val="single"/>
              </w:rPr>
              <w:t xml:space="preserve">: </w:t>
            </w:r>
            <w:r w:rsidR="00391FE9">
              <w:rPr>
                <w:rStyle w:val="normaltextrun"/>
                <w:rFonts w:ascii="Arial" w:hAnsi="Arial" w:cs="Arial"/>
                <w:color w:val="0078D4"/>
                <w:highlight w:val="yellow"/>
                <w:u w:val="single"/>
              </w:rPr>
              <w:t xml:space="preserve">Cynnal y lefelau gorau o ran ansawdd yr aer a golau naturiol </w:t>
            </w:r>
            <w:r w:rsidR="00AD682C">
              <w:rPr>
                <w:rStyle w:val="normaltextrun"/>
                <w:rFonts w:ascii="Arial" w:hAnsi="Arial" w:cs="Arial"/>
                <w:color w:val="0078D4"/>
                <w:highlight w:val="yellow"/>
                <w:u w:val="single"/>
              </w:rPr>
              <w:t xml:space="preserve">dan do. </w:t>
            </w:r>
          </w:p>
          <w:p w14:paraId="183C5715" w14:textId="4B865515" w:rsidR="00161A2F" w:rsidRPr="00894092" w:rsidRDefault="00AD682C" w:rsidP="00161A2F">
            <w:pPr>
              <w:pStyle w:val="paragraph"/>
              <w:spacing w:before="0" w:beforeAutospacing="0" w:after="0" w:afterAutospacing="0"/>
              <w:textAlignment w:val="baseline"/>
              <w:rPr>
                <w:rFonts w:ascii="Arial" w:hAnsi="Arial" w:cs="Arial"/>
                <w:highlight w:val="yellow"/>
              </w:rPr>
            </w:pPr>
            <w:r>
              <w:rPr>
                <w:rStyle w:val="normaltextrun"/>
                <w:rFonts w:ascii="Arial" w:hAnsi="Arial" w:cs="Arial"/>
                <w:color w:val="0078D4"/>
                <w:highlight w:val="yellow"/>
                <w:u w:val="single"/>
              </w:rPr>
              <w:t xml:space="preserve">Amcan: Defnyddio systemau awyru uwch </w:t>
            </w:r>
            <w:r w:rsidR="00C07708">
              <w:rPr>
                <w:rStyle w:val="normaltextrun"/>
                <w:rFonts w:ascii="Arial" w:hAnsi="Arial" w:cs="Arial"/>
                <w:color w:val="0078D4"/>
                <w:highlight w:val="yellow"/>
                <w:u w:val="single"/>
              </w:rPr>
              <w:t xml:space="preserve">i sicrhau </w:t>
            </w:r>
            <w:r w:rsidR="00DB2FBE">
              <w:rPr>
                <w:rStyle w:val="normaltextrun"/>
                <w:rFonts w:ascii="Arial" w:hAnsi="Arial" w:cs="Arial"/>
                <w:color w:val="0078D4"/>
                <w:highlight w:val="yellow"/>
                <w:u w:val="single"/>
              </w:rPr>
              <w:t>cylchrediad</w:t>
            </w:r>
            <w:r w:rsidR="00C07708">
              <w:rPr>
                <w:rStyle w:val="normaltextrun"/>
                <w:rFonts w:ascii="Arial" w:hAnsi="Arial" w:cs="Arial"/>
                <w:color w:val="0078D4"/>
                <w:highlight w:val="yellow"/>
                <w:u w:val="single"/>
              </w:rPr>
              <w:t xml:space="preserve"> awyr ia</w:t>
            </w:r>
            <w:r w:rsidR="00DB2FBE">
              <w:rPr>
                <w:rStyle w:val="normaltextrun"/>
                <w:rFonts w:ascii="Arial" w:hAnsi="Arial" w:cs="Arial"/>
                <w:color w:val="0078D4"/>
                <w:highlight w:val="yellow"/>
                <w:u w:val="single"/>
              </w:rPr>
              <w:t xml:space="preserve">ch. </w:t>
            </w:r>
          </w:p>
          <w:p w14:paraId="5DE574C7" w14:textId="363D60B5" w:rsidR="00161A2F" w:rsidRPr="00894092" w:rsidRDefault="00DB2FBE" w:rsidP="00161A2F">
            <w:pPr>
              <w:pStyle w:val="paragraph"/>
              <w:spacing w:before="0" w:beforeAutospacing="0" w:after="0" w:afterAutospacing="0"/>
              <w:textAlignment w:val="baseline"/>
              <w:rPr>
                <w:rFonts w:ascii="Arial" w:hAnsi="Arial" w:cs="Arial"/>
                <w:highlight w:val="yellow"/>
              </w:rPr>
            </w:pPr>
            <w:r>
              <w:rPr>
                <w:rStyle w:val="normaltextrun"/>
                <w:rFonts w:ascii="Arial" w:hAnsi="Arial" w:cs="Arial"/>
                <w:color w:val="0078D4"/>
                <w:highlight w:val="yellow"/>
                <w:u w:val="single"/>
              </w:rPr>
              <w:t>Amcan</w:t>
            </w:r>
            <w:r w:rsidR="00161A2F" w:rsidRPr="00894092">
              <w:rPr>
                <w:rStyle w:val="normaltextrun"/>
                <w:rFonts w:ascii="Arial" w:hAnsi="Arial" w:cs="Arial"/>
                <w:color w:val="0078D4"/>
                <w:highlight w:val="yellow"/>
                <w:u w:val="single"/>
              </w:rPr>
              <w:t>: D</w:t>
            </w:r>
            <w:r>
              <w:rPr>
                <w:rStyle w:val="normaltextrun"/>
                <w:rFonts w:ascii="Arial" w:hAnsi="Arial" w:cs="Arial"/>
                <w:color w:val="0078D4"/>
                <w:highlight w:val="yellow"/>
                <w:u w:val="single"/>
              </w:rPr>
              <w:t xml:space="preserve">ylunio adeiladau i </w:t>
            </w:r>
            <w:r w:rsidR="00D93F8A">
              <w:rPr>
                <w:rStyle w:val="normaltextrun"/>
                <w:rFonts w:ascii="Arial" w:hAnsi="Arial" w:cs="Arial"/>
                <w:color w:val="0078D4"/>
                <w:highlight w:val="yellow"/>
                <w:u w:val="single"/>
              </w:rPr>
              <w:t xml:space="preserve">sicrhau bod cymaint â phosib o olau yn mynd i mewn iddynt wrth leihau </w:t>
            </w:r>
            <w:r w:rsidR="000A35D3">
              <w:rPr>
                <w:rStyle w:val="normaltextrun"/>
                <w:rFonts w:ascii="Arial" w:hAnsi="Arial" w:cs="Arial"/>
                <w:color w:val="0078D4"/>
                <w:highlight w:val="yellow"/>
                <w:u w:val="single"/>
              </w:rPr>
              <w:t>golau llachar</w:t>
            </w:r>
            <w:r w:rsidR="00161A2F" w:rsidRPr="00894092">
              <w:rPr>
                <w:rStyle w:val="normaltextrun"/>
                <w:rFonts w:ascii="Arial" w:hAnsi="Arial" w:cs="Arial"/>
                <w:color w:val="0078D4"/>
                <w:highlight w:val="yellow"/>
                <w:u w:val="single"/>
              </w:rPr>
              <w:t>.</w:t>
            </w:r>
            <w:r w:rsidR="00161A2F" w:rsidRPr="00894092">
              <w:rPr>
                <w:rStyle w:val="eop"/>
                <w:rFonts w:ascii="Arial" w:hAnsi="Arial" w:cs="Arial"/>
                <w:highlight w:val="yellow"/>
              </w:rPr>
              <w:t> </w:t>
            </w:r>
          </w:p>
          <w:p w14:paraId="46BDE051" w14:textId="77777777" w:rsidR="00161A2F" w:rsidRPr="00894092" w:rsidRDefault="00161A2F" w:rsidP="00161A2F">
            <w:pPr>
              <w:spacing w:line="276" w:lineRule="auto"/>
              <w:rPr>
                <w:rFonts w:ascii="Arial" w:hAnsi="Arial" w:cs="Arial"/>
                <w:highlight w:val="yellow"/>
              </w:rPr>
            </w:pPr>
          </w:p>
        </w:tc>
        <w:tc>
          <w:tcPr>
            <w:tcW w:w="1457" w:type="dxa"/>
            <w:vMerge/>
          </w:tcPr>
          <w:p w14:paraId="7D535E16" w14:textId="77777777" w:rsidR="00161A2F" w:rsidRPr="00894092" w:rsidRDefault="00161A2F" w:rsidP="00161A2F">
            <w:pPr>
              <w:spacing w:line="276" w:lineRule="auto"/>
              <w:rPr>
                <w:rFonts w:ascii="Arial" w:hAnsi="Arial" w:cs="Arial"/>
                <w:highlight w:val="yellow"/>
              </w:rPr>
            </w:pPr>
          </w:p>
        </w:tc>
        <w:tc>
          <w:tcPr>
            <w:tcW w:w="1671" w:type="dxa"/>
            <w:vMerge/>
          </w:tcPr>
          <w:p w14:paraId="024D69F5" w14:textId="77777777" w:rsidR="00161A2F" w:rsidRPr="00894092" w:rsidRDefault="00161A2F" w:rsidP="00161A2F">
            <w:pPr>
              <w:spacing w:line="276" w:lineRule="auto"/>
              <w:rPr>
                <w:rFonts w:ascii="Arial" w:hAnsi="Arial" w:cs="Arial"/>
                <w:highlight w:val="yellow"/>
              </w:rPr>
            </w:pPr>
          </w:p>
        </w:tc>
        <w:tc>
          <w:tcPr>
            <w:tcW w:w="5529" w:type="dxa"/>
          </w:tcPr>
          <w:p w14:paraId="4185F54F" w14:textId="77777777" w:rsidR="00047770" w:rsidRPr="00894092" w:rsidRDefault="00047770" w:rsidP="00047770">
            <w:pPr>
              <w:spacing w:line="276" w:lineRule="auto"/>
              <w:rPr>
                <w:rFonts w:ascii="Arial" w:hAnsi="Arial" w:cs="Arial"/>
                <w:highlight w:val="yellow"/>
              </w:rPr>
            </w:pPr>
            <w:r>
              <w:rPr>
                <w:rFonts w:ascii="Arial" w:hAnsi="Arial" w:cs="Arial"/>
                <w:highlight w:val="yellow"/>
              </w:rPr>
              <w:t xml:space="preserve">Dechreuodd gwaith adeiladu’r EEOC yn Chwefror </w:t>
            </w:r>
            <w:r w:rsidRPr="00894092">
              <w:rPr>
                <w:rFonts w:ascii="Arial" w:hAnsi="Arial" w:cs="Arial"/>
                <w:highlight w:val="yellow"/>
              </w:rPr>
              <w:t>2024</w:t>
            </w:r>
          </w:p>
          <w:p w14:paraId="1D018009" w14:textId="77777777" w:rsidR="00161A2F" w:rsidRPr="00894092" w:rsidRDefault="00161A2F" w:rsidP="00161A2F">
            <w:pPr>
              <w:pStyle w:val="paragraph"/>
              <w:spacing w:before="0" w:beforeAutospacing="0" w:after="0" w:afterAutospacing="0"/>
              <w:textAlignment w:val="baseline"/>
              <w:rPr>
                <w:rFonts w:ascii="Arial" w:hAnsi="Arial" w:cs="Arial"/>
                <w:highlight w:val="yellow"/>
                <w:u w:val="single"/>
              </w:rPr>
            </w:pPr>
          </w:p>
        </w:tc>
        <w:tc>
          <w:tcPr>
            <w:tcW w:w="1559" w:type="dxa"/>
            <w:vMerge/>
          </w:tcPr>
          <w:p w14:paraId="5D99913D" w14:textId="77777777" w:rsidR="00161A2F" w:rsidRPr="00894092" w:rsidRDefault="00161A2F" w:rsidP="00161A2F">
            <w:pPr>
              <w:spacing w:line="276" w:lineRule="auto"/>
              <w:rPr>
                <w:rFonts w:ascii="Arial" w:hAnsi="Arial" w:cs="Arial"/>
                <w:highlight w:val="yellow"/>
              </w:rPr>
            </w:pPr>
          </w:p>
        </w:tc>
      </w:tr>
      <w:tr w:rsidR="00161A2F" w:rsidRPr="0042639C" w14:paraId="17B90DF2" w14:textId="77777777" w:rsidTr="005F4690">
        <w:tc>
          <w:tcPr>
            <w:tcW w:w="1912" w:type="dxa"/>
            <w:vMerge/>
          </w:tcPr>
          <w:p w14:paraId="464EE347" w14:textId="77777777" w:rsidR="00161A2F" w:rsidRPr="00894092" w:rsidRDefault="00161A2F" w:rsidP="00161A2F">
            <w:pPr>
              <w:spacing w:line="276" w:lineRule="auto"/>
              <w:rPr>
                <w:rFonts w:ascii="Arial" w:hAnsi="Arial" w:cs="Arial"/>
                <w:highlight w:val="yellow"/>
              </w:rPr>
            </w:pPr>
          </w:p>
        </w:tc>
        <w:tc>
          <w:tcPr>
            <w:tcW w:w="3460" w:type="dxa"/>
          </w:tcPr>
          <w:p w14:paraId="5B71FF7F" w14:textId="6ED15095" w:rsidR="00161A2F" w:rsidRPr="00894092" w:rsidRDefault="00203D58" w:rsidP="00161A2F">
            <w:pPr>
              <w:spacing w:line="276" w:lineRule="auto"/>
              <w:rPr>
                <w:rFonts w:ascii="Arial" w:hAnsi="Arial" w:cs="Arial"/>
                <w:highlight w:val="yellow"/>
              </w:rPr>
            </w:pPr>
            <w:r w:rsidRPr="00203D58">
              <w:rPr>
                <w:rFonts w:ascii="Arial" w:hAnsi="Arial" w:cs="Arial"/>
                <w:highlight w:val="yellow"/>
                <w:lang w:bidi="cy-GB"/>
              </w:rPr>
              <w:t xml:space="preserve">Datblygu safonau carbon isel a </w:t>
            </w:r>
            <w:r w:rsidRPr="00521FC1">
              <w:rPr>
                <w:rFonts w:ascii="Arial" w:hAnsi="Arial" w:cs="Arial"/>
                <w:highlight w:val="yellow"/>
                <w:lang w:bidi="cy-GB"/>
              </w:rPr>
              <w:t>galwedigaethol</w:t>
            </w:r>
            <w:r w:rsidRPr="00203D58">
              <w:rPr>
                <w:rFonts w:ascii="Arial" w:hAnsi="Arial" w:cs="Arial"/>
                <w:lang w:bidi="cy-GB"/>
              </w:rPr>
              <w:t xml:space="preserve"> </w:t>
            </w:r>
            <w:r w:rsidRPr="00203D58">
              <w:rPr>
                <w:rFonts w:ascii="Arial" w:hAnsi="Arial" w:cs="Arial"/>
                <w:highlight w:val="yellow"/>
                <w:lang w:bidi="cy-GB"/>
              </w:rPr>
              <w:t>ar gyfer adeiladau</w:t>
            </w:r>
          </w:p>
        </w:tc>
        <w:tc>
          <w:tcPr>
            <w:tcW w:w="1457" w:type="dxa"/>
          </w:tcPr>
          <w:p w14:paraId="3F6389C6" w14:textId="77777777" w:rsidR="00161A2F" w:rsidRPr="00894092" w:rsidRDefault="00161A2F" w:rsidP="00161A2F">
            <w:pPr>
              <w:spacing w:line="276" w:lineRule="auto"/>
              <w:rPr>
                <w:rFonts w:ascii="Arial" w:hAnsi="Arial" w:cs="Arial"/>
                <w:highlight w:val="yellow"/>
              </w:rPr>
            </w:pPr>
            <w:r w:rsidRPr="00894092">
              <w:rPr>
                <w:rFonts w:ascii="Arial" w:hAnsi="Arial" w:cs="Arial"/>
                <w:highlight w:val="yellow"/>
              </w:rPr>
              <w:t>2023</w:t>
            </w:r>
          </w:p>
        </w:tc>
        <w:tc>
          <w:tcPr>
            <w:tcW w:w="1671" w:type="dxa"/>
          </w:tcPr>
          <w:p w14:paraId="68A93437" w14:textId="22CBD044" w:rsidR="00161A2F" w:rsidRPr="00894092" w:rsidRDefault="00161A2F" w:rsidP="00161A2F">
            <w:pPr>
              <w:spacing w:line="276" w:lineRule="auto"/>
              <w:rPr>
                <w:rFonts w:ascii="Arial" w:hAnsi="Arial" w:cs="Arial"/>
                <w:highlight w:val="yellow"/>
              </w:rPr>
            </w:pPr>
            <w:r>
              <w:rPr>
                <w:rFonts w:ascii="Arial" w:hAnsi="Arial" w:cs="Arial"/>
                <w:highlight w:val="yellow"/>
              </w:rPr>
              <w:t>Rheolwr Prosiectau Cyfalaf</w:t>
            </w:r>
            <w:r w:rsidRPr="00894092">
              <w:rPr>
                <w:rFonts w:ascii="Arial" w:hAnsi="Arial" w:cs="Arial"/>
                <w:highlight w:val="yellow"/>
              </w:rPr>
              <w:t xml:space="preserve">/ </w:t>
            </w:r>
            <w:r>
              <w:rPr>
                <w:rFonts w:ascii="Arial" w:hAnsi="Arial" w:cs="Arial"/>
                <w:highlight w:val="yellow"/>
              </w:rPr>
              <w:t>Pennaeth Ystadau</w:t>
            </w:r>
          </w:p>
        </w:tc>
        <w:tc>
          <w:tcPr>
            <w:tcW w:w="5529" w:type="dxa"/>
          </w:tcPr>
          <w:p w14:paraId="3E45002A" w14:textId="4F2D5580" w:rsidR="00161A2F" w:rsidRPr="00894092" w:rsidRDefault="00A56A2F" w:rsidP="00161A2F">
            <w:pPr>
              <w:spacing w:line="276" w:lineRule="auto"/>
              <w:rPr>
                <w:rFonts w:ascii="Arial" w:hAnsi="Arial" w:cs="Arial"/>
                <w:highlight w:val="yellow"/>
                <w:u w:val="single"/>
              </w:rPr>
            </w:pPr>
            <w:r>
              <w:rPr>
                <w:rFonts w:ascii="Arial" w:hAnsi="Arial" w:cs="Arial"/>
                <w:highlight w:val="yellow"/>
                <w:u w:val="single"/>
              </w:rPr>
              <w:t xml:space="preserve">Adolygiad </w:t>
            </w:r>
            <w:r w:rsidR="00161A2F" w:rsidRPr="00894092">
              <w:rPr>
                <w:rFonts w:ascii="Arial" w:hAnsi="Arial" w:cs="Arial"/>
                <w:highlight w:val="yellow"/>
                <w:u w:val="single"/>
              </w:rPr>
              <w:t>2023</w:t>
            </w:r>
          </w:p>
          <w:p w14:paraId="78243175" w14:textId="54645F15" w:rsidR="00161A2F" w:rsidRPr="00894092" w:rsidRDefault="00FC340C" w:rsidP="00161A2F">
            <w:pPr>
              <w:spacing w:line="276" w:lineRule="auto"/>
              <w:rPr>
                <w:rFonts w:ascii="Arial" w:hAnsi="Arial" w:cs="Arial"/>
                <w:highlight w:val="yellow"/>
              </w:rPr>
            </w:pPr>
            <w:r>
              <w:rPr>
                <w:rFonts w:ascii="Arial" w:hAnsi="Arial" w:cs="Arial"/>
                <w:highlight w:val="yellow"/>
              </w:rPr>
              <w:t xml:space="preserve">Mae angen cefnogaeth gan yr Awdurdod Lleol ac adborth o’r gwaith ymgynghori uchod i </w:t>
            </w:r>
            <w:r w:rsidR="002F2F7B">
              <w:rPr>
                <w:rFonts w:ascii="Arial" w:hAnsi="Arial" w:cs="Arial"/>
                <w:highlight w:val="yellow"/>
              </w:rPr>
              <w:t>nodi safonau ar gyfer adeiladau sydd wedi’u hadnewyddu</w:t>
            </w:r>
            <w:r w:rsidR="00161A2F" w:rsidRPr="00894092">
              <w:rPr>
                <w:rFonts w:ascii="Arial" w:hAnsi="Arial" w:cs="Arial"/>
                <w:highlight w:val="yellow"/>
              </w:rPr>
              <w:t>.</w:t>
            </w:r>
          </w:p>
          <w:p w14:paraId="1F8A4C6B" w14:textId="77777777" w:rsidR="00161A2F" w:rsidRPr="00894092" w:rsidRDefault="00161A2F" w:rsidP="00161A2F">
            <w:pPr>
              <w:spacing w:line="276" w:lineRule="auto"/>
              <w:rPr>
                <w:rFonts w:ascii="Arial" w:hAnsi="Arial" w:cs="Arial"/>
                <w:highlight w:val="yellow"/>
              </w:rPr>
            </w:pPr>
          </w:p>
          <w:p w14:paraId="17A2628A" w14:textId="6431A08A" w:rsidR="00161A2F" w:rsidRPr="00894092" w:rsidRDefault="002F2F7B" w:rsidP="00161A2F">
            <w:pPr>
              <w:spacing w:line="276" w:lineRule="auto"/>
              <w:rPr>
                <w:rFonts w:ascii="Arial" w:hAnsi="Arial" w:cs="Arial"/>
                <w:highlight w:val="yellow"/>
              </w:rPr>
            </w:pPr>
            <w:r>
              <w:rPr>
                <w:rFonts w:ascii="Arial" w:hAnsi="Arial" w:cs="Arial"/>
                <w:highlight w:val="yellow"/>
              </w:rPr>
              <w:t xml:space="preserve">Nodir targedau ar gyfer adeiladau newydd fel yr amlinellir uchod. </w:t>
            </w:r>
          </w:p>
          <w:p w14:paraId="4BAB0E6A" w14:textId="77777777" w:rsidR="00161A2F" w:rsidRPr="00894092" w:rsidRDefault="00161A2F" w:rsidP="00161A2F">
            <w:pPr>
              <w:spacing w:line="276" w:lineRule="auto"/>
              <w:rPr>
                <w:rFonts w:ascii="Arial" w:hAnsi="Arial" w:cs="Arial"/>
                <w:highlight w:val="yellow"/>
              </w:rPr>
            </w:pPr>
          </w:p>
          <w:p w14:paraId="7C54E0E1" w14:textId="172A85FC" w:rsidR="00161A2F" w:rsidRPr="00894092" w:rsidRDefault="00A56A2F" w:rsidP="00161A2F">
            <w:pPr>
              <w:spacing w:line="276" w:lineRule="auto"/>
              <w:rPr>
                <w:rFonts w:ascii="Arial" w:hAnsi="Arial" w:cs="Arial"/>
                <w:highlight w:val="yellow"/>
              </w:rPr>
            </w:pPr>
            <w:r>
              <w:rPr>
                <w:rFonts w:ascii="Arial" w:hAnsi="Arial" w:cs="Arial"/>
                <w:highlight w:val="yellow"/>
              </w:rPr>
              <w:t xml:space="preserve">Adolygiad </w:t>
            </w:r>
            <w:r w:rsidR="00161A2F" w:rsidRPr="00894092">
              <w:rPr>
                <w:rFonts w:ascii="Arial" w:hAnsi="Arial" w:cs="Arial"/>
                <w:highlight w:val="yellow"/>
              </w:rPr>
              <w:t xml:space="preserve">2024 </w:t>
            </w:r>
          </w:p>
          <w:p w14:paraId="5F4418EA" w14:textId="77777777" w:rsidR="00161A2F" w:rsidRPr="00894092" w:rsidRDefault="00161A2F" w:rsidP="00161A2F">
            <w:pPr>
              <w:spacing w:line="276" w:lineRule="auto"/>
              <w:rPr>
                <w:rFonts w:ascii="Arial" w:hAnsi="Arial" w:cs="Arial"/>
                <w:highlight w:val="yellow"/>
              </w:rPr>
            </w:pPr>
          </w:p>
          <w:p w14:paraId="527CA88A" w14:textId="78702673" w:rsidR="00161A2F" w:rsidRPr="00894092" w:rsidRDefault="002B08B6" w:rsidP="00161A2F">
            <w:pPr>
              <w:spacing w:line="276" w:lineRule="auto"/>
              <w:rPr>
                <w:rFonts w:ascii="Arial" w:hAnsi="Arial" w:cs="Arial"/>
                <w:highlight w:val="yellow"/>
              </w:rPr>
            </w:pPr>
            <w:r>
              <w:rPr>
                <w:rFonts w:ascii="Arial" w:hAnsi="Arial" w:cs="Arial"/>
                <w:highlight w:val="yellow"/>
              </w:rPr>
              <w:t xml:space="preserve">Dim camau pellach yn </w:t>
            </w:r>
            <w:r w:rsidR="00161A2F" w:rsidRPr="00894092">
              <w:rPr>
                <w:rFonts w:ascii="Arial" w:hAnsi="Arial" w:cs="Arial"/>
                <w:highlight w:val="yellow"/>
              </w:rPr>
              <w:t>2023/24</w:t>
            </w:r>
          </w:p>
        </w:tc>
        <w:tc>
          <w:tcPr>
            <w:tcW w:w="1559" w:type="dxa"/>
            <w:shd w:val="clear" w:color="auto" w:fill="FF0000"/>
          </w:tcPr>
          <w:p w14:paraId="135AA6AE" w14:textId="77777777" w:rsidR="00161A2F" w:rsidRPr="00894092" w:rsidRDefault="00161A2F" w:rsidP="00161A2F">
            <w:pPr>
              <w:spacing w:line="276" w:lineRule="auto"/>
              <w:rPr>
                <w:rFonts w:ascii="Arial" w:hAnsi="Arial" w:cs="Arial"/>
                <w:highlight w:val="yellow"/>
              </w:rPr>
            </w:pPr>
          </w:p>
        </w:tc>
      </w:tr>
      <w:tr w:rsidR="00161A2F" w:rsidRPr="0042639C" w14:paraId="7548B458" w14:textId="77777777" w:rsidTr="005F4690">
        <w:tc>
          <w:tcPr>
            <w:tcW w:w="1912" w:type="dxa"/>
            <w:vMerge w:val="restart"/>
          </w:tcPr>
          <w:p w14:paraId="3158C140" w14:textId="48053BE4" w:rsidR="00161A2F" w:rsidRPr="00894092" w:rsidRDefault="007A7D7A" w:rsidP="00161A2F">
            <w:pPr>
              <w:spacing w:line="276" w:lineRule="auto"/>
              <w:rPr>
                <w:rFonts w:ascii="Arial" w:hAnsi="Arial" w:cs="Arial"/>
                <w:highlight w:val="yellow"/>
              </w:rPr>
            </w:pPr>
            <w:r w:rsidRPr="007A7D7A">
              <w:rPr>
                <w:rFonts w:ascii="Arial" w:hAnsi="Arial" w:cs="Arial"/>
                <w:highlight w:val="yellow"/>
                <w:lang w:bidi="cy-GB"/>
              </w:rPr>
              <w:t>Gwella effeithlonrwydd dŵr</w:t>
            </w:r>
          </w:p>
        </w:tc>
        <w:tc>
          <w:tcPr>
            <w:tcW w:w="3460" w:type="dxa"/>
          </w:tcPr>
          <w:p w14:paraId="34FA80E7" w14:textId="5C93C1D5" w:rsidR="00161A2F" w:rsidRPr="00894092" w:rsidRDefault="006D1BC3" w:rsidP="00161A2F">
            <w:pPr>
              <w:spacing w:line="276" w:lineRule="auto"/>
              <w:rPr>
                <w:rFonts w:ascii="Arial" w:hAnsi="Arial" w:cs="Arial"/>
                <w:highlight w:val="yellow"/>
              </w:rPr>
            </w:pPr>
            <w:r w:rsidRPr="006D1BC3">
              <w:rPr>
                <w:rFonts w:ascii="Arial" w:hAnsi="Arial" w:cs="Arial"/>
                <w:highlight w:val="yellow"/>
                <w:lang w:bidi="cy-GB"/>
              </w:rPr>
              <w:t>Meincnodi defnydd dŵr yn erbyn sefydliadau tebyg eraill a datblygu cynllun effeithlonrwydd dŵr</w:t>
            </w:r>
          </w:p>
        </w:tc>
        <w:tc>
          <w:tcPr>
            <w:tcW w:w="1457" w:type="dxa"/>
          </w:tcPr>
          <w:p w14:paraId="092FF0CB" w14:textId="77777777" w:rsidR="00161A2F" w:rsidRPr="00894092" w:rsidRDefault="00161A2F" w:rsidP="00161A2F">
            <w:pPr>
              <w:spacing w:line="276" w:lineRule="auto"/>
              <w:rPr>
                <w:rFonts w:ascii="Arial" w:hAnsi="Arial" w:cs="Arial"/>
                <w:highlight w:val="yellow"/>
              </w:rPr>
            </w:pPr>
            <w:r w:rsidRPr="00894092">
              <w:rPr>
                <w:rFonts w:ascii="Arial" w:hAnsi="Arial" w:cs="Arial"/>
                <w:highlight w:val="yellow"/>
              </w:rPr>
              <w:t>2023</w:t>
            </w:r>
          </w:p>
        </w:tc>
        <w:tc>
          <w:tcPr>
            <w:tcW w:w="1671" w:type="dxa"/>
          </w:tcPr>
          <w:p w14:paraId="0F354B2E" w14:textId="7080A4EF" w:rsidR="00161A2F" w:rsidRPr="00894092" w:rsidRDefault="00161A2F" w:rsidP="00161A2F">
            <w:pPr>
              <w:spacing w:line="276" w:lineRule="auto"/>
              <w:rPr>
                <w:rFonts w:ascii="Arial" w:hAnsi="Arial" w:cs="Arial"/>
                <w:highlight w:val="yellow"/>
              </w:rPr>
            </w:pPr>
            <w:r>
              <w:rPr>
                <w:rFonts w:ascii="Arial" w:hAnsi="Arial" w:cs="Arial"/>
                <w:highlight w:val="yellow"/>
              </w:rPr>
              <w:t>Rheolwr SHE</w:t>
            </w:r>
          </w:p>
        </w:tc>
        <w:tc>
          <w:tcPr>
            <w:tcW w:w="5529" w:type="dxa"/>
          </w:tcPr>
          <w:p w14:paraId="0A91D65E" w14:textId="68B1AF92" w:rsidR="00161A2F" w:rsidRPr="00894092" w:rsidRDefault="00A56A2F" w:rsidP="00161A2F">
            <w:pPr>
              <w:spacing w:line="276" w:lineRule="auto"/>
              <w:rPr>
                <w:rFonts w:ascii="Arial" w:hAnsi="Arial" w:cs="Arial"/>
                <w:highlight w:val="yellow"/>
                <w:u w:val="single"/>
              </w:rPr>
            </w:pPr>
            <w:r>
              <w:rPr>
                <w:rFonts w:ascii="Arial" w:hAnsi="Arial" w:cs="Arial"/>
                <w:highlight w:val="yellow"/>
                <w:u w:val="single"/>
              </w:rPr>
              <w:t xml:space="preserve">Adolygiad </w:t>
            </w:r>
            <w:r w:rsidR="00161A2F" w:rsidRPr="00894092">
              <w:rPr>
                <w:rFonts w:ascii="Arial" w:hAnsi="Arial" w:cs="Arial"/>
                <w:highlight w:val="yellow"/>
                <w:u w:val="single"/>
              </w:rPr>
              <w:t>2022/3</w:t>
            </w:r>
          </w:p>
          <w:p w14:paraId="17D97F89" w14:textId="22F86B91" w:rsidR="00161A2F" w:rsidRPr="00894092" w:rsidRDefault="002B08B6" w:rsidP="00161A2F">
            <w:pPr>
              <w:spacing w:line="276" w:lineRule="auto"/>
              <w:rPr>
                <w:rFonts w:ascii="Arial" w:hAnsi="Arial" w:cs="Arial"/>
                <w:highlight w:val="yellow"/>
              </w:rPr>
            </w:pPr>
            <w:r>
              <w:rPr>
                <w:rFonts w:ascii="Arial" w:hAnsi="Arial" w:cs="Arial"/>
                <w:highlight w:val="yellow"/>
              </w:rPr>
              <w:t>Caiff y defnydd o ddŵr ei fonitro’n fisol, a gellir ei feincnodi yn erbyn data a gyflenwir trwy HESA</w:t>
            </w:r>
            <w:r w:rsidR="00C0035F">
              <w:rPr>
                <w:rFonts w:ascii="Arial" w:hAnsi="Arial" w:cs="Arial"/>
                <w:highlight w:val="yellow"/>
              </w:rPr>
              <w:t xml:space="preserve">. Mae angen gwneud gwaith i feincnodi hyn. </w:t>
            </w:r>
          </w:p>
          <w:p w14:paraId="0DFE64C4" w14:textId="77777777" w:rsidR="00161A2F" w:rsidRPr="00894092" w:rsidRDefault="00161A2F" w:rsidP="00161A2F">
            <w:pPr>
              <w:spacing w:line="276" w:lineRule="auto"/>
              <w:rPr>
                <w:rFonts w:ascii="Arial" w:hAnsi="Arial" w:cs="Arial"/>
                <w:highlight w:val="yellow"/>
              </w:rPr>
            </w:pPr>
          </w:p>
          <w:p w14:paraId="736C7D4E" w14:textId="1246C3A1" w:rsidR="00161A2F" w:rsidRPr="00894092" w:rsidRDefault="004A2914" w:rsidP="00161A2F">
            <w:pPr>
              <w:spacing w:line="276" w:lineRule="auto"/>
              <w:rPr>
                <w:rFonts w:ascii="Arial" w:hAnsi="Arial" w:cs="Arial"/>
                <w:highlight w:val="yellow"/>
              </w:rPr>
            </w:pPr>
            <w:r>
              <w:rPr>
                <w:rFonts w:ascii="Arial" w:hAnsi="Arial" w:cs="Arial"/>
                <w:highlight w:val="yellow"/>
              </w:rPr>
              <w:lastRenderedPageBreak/>
              <w:t xml:space="preserve">Cynhelir prosiect i asesu effaith gosod </w:t>
            </w:r>
            <w:r w:rsidR="00AD174D">
              <w:rPr>
                <w:rFonts w:ascii="Arial" w:hAnsi="Arial" w:cs="Arial"/>
                <w:highlight w:val="yellow"/>
              </w:rPr>
              <w:t xml:space="preserve">systemau </w:t>
            </w:r>
            <w:r w:rsidR="00A24DB8">
              <w:rPr>
                <w:rFonts w:ascii="Arial" w:hAnsi="Arial" w:cs="Arial"/>
                <w:highlight w:val="yellow"/>
              </w:rPr>
              <w:t>cynhesu dŵr yn y man defnyddio</w:t>
            </w:r>
            <w:r w:rsidR="008A219B">
              <w:rPr>
                <w:rFonts w:ascii="Arial" w:hAnsi="Arial" w:cs="Arial"/>
                <w:highlight w:val="yellow"/>
              </w:rPr>
              <w:t xml:space="preserve"> a dileu systemau</w:t>
            </w:r>
            <w:r w:rsidR="00080510">
              <w:rPr>
                <w:rFonts w:ascii="Arial" w:hAnsi="Arial" w:cs="Arial"/>
                <w:highlight w:val="yellow"/>
              </w:rPr>
              <w:t xml:space="preserve"> sy’n cylchredeg dŵr poeth</w:t>
            </w:r>
            <w:r w:rsidR="00161A2F" w:rsidRPr="00894092">
              <w:rPr>
                <w:rFonts w:ascii="Arial" w:hAnsi="Arial" w:cs="Arial"/>
                <w:highlight w:val="yellow"/>
              </w:rPr>
              <w:t>.</w:t>
            </w:r>
          </w:p>
          <w:p w14:paraId="24100BD4" w14:textId="77777777" w:rsidR="00161A2F" w:rsidRPr="00894092" w:rsidRDefault="00161A2F" w:rsidP="00161A2F">
            <w:pPr>
              <w:spacing w:line="276" w:lineRule="auto"/>
              <w:rPr>
                <w:rFonts w:ascii="Arial" w:hAnsi="Arial" w:cs="Arial"/>
                <w:highlight w:val="yellow"/>
              </w:rPr>
            </w:pPr>
          </w:p>
          <w:p w14:paraId="16A28C79" w14:textId="1800B01E" w:rsidR="00161A2F" w:rsidRPr="00894092" w:rsidRDefault="00A56A2F" w:rsidP="00161A2F">
            <w:pPr>
              <w:spacing w:line="276" w:lineRule="auto"/>
              <w:rPr>
                <w:rFonts w:ascii="Arial" w:hAnsi="Arial" w:cs="Arial"/>
                <w:highlight w:val="yellow"/>
                <w:u w:val="single"/>
              </w:rPr>
            </w:pPr>
            <w:r>
              <w:rPr>
                <w:rFonts w:ascii="Arial" w:hAnsi="Arial" w:cs="Arial"/>
                <w:highlight w:val="yellow"/>
                <w:u w:val="single"/>
              </w:rPr>
              <w:t xml:space="preserve">Adolygiad </w:t>
            </w:r>
            <w:r w:rsidR="00161A2F" w:rsidRPr="00894092">
              <w:rPr>
                <w:rFonts w:ascii="Arial" w:hAnsi="Arial" w:cs="Arial"/>
                <w:highlight w:val="yellow"/>
                <w:u w:val="single"/>
              </w:rPr>
              <w:t>2023/4</w:t>
            </w:r>
          </w:p>
          <w:p w14:paraId="74F3CA3B" w14:textId="7C926A92" w:rsidR="00161A2F" w:rsidRPr="00894092" w:rsidRDefault="00080510" w:rsidP="00161A2F">
            <w:pPr>
              <w:spacing w:line="276" w:lineRule="auto"/>
              <w:rPr>
                <w:rFonts w:ascii="Arial" w:hAnsi="Arial" w:cs="Arial"/>
                <w:highlight w:val="yellow"/>
              </w:rPr>
            </w:pPr>
            <w:r>
              <w:rPr>
                <w:rFonts w:ascii="Arial" w:hAnsi="Arial" w:cs="Arial"/>
                <w:highlight w:val="yellow"/>
              </w:rPr>
              <w:t>Roedd gwaith meincnodi yn erbyn 7 prifysgol arall yng Nghymru</w:t>
            </w:r>
            <w:r w:rsidR="007C5A65">
              <w:rPr>
                <w:rFonts w:ascii="Arial" w:hAnsi="Arial" w:cs="Arial"/>
                <w:highlight w:val="yellow"/>
              </w:rPr>
              <w:t xml:space="preserve">/yn lleol i Gymru </w:t>
            </w:r>
            <w:r w:rsidR="00161A2F" w:rsidRPr="00894092">
              <w:rPr>
                <w:rFonts w:ascii="Arial" w:hAnsi="Arial" w:cs="Arial"/>
                <w:highlight w:val="yellow"/>
              </w:rPr>
              <w:t>(LJMU, C</w:t>
            </w:r>
            <w:r w:rsidR="007C5A65">
              <w:rPr>
                <w:rFonts w:ascii="Arial" w:hAnsi="Arial" w:cs="Arial"/>
                <w:highlight w:val="yellow"/>
              </w:rPr>
              <w:t>aer</w:t>
            </w:r>
            <w:r w:rsidR="00161A2F" w:rsidRPr="00894092">
              <w:rPr>
                <w:rFonts w:ascii="Arial" w:hAnsi="Arial" w:cs="Arial"/>
                <w:highlight w:val="yellow"/>
              </w:rPr>
              <w:t xml:space="preserve">) </w:t>
            </w:r>
            <w:r w:rsidR="007C5A65">
              <w:rPr>
                <w:rFonts w:ascii="Arial" w:hAnsi="Arial" w:cs="Arial"/>
                <w:highlight w:val="yellow"/>
              </w:rPr>
              <w:t xml:space="preserve">wedi canfod </w:t>
            </w:r>
            <w:r w:rsidR="00345097">
              <w:rPr>
                <w:rFonts w:ascii="Arial" w:hAnsi="Arial" w:cs="Arial"/>
                <w:highlight w:val="yellow"/>
              </w:rPr>
              <w:t>b</w:t>
            </w:r>
            <w:r w:rsidR="007C5A65">
              <w:rPr>
                <w:rFonts w:ascii="Arial" w:hAnsi="Arial" w:cs="Arial"/>
                <w:highlight w:val="yellow"/>
              </w:rPr>
              <w:t xml:space="preserve">od </w:t>
            </w:r>
            <w:r w:rsidR="00EF4142">
              <w:rPr>
                <w:rFonts w:ascii="Arial" w:hAnsi="Arial" w:cs="Arial"/>
                <w:highlight w:val="yellow"/>
              </w:rPr>
              <w:t xml:space="preserve">Wrecsam yn y </w:t>
            </w:r>
            <w:r w:rsidR="00161A2F" w:rsidRPr="00894092">
              <w:rPr>
                <w:rFonts w:ascii="Arial" w:hAnsi="Arial" w:cs="Arial"/>
                <w:highlight w:val="yellow"/>
              </w:rPr>
              <w:t>5</w:t>
            </w:r>
            <w:r w:rsidR="00070412">
              <w:rPr>
                <w:rFonts w:ascii="Arial" w:hAnsi="Arial" w:cs="Arial"/>
                <w:highlight w:val="yellow"/>
                <w:vertAlign w:val="superscript"/>
              </w:rPr>
              <w:t xml:space="preserve">ed </w:t>
            </w:r>
            <w:r w:rsidR="00070412">
              <w:rPr>
                <w:rFonts w:ascii="Arial" w:hAnsi="Arial" w:cs="Arial"/>
                <w:highlight w:val="yellow"/>
              </w:rPr>
              <w:t>safle o ran</w:t>
            </w:r>
            <w:r w:rsidR="00161A2F" w:rsidRPr="00894092">
              <w:rPr>
                <w:rFonts w:ascii="Arial" w:hAnsi="Arial" w:cs="Arial"/>
                <w:highlight w:val="yellow"/>
              </w:rPr>
              <w:t xml:space="preserve"> m3 </w:t>
            </w:r>
            <w:r w:rsidR="00070412">
              <w:rPr>
                <w:rFonts w:ascii="Arial" w:hAnsi="Arial" w:cs="Arial"/>
                <w:highlight w:val="yellow"/>
              </w:rPr>
              <w:t xml:space="preserve">o ddŵr fesul </w:t>
            </w:r>
            <w:r w:rsidR="005B72BF">
              <w:rPr>
                <w:rFonts w:ascii="Arial" w:hAnsi="Arial" w:cs="Arial"/>
                <w:highlight w:val="yellow"/>
              </w:rPr>
              <w:t>myfyriwr cyfwerth ag amser llawn</w:t>
            </w:r>
            <w:r w:rsidR="00161A2F" w:rsidRPr="00894092">
              <w:rPr>
                <w:rFonts w:ascii="Arial" w:hAnsi="Arial" w:cs="Arial"/>
                <w:highlight w:val="yellow"/>
              </w:rPr>
              <w:t xml:space="preserve">. 2.62m3/FTE </w:t>
            </w:r>
            <w:r w:rsidR="005B72BF">
              <w:rPr>
                <w:rFonts w:ascii="Arial" w:hAnsi="Arial" w:cs="Arial"/>
                <w:highlight w:val="yellow"/>
              </w:rPr>
              <w:t xml:space="preserve">o gymharu â </w:t>
            </w:r>
            <w:r w:rsidR="00161A2F" w:rsidRPr="00894092">
              <w:rPr>
                <w:rFonts w:ascii="Arial" w:hAnsi="Arial" w:cs="Arial"/>
                <w:highlight w:val="yellow"/>
              </w:rPr>
              <w:t xml:space="preserve">35.47m3/FTE </w:t>
            </w:r>
            <w:r w:rsidR="005B72BF">
              <w:rPr>
                <w:rFonts w:ascii="Arial" w:hAnsi="Arial" w:cs="Arial"/>
                <w:highlight w:val="yellow"/>
              </w:rPr>
              <w:t>yn</w:t>
            </w:r>
            <w:r w:rsidR="00161A2F" w:rsidRPr="00894092">
              <w:rPr>
                <w:rFonts w:ascii="Arial" w:hAnsi="Arial" w:cs="Arial"/>
                <w:highlight w:val="yellow"/>
              </w:rPr>
              <w:t xml:space="preserve"> Aberystwyth (</w:t>
            </w:r>
            <w:r w:rsidR="005B72BF">
              <w:rPr>
                <w:rFonts w:ascii="Arial" w:hAnsi="Arial" w:cs="Arial"/>
                <w:highlight w:val="yellow"/>
              </w:rPr>
              <w:t>yr uchaf</w:t>
            </w:r>
            <w:r w:rsidR="00161A2F" w:rsidRPr="00894092">
              <w:rPr>
                <w:rFonts w:ascii="Arial" w:hAnsi="Arial" w:cs="Arial"/>
                <w:highlight w:val="yellow"/>
              </w:rPr>
              <w:t xml:space="preserve">) a 1.82/FTE </w:t>
            </w:r>
            <w:r w:rsidR="005B72BF">
              <w:rPr>
                <w:rFonts w:ascii="Arial" w:hAnsi="Arial" w:cs="Arial"/>
                <w:highlight w:val="yellow"/>
              </w:rPr>
              <w:t xml:space="preserve">yn Swydd Stafford (yr isaf). </w:t>
            </w:r>
            <w:r w:rsidR="004C6BA7">
              <w:rPr>
                <w:rFonts w:ascii="Arial" w:hAnsi="Arial" w:cs="Arial"/>
                <w:highlight w:val="yellow"/>
              </w:rPr>
              <w:t xml:space="preserve">Daeth Wrecsam yn </w:t>
            </w:r>
            <w:r w:rsidR="00161A2F" w:rsidRPr="00894092">
              <w:rPr>
                <w:rFonts w:ascii="Arial" w:hAnsi="Arial" w:cs="Arial"/>
                <w:highlight w:val="yellow"/>
              </w:rPr>
              <w:t>7</w:t>
            </w:r>
            <w:r w:rsidR="004C6BA7">
              <w:rPr>
                <w:rFonts w:ascii="Arial" w:hAnsi="Arial" w:cs="Arial"/>
                <w:highlight w:val="yellow"/>
                <w:vertAlign w:val="superscript"/>
              </w:rPr>
              <w:t>fed</w:t>
            </w:r>
            <w:r w:rsidR="00161A2F" w:rsidRPr="00894092">
              <w:rPr>
                <w:rFonts w:ascii="Arial" w:hAnsi="Arial" w:cs="Arial"/>
                <w:highlight w:val="yellow"/>
              </w:rPr>
              <w:t xml:space="preserve"> </w:t>
            </w:r>
            <w:r w:rsidR="004C6BA7">
              <w:rPr>
                <w:rFonts w:ascii="Arial" w:hAnsi="Arial" w:cs="Arial"/>
                <w:highlight w:val="yellow"/>
              </w:rPr>
              <w:t xml:space="preserve">o ran meincnodi </w:t>
            </w:r>
            <w:r w:rsidR="00161A2F" w:rsidRPr="00894092">
              <w:rPr>
                <w:rFonts w:ascii="Arial" w:hAnsi="Arial" w:cs="Arial"/>
                <w:highlight w:val="yellow"/>
              </w:rPr>
              <w:t>m3/</w:t>
            </w:r>
            <w:r w:rsidR="00D25546">
              <w:rPr>
                <w:rFonts w:ascii="Arial" w:hAnsi="Arial" w:cs="Arial"/>
                <w:highlight w:val="yellow"/>
              </w:rPr>
              <w:t>Arwynebedd Mewnol Gros Adeiladau</w:t>
            </w:r>
            <w:r w:rsidR="00161A2F" w:rsidRPr="00894092">
              <w:rPr>
                <w:rFonts w:ascii="Arial" w:hAnsi="Arial" w:cs="Arial"/>
                <w:highlight w:val="yellow"/>
              </w:rPr>
              <w:t xml:space="preserve">. 0.24m3/m3GIA </w:t>
            </w:r>
            <w:r w:rsidR="00BA1D67">
              <w:rPr>
                <w:rFonts w:ascii="Arial" w:hAnsi="Arial" w:cs="Arial"/>
                <w:highlight w:val="yellow"/>
              </w:rPr>
              <w:t xml:space="preserve">o gymharu â </w:t>
            </w:r>
            <w:r w:rsidR="00161A2F" w:rsidRPr="00894092">
              <w:rPr>
                <w:rFonts w:ascii="Arial" w:hAnsi="Arial" w:cs="Arial"/>
                <w:highlight w:val="yellow"/>
              </w:rPr>
              <w:t>1.29 Aberystwyth (</w:t>
            </w:r>
            <w:r w:rsidR="00BA1D67">
              <w:rPr>
                <w:rFonts w:ascii="Arial" w:hAnsi="Arial" w:cs="Arial"/>
                <w:highlight w:val="yellow"/>
              </w:rPr>
              <w:t>yr uchaf</w:t>
            </w:r>
            <w:r w:rsidR="00161A2F" w:rsidRPr="00894092">
              <w:rPr>
                <w:rFonts w:ascii="Arial" w:hAnsi="Arial" w:cs="Arial"/>
                <w:highlight w:val="yellow"/>
              </w:rPr>
              <w:t xml:space="preserve">), 0.21m3/m3 </w:t>
            </w:r>
            <w:r w:rsidR="008B50C7">
              <w:rPr>
                <w:rFonts w:ascii="Arial" w:hAnsi="Arial" w:cs="Arial"/>
                <w:highlight w:val="yellow"/>
              </w:rPr>
              <w:t>Arwynebedd Mewnol Gros</w:t>
            </w:r>
            <w:r w:rsidR="00161A2F" w:rsidRPr="00894092">
              <w:rPr>
                <w:rFonts w:ascii="Arial" w:hAnsi="Arial" w:cs="Arial"/>
                <w:highlight w:val="yellow"/>
              </w:rPr>
              <w:t xml:space="preserve"> </w:t>
            </w:r>
            <w:r w:rsidR="00BA1D67">
              <w:rPr>
                <w:rFonts w:ascii="Arial" w:hAnsi="Arial" w:cs="Arial"/>
                <w:highlight w:val="yellow"/>
              </w:rPr>
              <w:t>Caer</w:t>
            </w:r>
            <w:r w:rsidR="00161A2F" w:rsidRPr="00894092">
              <w:rPr>
                <w:rFonts w:ascii="Arial" w:hAnsi="Arial" w:cs="Arial"/>
                <w:highlight w:val="yellow"/>
              </w:rPr>
              <w:t xml:space="preserve"> (</w:t>
            </w:r>
            <w:r w:rsidR="00F42E39">
              <w:rPr>
                <w:rFonts w:ascii="Arial" w:hAnsi="Arial" w:cs="Arial"/>
                <w:highlight w:val="yellow"/>
              </w:rPr>
              <w:t>yr isaf</w:t>
            </w:r>
            <w:r w:rsidR="00161A2F" w:rsidRPr="00894092">
              <w:rPr>
                <w:rFonts w:ascii="Arial" w:hAnsi="Arial" w:cs="Arial"/>
                <w:highlight w:val="yellow"/>
              </w:rPr>
              <w:t>)</w:t>
            </w:r>
          </w:p>
          <w:p w14:paraId="47A23630" w14:textId="77777777" w:rsidR="00161A2F" w:rsidRPr="00894092" w:rsidRDefault="00161A2F" w:rsidP="00161A2F">
            <w:pPr>
              <w:spacing w:line="276" w:lineRule="auto"/>
              <w:rPr>
                <w:rFonts w:ascii="Arial" w:hAnsi="Arial" w:cs="Arial"/>
                <w:highlight w:val="yellow"/>
              </w:rPr>
            </w:pPr>
          </w:p>
          <w:p w14:paraId="3505B9E9" w14:textId="7E864E3D" w:rsidR="00161A2F" w:rsidRPr="00894092" w:rsidRDefault="00F42E39" w:rsidP="00161A2F">
            <w:pPr>
              <w:spacing w:line="276" w:lineRule="auto"/>
              <w:rPr>
                <w:rFonts w:ascii="Arial" w:hAnsi="Arial" w:cs="Arial"/>
                <w:highlight w:val="yellow"/>
              </w:rPr>
            </w:pPr>
            <w:r>
              <w:rPr>
                <w:rFonts w:ascii="Arial" w:hAnsi="Arial" w:cs="Arial"/>
                <w:highlight w:val="yellow"/>
              </w:rPr>
              <w:t>Rhoddir mesurau effeithlonrwydd dŵr ar waith yn barhaus fel rhan o</w:t>
            </w:r>
            <w:r w:rsidR="00BC1A73">
              <w:rPr>
                <w:rFonts w:ascii="Arial" w:hAnsi="Arial" w:cs="Arial"/>
                <w:highlight w:val="yellow"/>
              </w:rPr>
              <w:t xml:space="preserve"> gynlluniau parhaus ar gyfer adnewyddu campysau. </w:t>
            </w:r>
          </w:p>
        </w:tc>
        <w:tc>
          <w:tcPr>
            <w:tcW w:w="1559" w:type="dxa"/>
            <w:shd w:val="clear" w:color="auto" w:fill="00B050"/>
          </w:tcPr>
          <w:p w14:paraId="37B9FDC1" w14:textId="77777777" w:rsidR="00161A2F" w:rsidRPr="00894092" w:rsidRDefault="00161A2F" w:rsidP="00161A2F">
            <w:pPr>
              <w:spacing w:line="276" w:lineRule="auto"/>
              <w:rPr>
                <w:rFonts w:ascii="Arial" w:hAnsi="Arial" w:cs="Arial"/>
                <w:highlight w:val="yellow"/>
              </w:rPr>
            </w:pPr>
          </w:p>
        </w:tc>
      </w:tr>
      <w:tr w:rsidR="00161A2F" w:rsidRPr="0042639C" w14:paraId="28492951" w14:textId="77777777" w:rsidTr="005F4690">
        <w:tc>
          <w:tcPr>
            <w:tcW w:w="1912" w:type="dxa"/>
            <w:vMerge/>
          </w:tcPr>
          <w:p w14:paraId="013B8F01" w14:textId="77777777" w:rsidR="00161A2F" w:rsidRPr="00894092" w:rsidRDefault="00161A2F" w:rsidP="00161A2F">
            <w:pPr>
              <w:spacing w:line="276" w:lineRule="auto"/>
              <w:rPr>
                <w:rFonts w:ascii="Arial" w:hAnsi="Arial" w:cs="Arial"/>
                <w:highlight w:val="yellow"/>
              </w:rPr>
            </w:pPr>
          </w:p>
        </w:tc>
        <w:tc>
          <w:tcPr>
            <w:tcW w:w="3460" w:type="dxa"/>
          </w:tcPr>
          <w:p w14:paraId="64E9D6BA" w14:textId="6D582E1E" w:rsidR="00161A2F" w:rsidRPr="00894092" w:rsidRDefault="0089034D" w:rsidP="00161A2F">
            <w:pPr>
              <w:spacing w:line="276" w:lineRule="auto"/>
              <w:contextualSpacing/>
              <w:rPr>
                <w:rFonts w:ascii="Arial" w:eastAsia="Calibri" w:hAnsi="Arial" w:cs="Arial"/>
                <w:highlight w:val="yellow"/>
              </w:rPr>
            </w:pPr>
            <w:r>
              <w:rPr>
                <w:rFonts w:ascii="Arial" w:eastAsia="Calibri" w:hAnsi="Arial" w:cs="Arial"/>
                <w:highlight w:val="yellow"/>
              </w:rPr>
              <w:t xml:space="preserve">Cyflawni gostyngiad o 10% o ran </w:t>
            </w:r>
            <w:r w:rsidR="0093538B">
              <w:rPr>
                <w:rFonts w:ascii="Arial" w:eastAsia="Calibri" w:hAnsi="Arial" w:cs="Arial"/>
                <w:highlight w:val="yellow"/>
              </w:rPr>
              <w:t xml:space="preserve">y dŵr a ddefnyddir </w:t>
            </w:r>
            <w:r w:rsidR="00161A2F" w:rsidRPr="00894092">
              <w:rPr>
                <w:rFonts w:ascii="Arial" w:eastAsia="Calibri" w:hAnsi="Arial" w:cs="Arial"/>
                <w:highlight w:val="yellow"/>
              </w:rPr>
              <w:t xml:space="preserve">(m3) </w:t>
            </w:r>
            <w:r>
              <w:rPr>
                <w:rFonts w:ascii="Arial" w:eastAsia="Calibri" w:hAnsi="Arial" w:cs="Arial"/>
                <w:highlight w:val="yellow"/>
              </w:rPr>
              <w:t>ar sail llinell sylfaen</w:t>
            </w:r>
            <w:r w:rsidR="00161A2F" w:rsidRPr="00894092">
              <w:rPr>
                <w:rFonts w:ascii="Arial" w:eastAsia="Calibri" w:hAnsi="Arial" w:cs="Arial"/>
                <w:highlight w:val="yellow"/>
              </w:rPr>
              <w:t xml:space="preserve"> 2019/20 </w:t>
            </w:r>
          </w:p>
        </w:tc>
        <w:tc>
          <w:tcPr>
            <w:tcW w:w="1457" w:type="dxa"/>
          </w:tcPr>
          <w:p w14:paraId="79DF94B4" w14:textId="77777777" w:rsidR="00161A2F" w:rsidRPr="00894092" w:rsidRDefault="00161A2F" w:rsidP="00161A2F">
            <w:pPr>
              <w:spacing w:line="276" w:lineRule="auto"/>
              <w:rPr>
                <w:rFonts w:ascii="Arial" w:hAnsi="Arial" w:cs="Arial"/>
                <w:highlight w:val="yellow"/>
              </w:rPr>
            </w:pPr>
            <w:r w:rsidRPr="00894092">
              <w:rPr>
                <w:rFonts w:ascii="Arial" w:hAnsi="Arial" w:cs="Arial"/>
                <w:highlight w:val="yellow"/>
              </w:rPr>
              <w:t>2025</w:t>
            </w:r>
          </w:p>
        </w:tc>
        <w:tc>
          <w:tcPr>
            <w:tcW w:w="1671" w:type="dxa"/>
          </w:tcPr>
          <w:p w14:paraId="1158C1B8" w14:textId="55623CE5" w:rsidR="00161A2F" w:rsidRPr="00894092" w:rsidRDefault="00161A2F" w:rsidP="00161A2F">
            <w:pPr>
              <w:spacing w:line="276" w:lineRule="auto"/>
              <w:rPr>
                <w:rFonts w:ascii="Arial" w:hAnsi="Arial" w:cs="Arial"/>
                <w:highlight w:val="yellow"/>
              </w:rPr>
            </w:pPr>
            <w:r>
              <w:rPr>
                <w:rFonts w:ascii="Arial" w:hAnsi="Arial" w:cs="Arial"/>
                <w:highlight w:val="yellow"/>
              </w:rPr>
              <w:t>Rheolwr Prosiectau Cyfalaf</w:t>
            </w:r>
            <w:r w:rsidRPr="00894092">
              <w:rPr>
                <w:rFonts w:ascii="Arial" w:hAnsi="Arial" w:cs="Arial"/>
                <w:highlight w:val="yellow"/>
              </w:rPr>
              <w:t xml:space="preserve">/ </w:t>
            </w:r>
            <w:r>
              <w:rPr>
                <w:rFonts w:ascii="Arial" w:hAnsi="Arial" w:cs="Arial"/>
                <w:highlight w:val="yellow"/>
              </w:rPr>
              <w:t>Pennaeth Ystadau</w:t>
            </w:r>
          </w:p>
        </w:tc>
        <w:tc>
          <w:tcPr>
            <w:tcW w:w="5529" w:type="dxa"/>
          </w:tcPr>
          <w:p w14:paraId="150C5AEE" w14:textId="6E0AF279" w:rsidR="00161A2F" w:rsidRPr="00894092" w:rsidRDefault="00CC6CBA" w:rsidP="00161A2F">
            <w:pPr>
              <w:spacing w:line="276" w:lineRule="auto"/>
              <w:rPr>
                <w:rFonts w:ascii="Arial" w:hAnsi="Arial" w:cs="Arial"/>
                <w:highlight w:val="yellow"/>
              </w:rPr>
            </w:pPr>
            <w:r>
              <w:rPr>
                <w:rFonts w:ascii="Arial" w:hAnsi="Arial" w:cs="Arial"/>
                <w:highlight w:val="yellow"/>
              </w:rPr>
              <w:t>Yn</w:t>
            </w:r>
            <w:r w:rsidR="00161A2F" w:rsidRPr="00894092">
              <w:rPr>
                <w:rFonts w:ascii="Arial" w:hAnsi="Arial" w:cs="Arial"/>
                <w:highlight w:val="yellow"/>
              </w:rPr>
              <w:t xml:space="preserve"> 2023</w:t>
            </w:r>
            <w:r>
              <w:rPr>
                <w:rFonts w:ascii="Arial" w:hAnsi="Arial" w:cs="Arial"/>
                <w:highlight w:val="yellow"/>
              </w:rPr>
              <w:t>, cyflawnwyd gostyngiad o</w:t>
            </w:r>
            <w:r w:rsidR="00161A2F" w:rsidRPr="00894092">
              <w:rPr>
                <w:rFonts w:ascii="Arial" w:hAnsi="Arial" w:cs="Arial"/>
                <w:highlight w:val="yellow"/>
              </w:rPr>
              <w:t xml:space="preserve"> 11% </w:t>
            </w:r>
            <w:r>
              <w:rPr>
                <w:rFonts w:ascii="Arial" w:hAnsi="Arial" w:cs="Arial"/>
                <w:highlight w:val="yellow"/>
              </w:rPr>
              <w:t xml:space="preserve">yn erbyn </w:t>
            </w:r>
            <w:r w:rsidR="00D80BBB">
              <w:rPr>
                <w:rFonts w:ascii="Arial" w:hAnsi="Arial" w:cs="Arial"/>
                <w:highlight w:val="yellow"/>
              </w:rPr>
              <w:t xml:space="preserve">llinell sylfaen </w:t>
            </w:r>
            <w:r w:rsidR="00161A2F" w:rsidRPr="00894092">
              <w:rPr>
                <w:rFonts w:ascii="Arial" w:hAnsi="Arial" w:cs="Arial"/>
                <w:highlight w:val="yellow"/>
              </w:rPr>
              <w:t>2019/20</w:t>
            </w:r>
            <w:r w:rsidR="00D80BBB">
              <w:rPr>
                <w:rFonts w:ascii="Arial" w:hAnsi="Arial" w:cs="Arial"/>
                <w:highlight w:val="yellow"/>
              </w:rPr>
              <w:t>.</w:t>
            </w:r>
            <w:r w:rsidR="00161A2F" w:rsidRPr="00894092">
              <w:rPr>
                <w:rFonts w:ascii="Arial" w:hAnsi="Arial" w:cs="Arial"/>
                <w:highlight w:val="yellow"/>
              </w:rPr>
              <w:t xml:space="preserve"> </w:t>
            </w:r>
          </w:p>
          <w:p w14:paraId="160920F3" w14:textId="77777777" w:rsidR="00161A2F" w:rsidRPr="00894092" w:rsidRDefault="00161A2F" w:rsidP="00161A2F">
            <w:pPr>
              <w:spacing w:line="276" w:lineRule="auto"/>
              <w:rPr>
                <w:rFonts w:ascii="Arial" w:hAnsi="Arial" w:cs="Arial"/>
                <w:highlight w:val="yellow"/>
              </w:rPr>
            </w:pPr>
          </w:p>
          <w:p w14:paraId="7741BE80" w14:textId="04DF3F01" w:rsidR="00161A2F" w:rsidRPr="00894092" w:rsidRDefault="00D80BBB" w:rsidP="00161A2F">
            <w:pPr>
              <w:spacing w:line="276" w:lineRule="auto"/>
              <w:rPr>
                <w:rFonts w:ascii="Arial" w:hAnsi="Arial" w:cs="Arial"/>
                <w:highlight w:val="yellow"/>
              </w:rPr>
            </w:pPr>
            <w:r>
              <w:rPr>
                <w:rFonts w:ascii="Arial" w:hAnsi="Arial" w:cs="Arial"/>
                <w:highlight w:val="yellow"/>
              </w:rPr>
              <w:t>Y</w:t>
            </w:r>
            <w:r w:rsidR="00161A2F" w:rsidRPr="00894092">
              <w:rPr>
                <w:rFonts w:ascii="Arial" w:hAnsi="Arial" w:cs="Arial"/>
                <w:highlight w:val="yellow"/>
              </w:rPr>
              <w:t>n 2024</w:t>
            </w:r>
            <w:r>
              <w:rPr>
                <w:rFonts w:ascii="Arial" w:hAnsi="Arial" w:cs="Arial"/>
                <w:highlight w:val="yellow"/>
              </w:rPr>
              <w:t>,</w:t>
            </w:r>
            <w:r w:rsidR="00161A2F" w:rsidRPr="00894092">
              <w:rPr>
                <w:rFonts w:ascii="Arial" w:hAnsi="Arial" w:cs="Arial"/>
                <w:highlight w:val="yellow"/>
              </w:rPr>
              <w:t xml:space="preserve"> </w:t>
            </w:r>
            <w:r>
              <w:rPr>
                <w:rFonts w:ascii="Arial" w:hAnsi="Arial" w:cs="Arial"/>
                <w:highlight w:val="yellow"/>
              </w:rPr>
              <w:t>cyflawnwyd gostyngiad o</w:t>
            </w:r>
            <w:r w:rsidR="00161A2F" w:rsidRPr="00894092">
              <w:rPr>
                <w:rFonts w:ascii="Arial" w:hAnsi="Arial" w:cs="Arial"/>
                <w:highlight w:val="yellow"/>
              </w:rPr>
              <w:t xml:space="preserve"> 18% </w:t>
            </w:r>
            <w:r>
              <w:rPr>
                <w:rFonts w:ascii="Arial" w:hAnsi="Arial" w:cs="Arial"/>
                <w:highlight w:val="yellow"/>
              </w:rPr>
              <w:t xml:space="preserve">yn erbyn llinell sylfaen </w:t>
            </w:r>
            <w:r w:rsidR="00161A2F" w:rsidRPr="00894092">
              <w:rPr>
                <w:rFonts w:ascii="Arial" w:hAnsi="Arial" w:cs="Arial"/>
                <w:highlight w:val="yellow"/>
              </w:rPr>
              <w:t>2019/20</w:t>
            </w:r>
            <w:r>
              <w:rPr>
                <w:rFonts w:ascii="Arial" w:hAnsi="Arial" w:cs="Arial"/>
                <w:highlight w:val="yellow"/>
              </w:rPr>
              <w:t>.</w:t>
            </w:r>
          </w:p>
        </w:tc>
        <w:tc>
          <w:tcPr>
            <w:tcW w:w="1559" w:type="dxa"/>
            <w:shd w:val="clear" w:color="auto" w:fill="00B050"/>
          </w:tcPr>
          <w:p w14:paraId="3036257E" w14:textId="77777777" w:rsidR="00161A2F" w:rsidRPr="00894092" w:rsidRDefault="00161A2F" w:rsidP="00161A2F">
            <w:pPr>
              <w:spacing w:line="276" w:lineRule="auto"/>
              <w:rPr>
                <w:rFonts w:ascii="Arial" w:hAnsi="Arial" w:cs="Arial"/>
                <w:highlight w:val="yellow"/>
              </w:rPr>
            </w:pPr>
          </w:p>
        </w:tc>
      </w:tr>
      <w:tr w:rsidR="00161A2F" w:rsidRPr="0042639C" w14:paraId="49895069" w14:textId="77777777" w:rsidTr="005F4690">
        <w:tc>
          <w:tcPr>
            <w:tcW w:w="1912" w:type="dxa"/>
            <w:vMerge/>
          </w:tcPr>
          <w:p w14:paraId="19C2DA66" w14:textId="77777777" w:rsidR="00161A2F" w:rsidRPr="00894092" w:rsidRDefault="00161A2F" w:rsidP="00161A2F">
            <w:pPr>
              <w:spacing w:line="276" w:lineRule="auto"/>
              <w:rPr>
                <w:rFonts w:ascii="Arial" w:hAnsi="Arial" w:cs="Arial"/>
                <w:highlight w:val="yellow"/>
              </w:rPr>
            </w:pPr>
          </w:p>
        </w:tc>
        <w:tc>
          <w:tcPr>
            <w:tcW w:w="3460" w:type="dxa"/>
          </w:tcPr>
          <w:p w14:paraId="634149F4" w14:textId="3776B722" w:rsidR="00161A2F" w:rsidRPr="00894092" w:rsidRDefault="006E257B" w:rsidP="00161A2F">
            <w:pPr>
              <w:spacing w:line="276" w:lineRule="auto"/>
              <w:rPr>
                <w:rFonts w:ascii="Arial" w:hAnsi="Arial" w:cs="Arial"/>
                <w:highlight w:val="yellow"/>
              </w:rPr>
            </w:pPr>
            <w:r w:rsidRPr="006E257B">
              <w:rPr>
                <w:rFonts w:ascii="Arial" w:hAnsi="Arial" w:cs="Arial"/>
                <w:highlight w:val="yellow"/>
                <w:lang w:bidi="cy-GB"/>
              </w:rPr>
              <w:t>Cynnwys mesurau effeithlonrwydd dŵr (e.e. cynlluniau dŵr llwyd/dŵr glaw) fel rhan o unrhyw brosiect adeiladu newydd neu brosiect adnewyddu adeilad sylweddol</w:t>
            </w:r>
          </w:p>
        </w:tc>
        <w:tc>
          <w:tcPr>
            <w:tcW w:w="1457" w:type="dxa"/>
          </w:tcPr>
          <w:p w14:paraId="5ABEF9BE" w14:textId="7A084B66" w:rsidR="00161A2F" w:rsidRPr="00894092" w:rsidRDefault="00161A2F" w:rsidP="00161A2F">
            <w:pPr>
              <w:spacing w:line="276" w:lineRule="auto"/>
              <w:rPr>
                <w:rFonts w:ascii="Arial" w:hAnsi="Arial" w:cs="Arial"/>
                <w:highlight w:val="yellow"/>
              </w:rPr>
            </w:pPr>
            <w:r>
              <w:rPr>
                <w:rFonts w:ascii="Arial" w:hAnsi="Arial" w:cs="Arial"/>
                <w:highlight w:val="yellow"/>
              </w:rPr>
              <w:t>Ar waith</w:t>
            </w:r>
          </w:p>
        </w:tc>
        <w:tc>
          <w:tcPr>
            <w:tcW w:w="1671" w:type="dxa"/>
          </w:tcPr>
          <w:p w14:paraId="6B7FE1A3" w14:textId="52D9EC97" w:rsidR="00161A2F" w:rsidRPr="00894092" w:rsidRDefault="00161A2F" w:rsidP="00161A2F">
            <w:pPr>
              <w:spacing w:line="276" w:lineRule="auto"/>
              <w:rPr>
                <w:rFonts w:ascii="Arial" w:hAnsi="Arial" w:cs="Arial"/>
                <w:highlight w:val="yellow"/>
              </w:rPr>
            </w:pPr>
            <w:r>
              <w:rPr>
                <w:rFonts w:ascii="Arial" w:hAnsi="Arial" w:cs="Arial"/>
                <w:highlight w:val="yellow"/>
              </w:rPr>
              <w:t>Rheolwr Prosiectau Cyfalaf</w:t>
            </w:r>
          </w:p>
        </w:tc>
        <w:tc>
          <w:tcPr>
            <w:tcW w:w="5529" w:type="dxa"/>
          </w:tcPr>
          <w:p w14:paraId="24000E79" w14:textId="4FD5EEAA" w:rsidR="00161A2F" w:rsidRPr="00894092" w:rsidRDefault="00D80BBB" w:rsidP="00161A2F">
            <w:pPr>
              <w:spacing w:line="276" w:lineRule="auto"/>
              <w:rPr>
                <w:rFonts w:ascii="Arial" w:hAnsi="Arial" w:cs="Arial"/>
                <w:highlight w:val="yellow"/>
              </w:rPr>
            </w:pPr>
            <w:r>
              <w:rPr>
                <w:rFonts w:ascii="Arial" w:hAnsi="Arial" w:cs="Arial"/>
                <w:highlight w:val="yellow"/>
              </w:rPr>
              <w:t>Gosodwyd offer</w:t>
            </w:r>
            <w:r w:rsidR="00BA63DC">
              <w:rPr>
                <w:rFonts w:ascii="Arial" w:hAnsi="Arial" w:cs="Arial"/>
                <w:highlight w:val="yellow"/>
              </w:rPr>
              <w:t xml:space="preserve"> sy’n defnyddio </w:t>
            </w:r>
            <w:r w:rsidR="004263C1">
              <w:rPr>
                <w:rFonts w:ascii="Arial" w:hAnsi="Arial" w:cs="Arial"/>
                <w:highlight w:val="yellow"/>
              </w:rPr>
              <w:t xml:space="preserve">llai o ddŵr </w:t>
            </w:r>
            <w:r w:rsidR="00033AB7">
              <w:rPr>
                <w:rFonts w:ascii="Arial" w:hAnsi="Arial" w:cs="Arial"/>
                <w:highlight w:val="yellow"/>
              </w:rPr>
              <w:t>fel rhan o unrhyw waith adnewyddu newydd</w:t>
            </w:r>
            <w:r w:rsidR="002D69AD">
              <w:rPr>
                <w:rFonts w:ascii="Arial" w:hAnsi="Arial" w:cs="Arial"/>
                <w:highlight w:val="yellow"/>
              </w:rPr>
              <w:t xml:space="preserve">, a nodwyd y caiff hyn ei wneud </w:t>
            </w:r>
            <w:r w:rsidR="008F374D">
              <w:rPr>
                <w:rFonts w:ascii="Arial" w:hAnsi="Arial" w:cs="Arial"/>
                <w:highlight w:val="yellow"/>
              </w:rPr>
              <w:t>ym mhob</w:t>
            </w:r>
            <w:r w:rsidR="004012C7">
              <w:rPr>
                <w:rFonts w:ascii="Arial" w:hAnsi="Arial" w:cs="Arial"/>
                <w:highlight w:val="yellow"/>
              </w:rPr>
              <w:t xml:space="preserve"> prosiect adeiladu </w:t>
            </w:r>
            <w:r w:rsidR="008F374D">
              <w:rPr>
                <w:rFonts w:ascii="Arial" w:hAnsi="Arial" w:cs="Arial"/>
                <w:highlight w:val="yellow"/>
              </w:rPr>
              <w:t xml:space="preserve"> </w:t>
            </w:r>
            <w:r w:rsidR="001D3FF0">
              <w:rPr>
                <w:rFonts w:ascii="Arial" w:hAnsi="Arial" w:cs="Arial"/>
                <w:highlight w:val="yellow"/>
              </w:rPr>
              <w:t xml:space="preserve">newydd. </w:t>
            </w:r>
          </w:p>
        </w:tc>
        <w:tc>
          <w:tcPr>
            <w:tcW w:w="1559" w:type="dxa"/>
            <w:shd w:val="clear" w:color="auto" w:fill="FFC000" w:themeFill="accent4"/>
          </w:tcPr>
          <w:p w14:paraId="3137ECEF" w14:textId="77777777" w:rsidR="00161A2F" w:rsidRPr="00894092" w:rsidRDefault="00161A2F" w:rsidP="00161A2F">
            <w:pPr>
              <w:spacing w:line="276" w:lineRule="auto"/>
              <w:rPr>
                <w:rFonts w:ascii="Arial" w:hAnsi="Arial" w:cs="Arial"/>
                <w:highlight w:val="yellow"/>
              </w:rPr>
            </w:pPr>
          </w:p>
        </w:tc>
      </w:tr>
      <w:tr w:rsidR="00161A2F" w:rsidRPr="0042639C" w14:paraId="5B75A8F8" w14:textId="77777777" w:rsidTr="005F4690">
        <w:tc>
          <w:tcPr>
            <w:tcW w:w="8500" w:type="dxa"/>
            <w:gridSpan w:val="4"/>
            <w:shd w:val="clear" w:color="auto" w:fill="DEEAF6" w:themeFill="accent5" w:themeFillTint="33"/>
          </w:tcPr>
          <w:p w14:paraId="33DE9FD7" w14:textId="7E80E62D" w:rsidR="00161A2F" w:rsidRPr="00894092" w:rsidRDefault="007A7D7A" w:rsidP="00161A2F">
            <w:pPr>
              <w:spacing w:line="276" w:lineRule="auto"/>
              <w:rPr>
                <w:rFonts w:ascii="Arial" w:hAnsi="Arial" w:cs="Arial"/>
                <w:highlight w:val="yellow"/>
              </w:rPr>
            </w:pPr>
            <w:r>
              <w:rPr>
                <w:rFonts w:ascii="Arial" w:hAnsi="Arial" w:cs="Arial"/>
                <w:highlight w:val="yellow"/>
              </w:rPr>
              <w:lastRenderedPageBreak/>
              <w:t xml:space="preserve">Symudedd a Thrafnidiaeth </w:t>
            </w:r>
          </w:p>
        </w:tc>
        <w:tc>
          <w:tcPr>
            <w:tcW w:w="5529" w:type="dxa"/>
            <w:shd w:val="clear" w:color="auto" w:fill="DEEAF6" w:themeFill="accent5" w:themeFillTint="33"/>
          </w:tcPr>
          <w:p w14:paraId="7EA6D0D2" w14:textId="77777777" w:rsidR="00161A2F" w:rsidRPr="00894092" w:rsidRDefault="00161A2F" w:rsidP="00161A2F">
            <w:pPr>
              <w:spacing w:line="276" w:lineRule="auto"/>
              <w:rPr>
                <w:rFonts w:ascii="Arial" w:hAnsi="Arial" w:cs="Arial"/>
                <w:highlight w:val="yellow"/>
              </w:rPr>
            </w:pPr>
          </w:p>
        </w:tc>
        <w:tc>
          <w:tcPr>
            <w:tcW w:w="1559" w:type="dxa"/>
            <w:shd w:val="clear" w:color="auto" w:fill="DEEAF6" w:themeFill="accent5" w:themeFillTint="33"/>
          </w:tcPr>
          <w:p w14:paraId="60A600B2" w14:textId="77777777" w:rsidR="00161A2F" w:rsidRPr="00894092" w:rsidRDefault="00161A2F" w:rsidP="00161A2F">
            <w:pPr>
              <w:spacing w:line="276" w:lineRule="auto"/>
              <w:rPr>
                <w:rFonts w:ascii="Arial" w:hAnsi="Arial" w:cs="Arial"/>
                <w:highlight w:val="yellow"/>
              </w:rPr>
            </w:pPr>
          </w:p>
        </w:tc>
      </w:tr>
      <w:tr w:rsidR="001530D1" w:rsidRPr="0042639C" w14:paraId="6E9C045A" w14:textId="77777777" w:rsidTr="005F4690">
        <w:trPr>
          <w:trHeight w:val="516"/>
        </w:trPr>
        <w:tc>
          <w:tcPr>
            <w:tcW w:w="1912" w:type="dxa"/>
            <w:vMerge w:val="restart"/>
          </w:tcPr>
          <w:p w14:paraId="4BE0190B" w14:textId="0EEF4EE0" w:rsidR="001530D1" w:rsidRPr="00894092" w:rsidRDefault="001530D1" w:rsidP="001530D1">
            <w:pPr>
              <w:spacing w:line="276" w:lineRule="auto"/>
              <w:rPr>
                <w:rFonts w:ascii="Arial" w:hAnsi="Arial" w:cs="Arial"/>
                <w:highlight w:val="yellow"/>
              </w:rPr>
            </w:pPr>
            <w:r w:rsidRPr="00A838B7">
              <w:rPr>
                <w:rFonts w:ascii="Arial" w:hAnsi="Arial" w:cs="Arial"/>
                <w:highlight w:val="yellow"/>
                <w:lang w:bidi="cy-GB"/>
              </w:rPr>
              <w:t xml:space="preserve">Fflyd </w:t>
            </w:r>
            <w:r w:rsidR="00C27528">
              <w:rPr>
                <w:rFonts w:ascii="Arial" w:hAnsi="Arial" w:cs="Arial"/>
                <w:highlight w:val="yellow"/>
                <w:lang w:bidi="cy-GB"/>
              </w:rPr>
              <w:t>y B</w:t>
            </w:r>
            <w:r w:rsidRPr="00A838B7">
              <w:rPr>
                <w:rFonts w:ascii="Arial" w:hAnsi="Arial" w:cs="Arial"/>
                <w:highlight w:val="yellow"/>
                <w:lang w:bidi="cy-GB"/>
              </w:rPr>
              <w:t>rifysgol a Theithio</w:t>
            </w:r>
            <w:r w:rsidR="00C27528">
              <w:rPr>
                <w:rFonts w:ascii="Arial" w:hAnsi="Arial" w:cs="Arial"/>
                <w:highlight w:val="yellow"/>
                <w:lang w:bidi="cy-GB"/>
              </w:rPr>
              <w:t xml:space="preserve"> at Ddibenion</w:t>
            </w:r>
            <w:r w:rsidRPr="00A838B7">
              <w:rPr>
                <w:rFonts w:ascii="Arial" w:hAnsi="Arial" w:cs="Arial"/>
                <w:highlight w:val="yellow"/>
                <w:lang w:bidi="cy-GB"/>
              </w:rPr>
              <w:t xml:space="preserve"> Busnes</w:t>
            </w:r>
          </w:p>
        </w:tc>
        <w:tc>
          <w:tcPr>
            <w:tcW w:w="3460" w:type="dxa"/>
          </w:tcPr>
          <w:p w14:paraId="6F2DAADD" w14:textId="2DFA1F63" w:rsidR="001530D1" w:rsidRPr="001530D1" w:rsidRDefault="001530D1" w:rsidP="001530D1">
            <w:pPr>
              <w:spacing w:line="276" w:lineRule="auto"/>
              <w:rPr>
                <w:rFonts w:ascii="Arial" w:hAnsi="Arial" w:cs="Arial"/>
                <w:highlight w:val="yellow"/>
              </w:rPr>
            </w:pPr>
            <w:r w:rsidRPr="001530D1">
              <w:rPr>
                <w:rFonts w:ascii="Arial" w:eastAsia="Arial" w:hAnsi="Arial" w:cs="Arial"/>
                <w:highlight w:val="yellow"/>
                <w:lang w:bidi="cy-GB"/>
              </w:rPr>
              <w:t>Sicrhau bod pwyntiau gwefru cerbydau trydan ar gael i’w defnyddio gan staff, myfyrwyr ac aelodau’r cyhoedd sy’n defnyddio’r campws</w:t>
            </w:r>
          </w:p>
        </w:tc>
        <w:tc>
          <w:tcPr>
            <w:tcW w:w="1457" w:type="dxa"/>
          </w:tcPr>
          <w:p w14:paraId="4600C164" w14:textId="77777777" w:rsidR="001530D1" w:rsidRPr="00894092" w:rsidRDefault="001530D1" w:rsidP="001530D1">
            <w:pPr>
              <w:spacing w:line="276" w:lineRule="auto"/>
              <w:rPr>
                <w:rFonts w:ascii="Arial" w:hAnsi="Arial" w:cs="Arial"/>
                <w:highlight w:val="yellow"/>
              </w:rPr>
            </w:pPr>
            <w:r w:rsidRPr="00894092">
              <w:rPr>
                <w:rFonts w:ascii="Arial" w:hAnsi="Arial" w:cs="Arial"/>
                <w:highlight w:val="yellow"/>
              </w:rPr>
              <w:t>2022</w:t>
            </w:r>
          </w:p>
        </w:tc>
        <w:tc>
          <w:tcPr>
            <w:tcW w:w="1671" w:type="dxa"/>
          </w:tcPr>
          <w:p w14:paraId="260802C1" w14:textId="7BA6A537" w:rsidR="001530D1" w:rsidRPr="00894092" w:rsidRDefault="001530D1" w:rsidP="001530D1">
            <w:pPr>
              <w:spacing w:line="276" w:lineRule="auto"/>
              <w:rPr>
                <w:rFonts w:ascii="Arial" w:hAnsi="Arial" w:cs="Arial"/>
                <w:highlight w:val="yellow"/>
              </w:rPr>
            </w:pPr>
            <w:r>
              <w:rPr>
                <w:rFonts w:ascii="Arial" w:hAnsi="Arial" w:cs="Arial"/>
                <w:highlight w:val="yellow"/>
              </w:rPr>
              <w:t>Pennaeth Ystadau</w:t>
            </w:r>
          </w:p>
        </w:tc>
        <w:tc>
          <w:tcPr>
            <w:tcW w:w="5529" w:type="dxa"/>
          </w:tcPr>
          <w:p w14:paraId="1C5E6F65" w14:textId="64CD7B9F" w:rsidR="001530D1" w:rsidRPr="00894092" w:rsidRDefault="00A56A2F" w:rsidP="001530D1">
            <w:pPr>
              <w:spacing w:line="276" w:lineRule="auto"/>
              <w:rPr>
                <w:rFonts w:ascii="Arial" w:hAnsi="Arial" w:cs="Arial"/>
                <w:highlight w:val="yellow"/>
                <w:u w:val="single"/>
              </w:rPr>
            </w:pPr>
            <w:r>
              <w:rPr>
                <w:rFonts w:ascii="Arial" w:hAnsi="Arial" w:cs="Arial"/>
                <w:highlight w:val="yellow"/>
                <w:u w:val="single"/>
              </w:rPr>
              <w:t xml:space="preserve">Adolygiad </w:t>
            </w:r>
            <w:r w:rsidR="001530D1" w:rsidRPr="00894092">
              <w:rPr>
                <w:rFonts w:ascii="Arial" w:hAnsi="Arial" w:cs="Arial"/>
                <w:highlight w:val="yellow"/>
                <w:u w:val="single"/>
              </w:rPr>
              <w:t xml:space="preserve">2022/23 </w:t>
            </w:r>
          </w:p>
          <w:p w14:paraId="68C0BD9D" w14:textId="5D8F1C00" w:rsidR="001530D1" w:rsidRPr="00894092" w:rsidRDefault="00F735CE" w:rsidP="001530D1">
            <w:pPr>
              <w:rPr>
                <w:rFonts w:ascii="Arial" w:hAnsi="Arial" w:cs="Arial"/>
                <w:highlight w:val="yellow"/>
              </w:rPr>
            </w:pPr>
            <w:r>
              <w:rPr>
                <w:rFonts w:ascii="Arial" w:hAnsi="Arial" w:cs="Arial"/>
                <w:highlight w:val="yellow"/>
              </w:rPr>
              <w:t xml:space="preserve">Gosodwyd pwyntiau gwefru cerbydau trydan ym mhob campws, ac maent ar gael </w:t>
            </w:r>
            <w:r w:rsidR="00E30D5D">
              <w:rPr>
                <w:rFonts w:ascii="Arial" w:hAnsi="Arial" w:cs="Arial"/>
                <w:highlight w:val="yellow"/>
              </w:rPr>
              <w:t>i’w defnyddio gan staff, myfyrwyr ac aelodau’r cyhoedd. Mae polisi ar waith sy’n amlinellu’r defnydd o bwyntiau gwefru</w:t>
            </w:r>
            <w:r w:rsidR="00EB377A">
              <w:rPr>
                <w:rFonts w:ascii="Arial" w:hAnsi="Arial" w:cs="Arial"/>
                <w:highlight w:val="yellow"/>
              </w:rPr>
              <w:t xml:space="preserve">, a gellir monitro defnydd trwy’r ap </w:t>
            </w:r>
            <w:r w:rsidR="001530D1" w:rsidRPr="00894092">
              <w:rPr>
                <w:rFonts w:ascii="Arial" w:hAnsi="Arial" w:cs="Arial"/>
                <w:highlight w:val="yellow"/>
              </w:rPr>
              <w:t>AmpEV.</w:t>
            </w:r>
          </w:p>
        </w:tc>
        <w:tc>
          <w:tcPr>
            <w:tcW w:w="1559" w:type="dxa"/>
            <w:shd w:val="clear" w:color="auto" w:fill="00B050"/>
          </w:tcPr>
          <w:p w14:paraId="45371E8E" w14:textId="6C0E2DD0" w:rsidR="001530D1" w:rsidRPr="00894092" w:rsidRDefault="001530D1" w:rsidP="001530D1">
            <w:pPr>
              <w:spacing w:line="276" w:lineRule="auto"/>
              <w:rPr>
                <w:rFonts w:ascii="Arial" w:hAnsi="Arial" w:cs="Arial"/>
                <w:highlight w:val="yellow"/>
              </w:rPr>
            </w:pPr>
            <w:r>
              <w:rPr>
                <w:rFonts w:ascii="Arial" w:hAnsi="Arial" w:cs="Arial"/>
                <w:highlight w:val="yellow"/>
              </w:rPr>
              <w:t>Wedi’i gwblhau</w:t>
            </w:r>
          </w:p>
        </w:tc>
      </w:tr>
      <w:tr w:rsidR="001530D1" w:rsidRPr="0042639C" w14:paraId="4EAAD00B" w14:textId="77777777" w:rsidTr="00AA4CCD">
        <w:trPr>
          <w:trHeight w:val="516"/>
        </w:trPr>
        <w:tc>
          <w:tcPr>
            <w:tcW w:w="1912" w:type="dxa"/>
            <w:vMerge/>
          </w:tcPr>
          <w:p w14:paraId="725FD792" w14:textId="77777777" w:rsidR="001530D1" w:rsidRPr="00894092" w:rsidRDefault="001530D1" w:rsidP="001530D1">
            <w:pPr>
              <w:spacing w:line="276" w:lineRule="auto"/>
              <w:rPr>
                <w:rFonts w:ascii="Arial" w:hAnsi="Arial" w:cs="Arial"/>
                <w:highlight w:val="yellow"/>
              </w:rPr>
            </w:pPr>
          </w:p>
        </w:tc>
        <w:tc>
          <w:tcPr>
            <w:tcW w:w="3460" w:type="dxa"/>
          </w:tcPr>
          <w:p w14:paraId="61DDE503" w14:textId="230BA72D" w:rsidR="001530D1" w:rsidRPr="001530D1" w:rsidRDefault="00F304ED" w:rsidP="001530D1">
            <w:pPr>
              <w:spacing w:line="276" w:lineRule="auto"/>
              <w:rPr>
                <w:rFonts w:ascii="Arial" w:hAnsi="Arial" w:cs="Arial"/>
                <w:highlight w:val="yellow"/>
              </w:rPr>
            </w:pPr>
            <w:r>
              <w:rPr>
                <w:rFonts w:ascii="Arial" w:eastAsia="Arial" w:hAnsi="Arial" w:cs="Arial"/>
                <w:highlight w:val="yellow"/>
                <w:lang w:bidi="cy-GB"/>
              </w:rPr>
              <w:t>N</w:t>
            </w:r>
            <w:r w:rsidR="001530D1" w:rsidRPr="001530D1">
              <w:rPr>
                <w:rFonts w:ascii="Arial" w:eastAsia="Arial" w:hAnsi="Arial" w:cs="Arial"/>
                <w:highlight w:val="yellow"/>
                <w:lang w:bidi="cy-GB"/>
              </w:rPr>
              <w:t>ewid cerbydau sy’n eiddo i’r Brifysgol i gerbydau allyriadau isel iawn drwy gael gwared ar gerbydau tanwydd ffosil neu drefniadau amgen i ddatgarboneiddio’r fflyd</w:t>
            </w:r>
          </w:p>
        </w:tc>
        <w:tc>
          <w:tcPr>
            <w:tcW w:w="1457" w:type="dxa"/>
          </w:tcPr>
          <w:p w14:paraId="18A7905D" w14:textId="77777777" w:rsidR="001530D1" w:rsidRPr="00894092" w:rsidRDefault="001530D1" w:rsidP="001530D1">
            <w:pPr>
              <w:spacing w:line="276" w:lineRule="auto"/>
              <w:rPr>
                <w:rFonts w:ascii="Arial" w:hAnsi="Arial" w:cs="Arial"/>
                <w:highlight w:val="yellow"/>
              </w:rPr>
            </w:pPr>
            <w:r w:rsidRPr="00894092">
              <w:rPr>
                <w:rFonts w:ascii="Arial" w:hAnsi="Arial" w:cs="Arial"/>
                <w:highlight w:val="yellow"/>
              </w:rPr>
              <w:t>2025</w:t>
            </w:r>
          </w:p>
        </w:tc>
        <w:tc>
          <w:tcPr>
            <w:tcW w:w="1671" w:type="dxa"/>
          </w:tcPr>
          <w:p w14:paraId="6F5A0551" w14:textId="4D06C649" w:rsidR="001530D1" w:rsidRPr="00894092" w:rsidRDefault="001530D1" w:rsidP="001530D1">
            <w:pPr>
              <w:spacing w:line="276" w:lineRule="auto"/>
              <w:rPr>
                <w:rFonts w:ascii="Arial" w:hAnsi="Arial" w:cs="Arial"/>
                <w:highlight w:val="yellow"/>
              </w:rPr>
            </w:pPr>
            <w:r>
              <w:rPr>
                <w:rFonts w:ascii="Arial" w:hAnsi="Arial" w:cs="Arial"/>
                <w:highlight w:val="yellow"/>
              </w:rPr>
              <w:t xml:space="preserve">Swyddog Cefnogi Ystadau a Rheoli Campysau </w:t>
            </w:r>
          </w:p>
        </w:tc>
        <w:tc>
          <w:tcPr>
            <w:tcW w:w="5529" w:type="dxa"/>
          </w:tcPr>
          <w:p w14:paraId="6B8AE3D8" w14:textId="7545C96C" w:rsidR="001530D1" w:rsidRPr="00894092" w:rsidRDefault="00A56A2F" w:rsidP="001530D1">
            <w:pPr>
              <w:spacing w:line="276" w:lineRule="auto"/>
              <w:rPr>
                <w:rFonts w:ascii="Arial" w:hAnsi="Arial" w:cs="Arial"/>
                <w:highlight w:val="yellow"/>
                <w:u w:val="single"/>
              </w:rPr>
            </w:pPr>
            <w:r>
              <w:rPr>
                <w:rFonts w:ascii="Arial" w:hAnsi="Arial" w:cs="Arial"/>
                <w:highlight w:val="yellow"/>
                <w:u w:val="single"/>
              </w:rPr>
              <w:t xml:space="preserve">Adolygiad </w:t>
            </w:r>
            <w:r w:rsidR="001530D1" w:rsidRPr="00894092">
              <w:rPr>
                <w:rFonts w:ascii="Arial" w:hAnsi="Arial" w:cs="Arial"/>
                <w:highlight w:val="yellow"/>
                <w:u w:val="single"/>
              </w:rPr>
              <w:t xml:space="preserve">2022/3 </w:t>
            </w:r>
          </w:p>
          <w:p w14:paraId="4A53B334" w14:textId="0D9E8BED" w:rsidR="001530D1" w:rsidRPr="00894092" w:rsidRDefault="00841523" w:rsidP="001530D1">
            <w:pPr>
              <w:spacing w:line="276" w:lineRule="auto"/>
              <w:rPr>
                <w:rFonts w:ascii="Arial" w:hAnsi="Arial" w:cs="Arial"/>
                <w:highlight w:val="yellow"/>
              </w:rPr>
            </w:pPr>
            <w:r>
              <w:rPr>
                <w:rFonts w:ascii="Arial" w:hAnsi="Arial" w:cs="Arial"/>
                <w:highlight w:val="yellow"/>
              </w:rPr>
              <w:t>Mae’r mwyafrif o gerbydau fflyd y Brifysgol yn</w:t>
            </w:r>
            <w:r w:rsidR="00941D5C">
              <w:rPr>
                <w:rFonts w:ascii="Arial" w:hAnsi="Arial" w:cs="Arial"/>
                <w:highlight w:val="yellow"/>
              </w:rPr>
              <w:t xml:space="preserve"> rhai trydan yn unig</w:t>
            </w:r>
            <w:r w:rsidR="007B26BC">
              <w:rPr>
                <w:rFonts w:ascii="Arial" w:hAnsi="Arial" w:cs="Arial"/>
                <w:highlight w:val="yellow"/>
              </w:rPr>
              <w:t xml:space="preserve">, dim ond 3 cerbyd fflyd sy’n defnyddio tanwydd ffosil sydd ar ôl. </w:t>
            </w:r>
            <w:r w:rsidR="00CC7922">
              <w:rPr>
                <w:rFonts w:ascii="Arial" w:hAnsi="Arial" w:cs="Arial"/>
                <w:highlight w:val="yellow"/>
              </w:rPr>
              <w:t xml:space="preserve">Mae un cerbyd </w:t>
            </w:r>
            <w:r w:rsidR="00430F74">
              <w:rPr>
                <w:rFonts w:ascii="Arial" w:hAnsi="Arial" w:cs="Arial"/>
                <w:highlight w:val="yellow"/>
              </w:rPr>
              <w:t xml:space="preserve">trydan amlbwrpas yn cael ei brynu ar hyn o bryd i’w ddefnyddio gan y Ganolfan Chwaraeon. </w:t>
            </w:r>
            <w:r>
              <w:rPr>
                <w:rFonts w:ascii="Arial" w:hAnsi="Arial" w:cs="Arial"/>
                <w:highlight w:val="yellow"/>
              </w:rPr>
              <w:t xml:space="preserve"> </w:t>
            </w:r>
          </w:p>
          <w:p w14:paraId="080EB4BA" w14:textId="77777777" w:rsidR="001530D1" w:rsidRPr="00894092" w:rsidRDefault="001530D1" w:rsidP="001530D1">
            <w:pPr>
              <w:spacing w:line="276" w:lineRule="auto"/>
              <w:rPr>
                <w:rFonts w:ascii="Arial" w:hAnsi="Arial" w:cs="Arial"/>
                <w:highlight w:val="yellow"/>
              </w:rPr>
            </w:pPr>
          </w:p>
          <w:p w14:paraId="3737E716" w14:textId="354EC99E" w:rsidR="001530D1" w:rsidRPr="00894092" w:rsidRDefault="00430F74" w:rsidP="001530D1">
            <w:pPr>
              <w:spacing w:line="276" w:lineRule="auto"/>
              <w:rPr>
                <w:rFonts w:ascii="Arial" w:hAnsi="Arial" w:cs="Arial"/>
                <w:highlight w:val="yellow"/>
              </w:rPr>
            </w:pPr>
            <w:r>
              <w:rPr>
                <w:rFonts w:ascii="Arial" w:hAnsi="Arial" w:cs="Arial"/>
                <w:highlight w:val="yellow"/>
              </w:rPr>
              <w:t>Yn ogystal â</w:t>
            </w:r>
            <w:r w:rsidR="000C0E4F">
              <w:rPr>
                <w:rFonts w:ascii="Arial" w:hAnsi="Arial" w:cs="Arial"/>
                <w:highlight w:val="yellow"/>
              </w:rPr>
              <w:t>’r cerbydau sy’n eiddo i’r Brifysgol</w:t>
            </w:r>
            <w:r w:rsidR="001D125D">
              <w:rPr>
                <w:rFonts w:ascii="Arial" w:hAnsi="Arial" w:cs="Arial"/>
                <w:highlight w:val="yellow"/>
              </w:rPr>
              <w:t>,</w:t>
            </w:r>
            <w:r w:rsidR="00666544">
              <w:rPr>
                <w:rFonts w:ascii="Arial" w:hAnsi="Arial" w:cs="Arial"/>
                <w:highlight w:val="yellow"/>
              </w:rPr>
              <w:t xml:space="preserve"> </w:t>
            </w:r>
            <w:r w:rsidR="002729E9">
              <w:rPr>
                <w:rFonts w:ascii="Arial" w:hAnsi="Arial" w:cs="Arial"/>
                <w:highlight w:val="yellow"/>
              </w:rPr>
              <w:t>bydd</w:t>
            </w:r>
            <w:r w:rsidR="00666544">
              <w:rPr>
                <w:rFonts w:ascii="Arial" w:hAnsi="Arial" w:cs="Arial"/>
                <w:highlight w:val="yellow"/>
              </w:rPr>
              <w:t xml:space="preserve"> </w:t>
            </w:r>
            <w:r w:rsidR="00347653">
              <w:rPr>
                <w:rFonts w:ascii="Arial" w:hAnsi="Arial" w:cs="Arial"/>
                <w:highlight w:val="yellow"/>
              </w:rPr>
              <w:t xml:space="preserve">car </w:t>
            </w:r>
            <w:r w:rsidR="001530D1" w:rsidRPr="00894092">
              <w:rPr>
                <w:rFonts w:ascii="Arial" w:hAnsi="Arial" w:cs="Arial"/>
                <w:highlight w:val="yellow"/>
              </w:rPr>
              <w:t xml:space="preserve">Enterprise </w:t>
            </w:r>
            <w:r w:rsidR="00BF38D1">
              <w:rPr>
                <w:rFonts w:ascii="Arial" w:hAnsi="Arial" w:cs="Arial"/>
                <w:highlight w:val="yellow"/>
              </w:rPr>
              <w:t xml:space="preserve">Club </w:t>
            </w:r>
            <w:r w:rsidR="00347653">
              <w:rPr>
                <w:rFonts w:ascii="Arial" w:hAnsi="Arial" w:cs="Arial"/>
                <w:highlight w:val="yellow"/>
              </w:rPr>
              <w:t xml:space="preserve">ar gael a fydd yn gar hybrid, a gellir ei ddefnyddio ar gyfer teithiau hirach. </w:t>
            </w:r>
          </w:p>
          <w:p w14:paraId="76A91493" w14:textId="77777777" w:rsidR="001530D1" w:rsidRPr="00894092" w:rsidRDefault="001530D1" w:rsidP="001530D1">
            <w:pPr>
              <w:spacing w:line="276" w:lineRule="auto"/>
              <w:rPr>
                <w:rFonts w:ascii="Arial" w:hAnsi="Arial" w:cs="Arial"/>
                <w:highlight w:val="yellow"/>
              </w:rPr>
            </w:pPr>
          </w:p>
          <w:p w14:paraId="4F874695" w14:textId="52C517C1" w:rsidR="001530D1" w:rsidRPr="00894092" w:rsidRDefault="00A56A2F" w:rsidP="001530D1">
            <w:pPr>
              <w:spacing w:line="276" w:lineRule="auto"/>
              <w:rPr>
                <w:rFonts w:ascii="Arial" w:hAnsi="Arial" w:cs="Arial"/>
                <w:highlight w:val="yellow"/>
              </w:rPr>
            </w:pPr>
            <w:r>
              <w:rPr>
                <w:rFonts w:ascii="Arial" w:hAnsi="Arial" w:cs="Arial"/>
                <w:highlight w:val="yellow"/>
              </w:rPr>
              <w:t xml:space="preserve">Adolygiad </w:t>
            </w:r>
            <w:r w:rsidR="001530D1" w:rsidRPr="00894092">
              <w:rPr>
                <w:rFonts w:ascii="Arial" w:hAnsi="Arial" w:cs="Arial"/>
                <w:highlight w:val="yellow"/>
              </w:rPr>
              <w:t xml:space="preserve">2024 </w:t>
            </w:r>
          </w:p>
          <w:p w14:paraId="13ABB3A6" w14:textId="51AA7446" w:rsidR="001530D1" w:rsidRPr="00894092" w:rsidRDefault="00347653" w:rsidP="001530D1">
            <w:pPr>
              <w:spacing w:line="276" w:lineRule="auto"/>
              <w:rPr>
                <w:rFonts w:ascii="Arial" w:hAnsi="Arial" w:cs="Arial"/>
                <w:highlight w:val="yellow"/>
                <w:u w:val="single"/>
              </w:rPr>
            </w:pPr>
            <w:r>
              <w:rPr>
                <w:rFonts w:ascii="Arial" w:hAnsi="Arial" w:cs="Arial"/>
                <w:highlight w:val="yellow"/>
              </w:rPr>
              <w:t xml:space="preserve">Gosodwyd rhagor o </w:t>
            </w:r>
            <w:r w:rsidR="00CE268D">
              <w:rPr>
                <w:rFonts w:ascii="Arial" w:hAnsi="Arial" w:cs="Arial"/>
                <w:highlight w:val="yellow"/>
              </w:rPr>
              <w:t>b</w:t>
            </w:r>
            <w:r w:rsidR="00E42B90">
              <w:rPr>
                <w:rFonts w:ascii="Arial" w:hAnsi="Arial" w:cs="Arial"/>
                <w:highlight w:val="yellow"/>
              </w:rPr>
              <w:t xml:space="preserve">wyntiau gwefru trydan yn </w:t>
            </w:r>
            <w:r w:rsidR="001530D1" w:rsidRPr="00894092">
              <w:rPr>
                <w:rFonts w:ascii="Arial" w:hAnsi="Arial" w:cs="Arial"/>
                <w:highlight w:val="yellow"/>
              </w:rPr>
              <w:t xml:space="preserve">CIB </w:t>
            </w:r>
            <w:r w:rsidR="00CE268D">
              <w:rPr>
                <w:rFonts w:ascii="Arial" w:hAnsi="Arial" w:cs="Arial"/>
                <w:highlight w:val="yellow"/>
              </w:rPr>
              <w:t xml:space="preserve">yn Wrecsam. </w:t>
            </w:r>
          </w:p>
        </w:tc>
        <w:tc>
          <w:tcPr>
            <w:tcW w:w="1559" w:type="dxa"/>
            <w:shd w:val="clear" w:color="auto" w:fill="FFC000" w:themeFill="accent4"/>
          </w:tcPr>
          <w:p w14:paraId="3D17A1E6" w14:textId="77777777" w:rsidR="001530D1" w:rsidRPr="00894092" w:rsidRDefault="001530D1" w:rsidP="001530D1">
            <w:pPr>
              <w:spacing w:line="276" w:lineRule="auto"/>
              <w:rPr>
                <w:rFonts w:ascii="Arial" w:hAnsi="Arial" w:cs="Arial"/>
                <w:highlight w:val="yellow"/>
              </w:rPr>
            </w:pPr>
          </w:p>
        </w:tc>
      </w:tr>
      <w:tr w:rsidR="002A3B83" w:rsidRPr="0042639C" w14:paraId="16AA2433" w14:textId="77777777" w:rsidTr="005F4690">
        <w:tc>
          <w:tcPr>
            <w:tcW w:w="1912" w:type="dxa"/>
            <w:vMerge/>
          </w:tcPr>
          <w:p w14:paraId="09FC0786" w14:textId="77777777" w:rsidR="002A3B83" w:rsidRPr="00894092" w:rsidRDefault="002A3B83" w:rsidP="002A3B83">
            <w:pPr>
              <w:spacing w:line="276" w:lineRule="auto"/>
              <w:rPr>
                <w:rFonts w:ascii="Arial" w:hAnsi="Arial" w:cs="Arial"/>
                <w:highlight w:val="yellow"/>
              </w:rPr>
            </w:pPr>
          </w:p>
        </w:tc>
        <w:tc>
          <w:tcPr>
            <w:tcW w:w="3460" w:type="dxa"/>
          </w:tcPr>
          <w:p w14:paraId="24B944C5" w14:textId="4757DC1D" w:rsidR="002A3B83" w:rsidRPr="002A3B83" w:rsidRDefault="002A3B83" w:rsidP="002A3B83">
            <w:pPr>
              <w:spacing w:line="276" w:lineRule="auto"/>
              <w:rPr>
                <w:rFonts w:ascii="Arial" w:hAnsi="Arial" w:cs="Arial"/>
                <w:highlight w:val="yellow"/>
              </w:rPr>
            </w:pPr>
            <w:r w:rsidRPr="002A3B83">
              <w:rPr>
                <w:rFonts w:ascii="Arial" w:eastAsia="Arial" w:hAnsi="Arial" w:cs="Arial"/>
                <w:highlight w:val="yellow"/>
                <w:lang w:bidi="cy-GB"/>
              </w:rPr>
              <w:t xml:space="preserve">Parhau i annog y defnydd o </w:t>
            </w:r>
            <w:r w:rsidR="00F304ED">
              <w:rPr>
                <w:rFonts w:ascii="Arial" w:eastAsia="Arial" w:hAnsi="Arial" w:cs="Arial"/>
                <w:highlight w:val="yellow"/>
                <w:lang w:bidi="cy-GB"/>
              </w:rPr>
              <w:t>gerbydau trydan</w:t>
            </w:r>
            <w:r w:rsidRPr="002A3B83">
              <w:rPr>
                <w:rFonts w:ascii="Arial" w:eastAsia="Arial" w:hAnsi="Arial" w:cs="Arial"/>
                <w:highlight w:val="yellow"/>
                <w:lang w:bidi="cy-GB"/>
              </w:rPr>
              <w:t xml:space="preserve"> y Brifysgol wrth deithio a</w:t>
            </w:r>
            <w:r w:rsidR="00AC4CDF">
              <w:rPr>
                <w:rFonts w:ascii="Arial" w:eastAsia="Arial" w:hAnsi="Arial" w:cs="Arial"/>
                <w:highlight w:val="yellow"/>
                <w:lang w:bidi="cy-GB"/>
              </w:rPr>
              <w:t>t ddibenion b</w:t>
            </w:r>
            <w:r w:rsidRPr="002A3B83">
              <w:rPr>
                <w:rFonts w:ascii="Arial" w:eastAsia="Arial" w:hAnsi="Arial" w:cs="Arial"/>
                <w:highlight w:val="yellow"/>
                <w:lang w:bidi="cy-GB"/>
              </w:rPr>
              <w:t>usnes y Brifysgol. Meincnodi'r teithiau cysylltiedig â gwaith a wneir gan ddefnyddio cerbydau tanwydd ffosil</w:t>
            </w:r>
          </w:p>
        </w:tc>
        <w:tc>
          <w:tcPr>
            <w:tcW w:w="1457" w:type="dxa"/>
          </w:tcPr>
          <w:p w14:paraId="72901008" w14:textId="77777777" w:rsidR="002A3B83" w:rsidRPr="00894092" w:rsidRDefault="002A3B83" w:rsidP="002A3B83">
            <w:pPr>
              <w:spacing w:line="276" w:lineRule="auto"/>
              <w:rPr>
                <w:rFonts w:ascii="Arial" w:hAnsi="Arial" w:cs="Arial"/>
                <w:highlight w:val="yellow"/>
              </w:rPr>
            </w:pPr>
            <w:r w:rsidRPr="00894092">
              <w:rPr>
                <w:rFonts w:ascii="Arial" w:hAnsi="Arial" w:cs="Arial"/>
                <w:highlight w:val="yellow"/>
              </w:rPr>
              <w:t>2023</w:t>
            </w:r>
          </w:p>
        </w:tc>
        <w:tc>
          <w:tcPr>
            <w:tcW w:w="1671" w:type="dxa"/>
          </w:tcPr>
          <w:p w14:paraId="1BC3F446" w14:textId="5086F8A0" w:rsidR="002A3B83" w:rsidRPr="00894092" w:rsidRDefault="002A3B83" w:rsidP="002A3B83">
            <w:pPr>
              <w:spacing w:line="276" w:lineRule="auto"/>
              <w:rPr>
                <w:rFonts w:ascii="Arial" w:hAnsi="Arial" w:cs="Arial"/>
                <w:color w:val="8496B0" w:themeColor="text2" w:themeTint="99"/>
                <w:highlight w:val="yellow"/>
              </w:rPr>
            </w:pPr>
            <w:r>
              <w:rPr>
                <w:rFonts w:ascii="Arial" w:hAnsi="Arial" w:cs="Arial"/>
                <w:highlight w:val="yellow"/>
              </w:rPr>
              <w:t>Pennaeth Ystadau</w:t>
            </w:r>
          </w:p>
        </w:tc>
        <w:tc>
          <w:tcPr>
            <w:tcW w:w="5529" w:type="dxa"/>
          </w:tcPr>
          <w:p w14:paraId="477EF486" w14:textId="737DEAE8" w:rsidR="002A3B83" w:rsidRPr="00894092" w:rsidRDefault="00A56A2F" w:rsidP="002A3B83">
            <w:pPr>
              <w:spacing w:line="276" w:lineRule="auto"/>
              <w:rPr>
                <w:rFonts w:ascii="Arial" w:hAnsi="Arial" w:cs="Arial"/>
                <w:highlight w:val="yellow"/>
                <w:u w:val="single"/>
              </w:rPr>
            </w:pPr>
            <w:r>
              <w:rPr>
                <w:rFonts w:ascii="Arial" w:hAnsi="Arial" w:cs="Arial"/>
                <w:highlight w:val="yellow"/>
                <w:u w:val="single"/>
              </w:rPr>
              <w:t xml:space="preserve">Adolygiad </w:t>
            </w:r>
            <w:r w:rsidR="002A3B83" w:rsidRPr="00894092">
              <w:rPr>
                <w:rFonts w:ascii="Arial" w:hAnsi="Arial" w:cs="Arial"/>
                <w:highlight w:val="yellow"/>
                <w:u w:val="single"/>
              </w:rPr>
              <w:t xml:space="preserve">2023 </w:t>
            </w:r>
          </w:p>
          <w:p w14:paraId="6C77A360" w14:textId="461D8BBB" w:rsidR="002A3B83" w:rsidRPr="00894092" w:rsidRDefault="001C7127" w:rsidP="002A3B83">
            <w:pPr>
              <w:spacing w:line="276" w:lineRule="auto"/>
              <w:rPr>
                <w:rFonts w:ascii="Arial" w:hAnsi="Arial" w:cs="Arial"/>
                <w:highlight w:val="yellow"/>
              </w:rPr>
            </w:pPr>
            <w:r>
              <w:rPr>
                <w:rFonts w:ascii="Arial" w:hAnsi="Arial" w:cs="Arial"/>
                <w:highlight w:val="yellow"/>
              </w:rPr>
              <w:t>Ceir cynnydd da o ran y defnydd o gerbydau trydan y Brifysgol</w:t>
            </w:r>
            <w:r w:rsidR="002A3B83" w:rsidRPr="00894092">
              <w:rPr>
                <w:rFonts w:ascii="Arial" w:hAnsi="Arial" w:cs="Arial"/>
                <w:highlight w:val="yellow"/>
              </w:rPr>
              <w:t>.</w:t>
            </w:r>
          </w:p>
          <w:p w14:paraId="44C38CE4" w14:textId="11EEF7E8" w:rsidR="002A3B83" w:rsidRPr="00894092" w:rsidRDefault="001C7127" w:rsidP="002A3B83">
            <w:pPr>
              <w:spacing w:line="276" w:lineRule="auto"/>
              <w:rPr>
                <w:rFonts w:ascii="Arial" w:hAnsi="Arial" w:cs="Arial"/>
                <w:highlight w:val="yellow"/>
              </w:rPr>
            </w:pPr>
            <w:r>
              <w:rPr>
                <w:rFonts w:ascii="Arial" w:hAnsi="Arial" w:cs="Arial"/>
                <w:highlight w:val="yellow"/>
              </w:rPr>
              <w:t xml:space="preserve">Adroddwyd data i HESA </w:t>
            </w:r>
            <w:r w:rsidR="005D5977">
              <w:rPr>
                <w:rFonts w:ascii="Arial" w:hAnsi="Arial" w:cs="Arial"/>
                <w:highlight w:val="yellow"/>
              </w:rPr>
              <w:t>a oedd yn amcangyfrif y teithiau yng nghyswllt gwaith a wnaed gan ddefnyddio cerbydau</w:t>
            </w:r>
            <w:r w:rsidR="006942EF">
              <w:rPr>
                <w:rFonts w:ascii="Arial" w:hAnsi="Arial" w:cs="Arial"/>
                <w:highlight w:val="yellow"/>
              </w:rPr>
              <w:t xml:space="preserve"> sy’n rhedeg ar danwydd ffosil trwy wybodaeth o’r system dreuliau (</w:t>
            </w:r>
            <w:r w:rsidR="009D743F">
              <w:rPr>
                <w:rFonts w:ascii="Arial" w:hAnsi="Arial" w:cs="Arial"/>
                <w:highlight w:val="yellow"/>
              </w:rPr>
              <w:t>sy’n</w:t>
            </w:r>
            <w:r w:rsidR="006942EF">
              <w:rPr>
                <w:rFonts w:ascii="Arial" w:hAnsi="Arial" w:cs="Arial"/>
                <w:highlight w:val="yellow"/>
              </w:rPr>
              <w:t xml:space="preserve"> </w:t>
            </w:r>
            <w:r w:rsidR="009D743F">
              <w:rPr>
                <w:rFonts w:ascii="Arial" w:hAnsi="Arial" w:cs="Arial"/>
                <w:highlight w:val="yellow"/>
              </w:rPr>
              <w:t>c</w:t>
            </w:r>
            <w:r w:rsidR="006942EF">
              <w:rPr>
                <w:rFonts w:ascii="Arial" w:hAnsi="Arial" w:cs="Arial"/>
                <w:highlight w:val="yellow"/>
              </w:rPr>
              <w:t>ynnwys</w:t>
            </w:r>
            <w:r w:rsidR="00130681">
              <w:rPr>
                <w:rFonts w:ascii="Arial" w:hAnsi="Arial" w:cs="Arial"/>
                <w:highlight w:val="yellow"/>
              </w:rPr>
              <w:t xml:space="preserve"> cerbydau fflyd llwyd, tacsis, trenau,</w:t>
            </w:r>
            <w:r w:rsidR="00631909">
              <w:rPr>
                <w:rFonts w:ascii="Arial" w:hAnsi="Arial" w:cs="Arial"/>
                <w:highlight w:val="yellow"/>
              </w:rPr>
              <w:t xml:space="preserve"> hediadau</w:t>
            </w:r>
            <w:r w:rsidR="002A3B83" w:rsidRPr="00894092">
              <w:rPr>
                <w:rFonts w:ascii="Arial" w:hAnsi="Arial" w:cs="Arial"/>
                <w:highlight w:val="yellow"/>
              </w:rPr>
              <w:t>)</w:t>
            </w:r>
          </w:p>
          <w:p w14:paraId="1D00D9C7" w14:textId="77777777" w:rsidR="002A3B83" w:rsidRPr="00894092" w:rsidRDefault="002A3B83" w:rsidP="002A3B83">
            <w:pPr>
              <w:spacing w:line="276" w:lineRule="auto"/>
              <w:rPr>
                <w:rFonts w:ascii="Arial" w:hAnsi="Arial" w:cs="Arial"/>
                <w:highlight w:val="yellow"/>
              </w:rPr>
            </w:pPr>
          </w:p>
        </w:tc>
        <w:tc>
          <w:tcPr>
            <w:tcW w:w="1559" w:type="dxa"/>
            <w:shd w:val="clear" w:color="auto" w:fill="00B050"/>
          </w:tcPr>
          <w:p w14:paraId="44AF5DB1" w14:textId="77777777" w:rsidR="002A3B83" w:rsidRPr="00894092" w:rsidRDefault="002A3B83" w:rsidP="002A3B83">
            <w:pPr>
              <w:spacing w:line="276" w:lineRule="auto"/>
              <w:rPr>
                <w:rFonts w:ascii="Arial" w:hAnsi="Arial" w:cs="Arial"/>
                <w:highlight w:val="yellow"/>
              </w:rPr>
            </w:pPr>
          </w:p>
        </w:tc>
      </w:tr>
      <w:tr w:rsidR="002A3B83" w:rsidRPr="0042639C" w14:paraId="09F1BDAE" w14:textId="77777777" w:rsidTr="005F4690">
        <w:tc>
          <w:tcPr>
            <w:tcW w:w="1912" w:type="dxa"/>
            <w:vMerge w:val="restart"/>
          </w:tcPr>
          <w:p w14:paraId="183B644A" w14:textId="0EED1D5B" w:rsidR="002A3B83" w:rsidRPr="00894092" w:rsidRDefault="002A3B83" w:rsidP="002A3B83">
            <w:pPr>
              <w:spacing w:line="276" w:lineRule="auto"/>
              <w:rPr>
                <w:rFonts w:ascii="Arial" w:hAnsi="Arial" w:cs="Arial"/>
                <w:highlight w:val="yellow"/>
              </w:rPr>
            </w:pPr>
            <w:r w:rsidRPr="00CF4112">
              <w:rPr>
                <w:rFonts w:ascii="Arial" w:hAnsi="Arial" w:cs="Arial"/>
                <w:highlight w:val="yellow"/>
                <w:lang w:bidi="cy-GB"/>
              </w:rPr>
              <w:t>Cynlluniau Teithio i'r Brifysgol</w:t>
            </w:r>
          </w:p>
        </w:tc>
        <w:tc>
          <w:tcPr>
            <w:tcW w:w="3460" w:type="dxa"/>
          </w:tcPr>
          <w:p w14:paraId="3983215B" w14:textId="09B9A861" w:rsidR="002A3B83" w:rsidRPr="002A3B83" w:rsidRDefault="002A3B83" w:rsidP="002A3B83">
            <w:pPr>
              <w:spacing w:line="276" w:lineRule="auto"/>
              <w:rPr>
                <w:rFonts w:ascii="Arial" w:hAnsi="Arial" w:cs="Arial"/>
                <w:highlight w:val="yellow"/>
              </w:rPr>
            </w:pPr>
            <w:r w:rsidRPr="002A3B83">
              <w:rPr>
                <w:rFonts w:ascii="Arial" w:eastAsia="Arial" w:hAnsi="Arial" w:cs="Arial"/>
                <w:highlight w:val="yellow"/>
                <w:lang w:bidi="cy-GB"/>
              </w:rPr>
              <w:t xml:space="preserve">Hyrwyddo cyfleoedd ar gyfer teithio llesol megis llogi beiciau, cynllun prynu beiciau i weithwyr, trên, bws </w:t>
            </w:r>
          </w:p>
        </w:tc>
        <w:tc>
          <w:tcPr>
            <w:tcW w:w="1457" w:type="dxa"/>
          </w:tcPr>
          <w:p w14:paraId="76A37BEB" w14:textId="494C3565" w:rsidR="002A3B83" w:rsidRPr="00894092" w:rsidRDefault="002A3B83" w:rsidP="002A3B83">
            <w:pPr>
              <w:spacing w:line="276" w:lineRule="auto"/>
              <w:rPr>
                <w:rFonts w:ascii="Arial" w:hAnsi="Arial" w:cs="Arial"/>
                <w:color w:val="8496B0" w:themeColor="text2" w:themeTint="99"/>
                <w:highlight w:val="yellow"/>
              </w:rPr>
            </w:pPr>
            <w:r>
              <w:rPr>
                <w:rFonts w:ascii="Arial" w:hAnsi="Arial" w:cs="Arial"/>
                <w:highlight w:val="yellow"/>
              </w:rPr>
              <w:t>Blynyddol</w:t>
            </w:r>
          </w:p>
        </w:tc>
        <w:tc>
          <w:tcPr>
            <w:tcW w:w="1671" w:type="dxa"/>
          </w:tcPr>
          <w:p w14:paraId="78D5DABB" w14:textId="60A3203A" w:rsidR="002A3B83" w:rsidRPr="00894092" w:rsidRDefault="002A3B83" w:rsidP="002A3B83">
            <w:pPr>
              <w:spacing w:line="276" w:lineRule="auto"/>
              <w:rPr>
                <w:rFonts w:ascii="Arial" w:hAnsi="Arial" w:cs="Arial"/>
                <w:color w:val="8496B0" w:themeColor="text2" w:themeTint="99"/>
                <w:highlight w:val="yellow"/>
              </w:rPr>
            </w:pPr>
            <w:r>
              <w:rPr>
                <w:rFonts w:ascii="Arial" w:hAnsi="Arial" w:cs="Arial"/>
                <w:highlight w:val="yellow"/>
              </w:rPr>
              <w:t>Rheolwr SHE</w:t>
            </w:r>
          </w:p>
        </w:tc>
        <w:tc>
          <w:tcPr>
            <w:tcW w:w="5529" w:type="dxa"/>
          </w:tcPr>
          <w:p w14:paraId="3F353B95" w14:textId="695DB02B" w:rsidR="002A3B83" w:rsidRPr="00894092" w:rsidRDefault="00A56A2F" w:rsidP="002A3B83">
            <w:pPr>
              <w:spacing w:line="276" w:lineRule="auto"/>
              <w:rPr>
                <w:rFonts w:ascii="Arial" w:hAnsi="Arial" w:cs="Arial"/>
                <w:highlight w:val="yellow"/>
                <w:u w:val="single"/>
              </w:rPr>
            </w:pPr>
            <w:r>
              <w:rPr>
                <w:rFonts w:ascii="Arial" w:hAnsi="Arial" w:cs="Arial"/>
                <w:highlight w:val="yellow"/>
                <w:u w:val="single"/>
              </w:rPr>
              <w:t xml:space="preserve">Adolygiad </w:t>
            </w:r>
            <w:r w:rsidR="002A3B83" w:rsidRPr="00894092">
              <w:rPr>
                <w:rFonts w:ascii="Arial" w:hAnsi="Arial" w:cs="Arial"/>
                <w:highlight w:val="yellow"/>
                <w:u w:val="single"/>
              </w:rPr>
              <w:t xml:space="preserve">2022/23 </w:t>
            </w:r>
          </w:p>
          <w:p w14:paraId="783BA282" w14:textId="187FCC23" w:rsidR="002A3B83" w:rsidRPr="00894092" w:rsidRDefault="00087B1D" w:rsidP="002A3B83">
            <w:pPr>
              <w:spacing w:line="276" w:lineRule="auto"/>
              <w:rPr>
                <w:rFonts w:ascii="Arial" w:hAnsi="Arial" w:cs="Arial"/>
                <w:highlight w:val="yellow"/>
              </w:rPr>
            </w:pPr>
            <w:r>
              <w:rPr>
                <w:rFonts w:ascii="Arial" w:hAnsi="Arial" w:cs="Arial"/>
                <w:highlight w:val="yellow"/>
              </w:rPr>
              <w:t xml:space="preserve">Fel rhan o Wythnos </w:t>
            </w:r>
            <w:r w:rsidR="00482E86">
              <w:rPr>
                <w:rFonts w:ascii="Arial" w:hAnsi="Arial" w:cs="Arial"/>
                <w:highlight w:val="yellow"/>
              </w:rPr>
              <w:t>Ewch yn Wyrdd</w:t>
            </w:r>
            <w:r w:rsidR="00BF7B21">
              <w:rPr>
                <w:rFonts w:ascii="Arial" w:hAnsi="Arial" w:cs="Arial"/>
                <w:highlight w:val="yellow"/>
              </w:rPr>
              <w:t xml:space="preserve">, ar </w:t>
            </w:r>
            <w:r w:rsidR="002A3B83" w:rsidRPr="00894092">
              <w:rPr>
                <w:rFonts w:ascii="Arial" w:hAnsi="Arial" w:cs="Arial"/>
                <w:highlight w:val="yellow"/>
              </w:rPr>
              <w:t>27</w:t>
            </w:r>
            <w:r w:rsidR="00BF7B21">
              <w:rPr>
                <w:rFonts w:ascii="Arial" w:hAnsi="Arial" w:cs="Arial"/>
                <w:highlight w:val="yellow"/>
                <w:vertAlign w:val="superscript"/>
              </w:rPr>
              <w:t xml:space="preserve">ain </w:t>
            </w:r>
            <w:r w:rsidR="00BF7B21">
              <w:rPr>
                <w:rFonts w:ascii="Arial" w:hAnsi="Arial" w:cs="Arial"/>
                <w:highlight w:val="yellow"/>
              </w:rPr>
              <w:t xml:space="preserve">Chwefror cynhaliwyd sawl digwyddiad i hyrwyddo </w:t>
            </w:r>
            <w:r w:rsidR="00055E79">
              <w:rPr>
                <w:rFonts w:ascii="Arial" w:hAnsi="Arial" w:cs="Arial"/>
                <w:highlight w:val="yellow"/>
              </w:rPr>
              <w:t>teithio llesol, gan gynnwys hyrwyddo’r gallu i logi beic o’r Ganolfan Chwaraeon, holiadur Teithio Llesol a Chymudo</w:t>
            </w:r>
            <w:r w:rsidR="00A87AE6">
              <w:rPr>
                <w:rFonts w:ascii="Arial" w:hAnsi="Arial" w:cs="Arial"/>
                <w:highlight w:val="yellow"/>
              </w:rPr>
              <w:t xml:space="preserve">, cystadleuaeth ar gyfer cymudwyr actif, </w:t>
            </w:r>
            <w:r w:rsidR="00800623">
              <w:rPr>
                <w:rFonts w:ascii="Arial" w:hAnsi="Arial" w:cs="Arial"/>
                <w:highlight w:val="yellow"/>
              </w:rPr>
              <w:t>hysbysebu</w:t>
            </w:r>
            <w:r w:rsidR="00FC3AFF">
              <w:rPr>
                <w:rFonts w:ascii="Arial" w:hAnsi="Arial" w:cs="Arial"/>
                <w:highlight w:val="yellow"/>
              </w:rPr>
              <w:t xml:space="preserve">’r </w:t>
            </w:r>
            <w:r w:rsidR="00F73558">
              <w:rPr>
                <w:rFonts w:ascii="Arial" w:hAnsi="Arial" w:cs="Arial"/>
                <w:highlight w:val="yellow"/>
              </w:rPr>
              <w:t>d</w:t>
            </w:r>
            <w:r w:rsidR="00FC3AFF">
              <w:rPr>
                <w:rFonts w:ascii="Arial" w:hAnsi="Arial" w:cs="Arial"/>
                <w:highlight w:val="yellow"/>
              </w:rPr>
              <w:t xml:space="preserve">rafnidiaeth gyhoeddus sydd ar gael, ynghyd ag atyniadau lleol ym Mhentref Wrecsam. </w:t>
            </w:r>
            <w:r w:rsidR="002A3B83" w:rsidRPr="00894092">
              <w:rPr>
                <w:rFonts w:ascii="Arial" w:hAnsi="Arial" w:cs="Arial"/>
                <w:highlight w:val="yellow"/>
              </w:rPr>
              <w:t xml:space="preserve"> </w:t>
            </w:r>
          </w:p>
          <w:p w14:paraId="22D65E33" w14:textId="77777777" w:rsidR="002A3B83" w:rsidRPr="00894092" w:rsidRDefault="002A3B83" w:rsidP="002A3B83">
            <w:pPr>
              <w:spacing w:line="276" w:lineRule="auto"/>
              <w:rPr>
                <w:rFonts w:ascii="Arial" w:hAnsi="Arial" w:cs="Arial"/>
                <w:highlight w:val="yellow"/>
              </w:rPr>
            </w:pPr>
          </w:p>
          <w:p w14:paraId="14E87F81" w14:textId="5166A4CD" w:rsidR="002A3B83" w:rsidRPr="00894092" w:rsidRDefault="00A56A2F" w:rsidP="002A3B83">
            <w:pPr>
              <w:spacing w:line="276" w:lineRule="auto"/>
              <w:rPr>
                <w:rFonts w:ascii="Arial" w:hAnsi="Arial" w:cs="Arial"/>
                <w:highlight w:val="yellow"/>
                <w:u w:val="single"/>
              </w:rPr>
            </w:pPr>
            <w:r>
              <w:rPr>
                <w:rFonts w:ascii="Arial" w:hAnsi="Arial" w:cs="Arial"/>
                <w:highlight w:val="yellow"/>
                <w:u w:val="single"/>
              </w:rPr>
              <w:t xml:space="preserve">Adolygiad </w:t>
            </w:r>
            <w:r w:rsidR="002A3B83" w:rsidRPr="00894092">
              <w:rPr>
                <w:rFonts w:ascii="Arial" w:hAnsi="Arial" w:cs="Arial"/>
                <w:highlight w:val="yellow"/>
                <w:u w:val="single"/>
              </w:rPr>
              <w:t xml:space="preserve">2023/24 </w:t>
            </w:r>
          </w:p>
          <w:p w14:paraId="36703B73" w14:textId="091C489F" w:rsidR="002A3B83" w:rsidRPr="00894092" w:rsidRDefault="00A73BE3" w:rsidP="002A3B83">
            <w:pPr>
              <w:spacing w:line="276" w:lineRule="auto"/>
              <w:rPr>
                <w:rFonts w:ascii="Arial" w:hAnsi="Arial" w:cs="Arial"/>
                <w:highlight w:val="yellow"/>
              </w:rPr>
            </w:pPr>
            <w:r>
              <w:rPr>
                <w:rFonts w:ascii="Arial" w:hAnsi="Arial" w:cs="Arial"/>
                <w:highlight w:val="yellow"/>
              </w:rPr>
              <w:t xml:space="preserve">Rhoddwyd gwybodaeth i staff a myfyrwyr ynghylch opsiynau teithio llesol </w:t>
            </w:r>
            <w:r w:rsidR="001B1DC9">
              <w:rPr>
                <w:rFonts w:ascii="Arial" w:hAnsi="Arial" w:cs="Arial"/>
                <w:highlight w:val="yellow"/>
              </w:rPr>
              <w:t>ar ddechrau’r tymor a thr</w:t>
            </w:r>
            <w:r w:rsidR="00B511F9">
              <w:rPr>
                <w:rFonts w:ascii="Arial" w:hAnsi="Arial" w:cs="Arial"/>
                <w:highlight w:val="yellow"/>
              </w:rPr>
              <w:t>w</w:t>
            </w:r>
            <w:r w:rsidR="001B1DC9">
              <w:rPr>
                <w:rFonts w:ascii="Arial" w:hAnsi="Arial" w:cs="Arial"/>
                <w:highlight w:val="yellow"/>
              </w:rPr>
              <w:t xml:space="preserve">y gydol semester 1. </w:t>
            </w:r>
            <w:r w:rsidR="00E27E18">
              <w:rPr>
                <w:rFonts w:ascii="Arial" w:hAnsi="Arial" w:cs="Arial"/>
                <w:highlight w:val="yellow"/>
              </w:rPr>
              <w:t xml:space="preserve">Hyrwyddwyd opsiynau </w:t>
            </w:r>
            <w:r w:rsidR="004C6873">
              <w:rPr>
                <w:rFonts w:ascii="Arial" w:hAnsi="Arial" w:cs="Arial"/>
                <w:highlight w:val="yellow"/>
              </w:rPr>
              <w:t>o ran</w:t>
            </w:r>
            <w:r w:rsidR="00E27E18">
              <w:rPr>
                <w:rFonts w:ascii="Arial" w:hAnsi="Arial" w:cs="Arial"/>
                <w:highlight w:val="yellow"/>
              </w:rPr>
              <w:t xml:space="preserve"> trefniadau teithio amgen ar gyfer </w:t>
            </w:r>
            <w:r w:rsidR="00620A52">
              <w:rPr>
                <w:rFonts w:ascii="Arial" w:hAnsi="Arial" w:cs="Arial"/>
                <w:highlight w:val="yellow"/>
              </w:rPr>
              <w:t xml:space="preserve">y rheiny a oedd yn </w:t>
            </w:r>
            <w:r w:rsidR="00E27E18">
              <w:rPr>
                <w:rFonts w:ascii="Arial" w:hAnsi="Arial" w:cs="Arial"/>
                <w:highlight w:val="yellow"/>
              </w:rPr>
              <w:t>graddio ym mis Mai 24</w:t>
            </w:r>
            <w:r w:rsidR="002A3B83" w:rsidRPr="00894092">
              <w:rPr>
                <w:rFonts w:ascii="Arial" w:hAnsi="Arial" w:cs="Arial"/>
                <w:highlight w:val="yellow"/>
              </w:rPr>
              <w:t>.</w:t>
            </w:r>
          </w:p>
        </w:tc>
        <w:tc>
          <w:tcPr>
            <w:tcW w:w="1559" w:type="dxa"/>
            <w:shd w:val="clear" w:color="auto" w:fill="FFC000" w:themeFill="accent4"/>
          </w:tcPr>
          <w:p w14:paraId="0AA57E7A" w14:textId="77777777" w:rsidR="002A3B83" w:rsidRPr="00894092" w:rsidRDefault="002A3B83" w:rsidP="002A3B83">
            <w:pPr>
              <w:spacing w:line="276" w:lineRule="auto"/>
              <w:rPr>
                <w:rFonts w:ascii="Arial" w:hAnsi="Arial" w:cs="Arial"/>
                <w:highlight w:val="yellow"/>
              </w:rPr>
            </w:pPr>
          </w:p>
        </w:tc>
      </w:tr>
      <w:tr w:rsidR="00161A2F" w:rsidRPr="0042639C" w14:paraId="63EC46B1" w14:textId="77777777" w:rsidTr="005F4690">
        <w:tc>
          <w:tcPr>
            <w:tcW w:w="1912" w:type="dxa"/>
            <w:vMerge/>
          </w:tcPr>
          <w:p w14:paraId="1A0667E6" w14:textId="77777777" w:rsidR="00161A2F" w:rsidRPr="00894092" w:rsidRDefault="00161A2F" w:rsidP="00161A2F">
            <w:pPr>
              <w:spacing w:line="276" w:lineRule="auto"/>
              <w:rPr>
                <w:rFonts w:ascii="Arial" w:hAnsi="Arial" w:cs="Arial"/>
                <w:highlight w:val="yellow"/>
              </w:rPr>
            </w:pPr>
          </w:p>
        </w:tc>
        <w:tc>
          <w:tcPr>
            <w:tcW w:w="3460" w:type="dxa"/>
          </w:tcPr>
          <w:p w14:paraId="02CC9210" w14:textId="71EF88EE" w:rsidR="00161A2F" w:rsidRPr="00894092" w:rsidRDefault="00161A2F" w:rsidP="00161A2F">
            <w:pPr>
              <w:spacing w:line="276" w:lineRule="auto"/>
              <w:rPr>
                <w:rFonts w:ascii="Arial" w:hAnsi="Arial" w:cs="Arial"/>
                <w:highlight w:val="yellow"/>
              </w:rPr>
            </w:pPr>
          </w:p>
        </w:tc>
        <w:tc>
          <w:tcPr>
            <w:tcW w:w="1457" w:type="dxa"/>
          </w:tcPr>
          <w:p w14:paraId="7D0C296E" w14:textId="0D651344" w:rsidR="00161A2F" w:rsidRPr="00894092" w:rsidRDefault="00161A2F" w:rsidP="00161A2F">
            <w:pPr>
              <w:spacing w:line="276" w:lineRule="auto"/>
              <w:rPr>
                <w:rFonts w:ascii="Arial" w:hAnsi="Arial" w:cs="Arial"/>
                <w:highlight w:val="yellow"/>
              </w:rPr>
            </w:pPr>
          </w:p>
        </w:tc>
        <w:tc>
          <w:tcPr>
            <w:tcW w:w="1671" w:type="dxa"/>
          </w:tcPr>
          <w:p w14:paraId="569E54F4" w14:textId="79A0D477" w:rsidR="00161A2F" w:rsidRPr="00894092" w:rsidRDefault="00161A2F" w:rsidP="00161A2F">
            <w:pPr>
              <w:spacing w:line="276" w:lineRule="auto"/>
              <w:rPr>
                <w:rFonts w:ascii="Arial" w:hAnsi="Arial" w:cs="Arial"/>
                <w:color w:val="8496B0" w:themeColor="text2" w:themeTint="99"/>
                <w:highlight w:val="yellow"/>
              </w:rPr>
            </w:pPr>
          </w:p>
        </w:tc>
        <w:tc>
          <w:tcPr>
            <w:tcW w:w="5529" w:type="dxa"/>
          </w:tcPr>
          <w:p w14:paraId="132DE617" w14:textId="77777777" w:rsidR="00161A2F" w:rsidRPr="00894092" w:rsidRDefault="00161A2F" w:rsidP="00161A2F">
            <w:pPr>
              <w:spacing w:line="276" w:lineRule="auto"/>
              <w:rPr>
                <w:rFonts w:ascii="Arial" w:hAnsi="Arial" w:cs="Arial"/>
                <w:highlight w:val="yellow"/>
              </w:rPr>
            </w:pPr>
          </w:p>
        </w:tc>
        <w:tc>
          <w:tcPr>
            <w:tcW w:w="1559" w:type="dxa"/>
          </w:tcPr>
          <w:p w14:paraId="62E0C4D7" w14:textId="77777777" w:rsidR="00161A2F" w:rsidRPr="00894092" w:rsidRDefault="00161A2F" w:rsidP="00161A2F">
            <w:pPr>
              <w:spacing w:line="276" w:lineRule="auto"/>
              <w:rPr>
                <w:rFonts w:ascii="Arial" w:hAnsi="Arial" w:cs="Arial"/>
                <w:highlight w:val="yellow"/>
              </w:rPr>
            </w:pPr>
          </w:p>
        </w:tc>
      </w:tr>
      <w:tr w:rsidR="00E7416B" w:rsidRPr="0042639C" w14:paraId="7B9D3EC5" w14:textId="77777777" w:rsidTr="00AA4CCD">
        <w:tc>
          <w:tcPr>
            <w:tcW w:w="1912" w:type="dxa"/>
            <w:vMerge/>
          </w:tcPr>
          <w:p w14:paraId="7A60E54A" w14:textId="77777777" w:rsidR="00E7416B" w:rsidRPr="00894092" w:rsidRDefault="00E7416B" w:rsidP="00E7416B">
            <w:pPr>
              <w:spacing w:line="276" w:lineRule="auto"/>
              <w:rPr>
                <w:rFonts w:ascii="Arial" w:hAnsi="Arial" w:cs="Arial"/>
                <w:color w:val="8496B0" w:themeColor="text2" w:themeTint="99"/>
                <w:highlight w:val="yellow"/>
              </w:rPr>
            </w:pPr>
          </w:p>
        </w:tc>
        <w:tc>
          <w:tcPr>
            <w:tcW w:w="3460" w:type="dxa"/>
          </w:tcPr>
          <w:p w14:paraId="724944C9" w14:textId="040EB249" w:rsidR="00E7416B" w:rsidRPr="00E7416B" w:rsidRDefault="00E7416B" w:rsidP="00E7416B">
            <w:pPr>
              <w:spacing w:line="276" w:lineRule="auto"/>
              <w:rPr>
                <w:rFonts w:ascii="Arial" w:hAnsi="Arial" w:cs="Arial"/>
                <w:highlight w:val="yellow"/>
              </w:rPr>
            </w:pPr>
            <w:r w:rsidRPr="00E7416B">
              <w:rPr>
                <w:rFonts w:ascii="Arial" w:eastAsia="Arial" w:hAnsi="Arial" w:cs="Arial"/>
                <w:highlight w:val="yellow"/>
                <w:lang w:bidi="cy-GB"/>
              </w:rPr>
              <w:t>Gweithio gydag awdurdodau lleol ac Undeb y Myfyrwyr i ddatblygu Strategaeth Teithio Llesol a fydd yn cwmpasu iechyd, lles a chynaliadwyedd</w:t>
            </w:r>
          </w:p>
        </w:tc>
        <w:tc>
          <w:tcPr>
            <w:tcW w:w="1457" w:type="dxa"/>
          </w:tcPr>
          <w:p w14:paraId="7FE0CB6D" w14:textId="04F69AEA" w:rsidR="00E7416B" w:rsidRPr="00894092" w:rsidRDefault="00E7416B" w:rsidP="00E7416B">
            <w:pPr>
              <w:spacing w:line="276" w:lineRule="auto"/>
              <w:rPr>
                <w:rFonts w:ascii="Arial" w:hAnsi="Arial" w:cs="Arial"/>
                <w:highlight w:val="yellow"/>
              </w:rPr>
            </w:pPr>
            <w:r>
              <w:rPr>
                <w:rFonts w:ascii="Arial" w:hAnsi="Arial" w:cs="Arial"/>
                <w:highlight w:val="yellow"/>
              </w:rPr>
              <w:t>Erbyn</w:t>
            </w:r>
            <w:r w:rsidRPr="00894092">
              <w:rPr>
                <w:rFonts w:ascii="Arial" w:hAnsi="Arial" w:cs="Arial"/>
                <w:highlight w:val="yellow"/>
              </w:rPr>
              <w:t xml:space="preserve"> 2026</w:t>
            </w:r>
          </w:p>
        </w:tc>
        <w:tc>
          <w:tcPr>
            <w:tcW w:w="1671" w:type="dxa"/>
          </w:tcPr>
          <w:p w14:paraId="6DE910E7" w14:textId="5609537F" w:rsidR="00E7416B" w:rsidRPr="00894092" w:rsidRDefault="00E7416B" w:rsidP="00E7416B">
            <w:pPr>
              <w:spacing w:line="276" w:lineRule="auto"/>
              <w:rPr>
                <w:rFonts w:ascii="Arial" w:hAnsi="Arial" w:cs="Arial"/>
                <w:color w:val="8496B0" w:themeColor="text2" w:themeTint="99"/>
                <w:highlight w:val="yellow"/>
              </w:rPr>
            </w:pPr>
            <w:r>
              <w:rPr>
                <w:rFonts w:ascii="Arial" w:hAnsi="Arial" w:cs="Arial"/>
                <w:highlight w:val="yellow"/>
              </w:rPr>
              <w:t>Pennaeth Ystadau</w:t>
            </w:r>
          </w:p>
        </w:tc>
        <w:tc>
          <w:tcPr>
            <w:tcW w:w="5529" w:type="dxa"/>
          </w:tcPr>
          <w:p w14:paraId="213A54F2" w14:textId="15167276" w:rsidR="00E7416B" w:rsidRPr="00894092" w:rsidRDefault="00A56A2F" w:rsidP="00E7416B">
            <w:pPr>
              <w:spacing w:line="276" w:lineRule="auto"/>
              <w:rPr>
                <w:rFonts w:ascii="Arial" w:hAnsi="Arial" w:cs="Arial"/>
                <w:highlight w:val="yellow"/>
                <w:u w:val="single"/>
              </w:rPr>
            </w:pPr>
            <w:r>
              <w:rPr>
                <w:rFonts w:ascii="Arial" w:hAnsi="Arial" w:cs="Arial"/>
                <w:highlight w:val="yellow"/>
                <w:u w:val="single"/>
              </w:rPr>
              <w:t xml:space="preserve">Adolygiad </w:t>
            </w:r>
            <w:r w:rsidR="00E7416B" w:rsidRPr="00894092">
              <w:rPr>
                <w:rFonts w:ascii="Arial" w:hAnsi="Arial" w:cs="Arial"/>
                <w:highlight w:val="yellow"/>
                <w:u w:val="single"/>
              </w:rPr>
              <w:t xml:space="preserve">2022/3 </w:t>
            </w:r>
          </w:p>
          <w:p w14:paraId="55D99876" w14:textId="647A1A87" w:rsidR="00E7416B" w:rsidRPr="00894092" w:rsidRDefault="002E467D" w:rsidP="00E7416B">
            <w:pPr>
              <w:spacing w:line="276" w:lineRule="auto"/>
              <w:rPr>
                <w:rFonts w:ascii="Arial" w:hAnsi="Arial" w:cs="Arial"/>
                <w:highlight w:val="yellow"/>
              </w:rPr>
            </w:pPr>
            <w:r>
              <w:rPr>
                <w:rFonts w:ascii="Arial" w:hAnsi="Arial" w:cs="Arial"/>
                <w:highlight w:val="yellow"/>
              </w:rPr>
              <w:t xml:space="preserve">Bydd y gweithgaredd hwn </w:t>
            </w:r>
            <w:r w:rsidR="006274E2">
              <w:rPr>
                <w:rFonts w:ascii="Arial" w:hAnsi="Arial" w:cs="Arial"/>
                <w:highlight w:val="yellow"/>
              </w:rPr>
              <w:t>yn cysylltu â’r cynllun gwella camp</w:t>
            </w:r>
            <w:r w:rsidR="00542F7F">
              <w:rPr>
                <w:rFonts w:ascii="Arial" w:hAnsi="Arial" w:cs="Arial"/>
                <w:highlight w:val="yellow"/>
              </w:rPr>
              <w:t>ysau a chynllun teithio llesol CBSW</w:t>
            </w:r>
            <w:r w:rsidR="00B41F48">
              <w:rPr>
                <w:rFonts w:ascii="Arial" w:hAnsi="Arial" w:cs="Arial"/>
                <w:highlight w:val="yellow"/>
              </w:rPr>
              <w:t xml:space="preserve">. Mae Prifysgol Wrecsam </w:t>
            </w:r>
            <w:r w:rsidR="005365E2">
              <w:rPr>
                <w:rFonts w:ascii="Arial" w:hAnsi="Arial" w:cs="Arial"/>
                <w:highlight w:val="yellow"/>
              </w:rPr>
              <w:t xml:space="preserve">yn gweithio’n agos â CBSW ar brosiect </w:t>
            </w:r>
            <w:r w:rsidR="00F54C34">
              <w:rPr>
                <w:rFonts w:ascii="Arial" w:hAnsi="Arial" w:cs="Arial"/>
                <w:highlight w:val="yellow"/>
              </w:rPr>
              <w:t>Porth y Gogledd</w:t>
            </w:r>
            <w:r w:rsidR="009E646D">
              <w:rPr>
                <w:rFonts w:ascii="Arial" w:hAnsi="Arial" w:cs="Arial"/>
                <w:highlight w:val="yellow"/>
              </w:rPr>
              <w:t>,</w:t>
            </w:r>
            <w:r w:rsidR="007159FD">
              <w:rPr>
                <w:rFonts w:ascii="Arial" w:hAnsi="Arial" w:cs="Arial"/>
                <w:highlight w:val="yellow"/>
              </w:rPr>
              <w:t xml:space="preserve"> sydd â chysylltiad agos â’r cynllun teithio llesol. </w:t>
            </w:r>
          </w:p>
          <w:p w14:paraId="17BACAD3" w14:textId="77777777" w:rsidR="00E7416B" w:rsidRPr="00894092" w:rsidRDefault="00E7416B" w:rsidP="00E7416B">
            <w:pPr>
              <w:spacing w:line="276" w:lineRule="auto"/>
              <w:rPr>
                <w:rFonts w:ascii="Arial" w:hAnsi="Arial" w:cs="Arial"/>
                <w:highlight w:val="yellow"/>
              </w:rPr>
            </w:pPr>
          </w:p>
          <w:p w14:paraId="7403BFF7" w14:textId="4C716EF1" w:rsidR="00E7416B" w:rsidRPr="00894092" w:rsidRDefault="005E2BC1" w:rsidP="00E7416B">
            <w:pPr>
              <w:spacing w:line="276" w:lineRule="auto"/>
              <w:rPr>
                <w:rFonts w:ascii="Arial" w:hAnsi="Arial" w:cs="Arial"/>
                <w:highlight w:val="yellow"/>
              </w:rPr>
            </w:pPr>
            <w:r>
              <w:rPr>
                <w:rFonts w:ascii="Arial" w:hAnsi="Arial" w:cs="Arial"/>
                <w:highlight w:val="yellow"/>
              </w:rPr>
              <w:t xml:space="preserve">Hefyd, bydd cynllun fframwaith ar gyfer teithio yn ffurfio rhan o’r gofynion cynllunio ar gyfer cynlluniau adeiladu’r Brifysgol. </w:t>
            </w:r>
          </w:p>
          <w:p w14:paraId="4EE8533A" w14:textId="77777777" w:rsidR="00E7416B" w:rsidRPr="00894092" w:rsidRDefault="00E7416B" w:rsidP="00E7416B">
            <w:pPr>
              <w:spacing w:line="276" w:lineRule="auto"/>
              <w:rPr>
                <w:rFonts w:ascii="Arial" w:hAnsi="Arial" w:cs="Arial"/>
                <w:highlight w:val="yellow"/>
              </w:rPr>
            </w:pPr>
          </w:p>
          <w:p w14:paraId="41CDB282" w14:textId="77777777" w:rsidR="00E7416B" w:rsidRPr="00894092" w:rsidRDefault="00E7416B" w:rsidP="00E7416B">
            <w:pPr>
              <w:spacing w:line="276" w:lineRule="auto"/>
              <w:rPr>
                <w:rFonts w:ascii="Arial" w:hAnsi="Arial" w:cs="Arial"/>
                <w:highlight w:val="yellow"/>
              </w:rPr>
            </w:pPr>
            <w:r w:rsidRPr="00894092">
              <w:rPr>
                <w:rFonts w:ascii="Arial" w:hAnsi="Arial" w:cs="Arial"/>
                <w:highlight w:val="yellow"/>
              </w:rPr>
              <w:t>2023/24</w:t>
            </w:r>
          </w:p>
          <w:p w14:paraId="0B460849" w14:textId="377EA9BD" w:rsidR="00E7416B" w:rsidRPr="00894092" w:rsidRDefault="00E7416B" w:rsidP="00E7416B">
            <w:pPr>
              <w:spacing w:line="276" w:lineRule="auto"/>
              <w:rPr>
                <w:rFonts w:ascii="Arial" w:hAnsi="Arial" w:cs="Arial"/>
                <w:highlight w:val="yellow"/>
              </w:rPr>
            </w:pPr>
            <w:r w:rsidRPr="00894092">
              <w:rPr>
                <w:rFonts w:ascii="Arial" w:hAnsi="Arial" w:cs="Arial"/>
                <w:highlight w:val="yellow"/>
              </w:rPr>
              <w:lastRenderedPageBreak/>
              <w:t>N</w:t>
            </w:r>
            <w:r w:rsidR="00447DF4">
              <w:rPr>
                <w:rFonts w:ascii="Arial" w:hAnsi="Arial" w:cs="Arial"/>
                <w:highlight w:val="yellow"/>
              </w:rPr>
              <w:t>i chynhaliwyd unrhyw weithgareddau cydweithredol eraill gyda CBSW</w:t>
            </w:r>
            <w:r w:rsidR="00D94F3A">
              <w:rPr>
                <w:rFonts w:ascii="Arial" w:hAnsi="Arial" w:cs="Arial"/>
                <w:highlight w:val="yellow"/>
              </w:rPr>
              <w:t xml:space="preserve"> mewn perthynas â’u cynllun teithio llesol yn ystod y flwyddyn academaidd</w:t>
            </w:r>
            <w:r w:rsidRPr="00894092">
              <w:rPr>
                <w:rFonts w:ascii="Arial" w:hAnsi="Arial" w:cs="Arial"/>
                <w:highlight w:val="yellow"/>
              </w:rPr>
              <w:t xml:space="preserve">. </w:t>
            </w:r>
            <w:r w:rsidR="004D14EE">
              <w:rPr>
                <w:rFonts w:ascii="Arial" w:hAnsi="Arial" w:cs="Arial"/>
                <w:highlight w:val="yellow"/>
              </w:rPr>
              <w:t>Bydd y cysylltiad o ran y prosiect yn parhau</w:t>
            </w:r>
            <w:r w:rsidRPr="00894092">
              <w:rPr>
                <w:rFonts w:ascii="Arial" w:hAnsi="Arial" w:cs="Arial"/>
                <w:highlight w:val="yellow"/>
              </w:rPr>
              <w:t xml:space="preserve">. </w:t>
            </w:r>
          </w:p>
        </w:tc>
        <w:tc>
          <w:tcPr>
            <w:tcW w:w="1559" w:type="dxa"/>
            <w:shd w:val="clear" w:color="auto" w:fill="FFC000" w:themeFill="accent4"/>
          </w:tcPr>
          <w:p w14:paraId="18B890F1" w14:textId="77777777" w:rsidR="00E7416B" w:rsidRPr="00894092" w:rsidRDefault="00E7416B" w:rsidP="00E7416B">
            <w:pPr>
              <w:spacing w:line="276" w:lineRule="auto"/>
              <w:rPr>
                <w:rFonts w:ascii="Arial" w:hAnsi="Arial" w:cs="Arial"/>
                <w:highlight w:val="yellow"/>
              </w:rPr>
            </w:pPr>
          </w:p>
        </w:tc>
      </w:tr>
      <w:tr w:rsidR="00E7416B" w:rsidRPr="0042639C" w14:paraId="574E8FB8" w14:textId="77777777" w:rsidTr="00AA4CCD">
        <w:tc>
          <w:tcPr>
            <w:tcW w:w="1912" w:type="dxa"/>
            <w:vMerge/>
          </w:tcPr>
          <w:p w14:paraId="5A7E07DF" w14:textId="77777777" w:rsidR="00E7416B" w:rsidRPr="00894092" w:rsidRDefault="00E7416B" w:rsidP="00E7416B">
            <w:pPr>
              <w:spacing w:line="276" w:lineRule="auto"/>
              <w:rPr>
                <w:rFonts w:ascii="Arial" w:hAnsi="Arial" w:cs="Arial"/>
                <w:color w:val="8496B0" w:themeColor="text2" w:themeTint="99"/>
                <w:highlight w:val="yellow"/>
              </w:rPr>
            </w:pPr>
          </w:p>
        </w:tc>
        <w:tc>
          <w:tcPr>
            <w:tcW w:w="3460" w:type="dxa"/>
          </w:tcPr>
          <w:p w14:paraId="3000DD0A" w14:textId="4A31755B" w:rsidR="00E7416B" w:rsidRPr="00E7416B" w:rsidRDefault="00E7416B" w:rsidP="00E7416B">
            <w:pPr>
              <w:spacing w:line="276" w:lineRule="auto"/>
              <w:rPr>
                <w:rFonts w:ascii="Arial" w:hAnsi="Arial" w:cs="Arial"/>
                <w:highlight w:val="yellow"/>
              </w:rPr>
            </w:pPr>
            <w:r w:rsidRPr="00E7416B">
              <w:rPr>
                <w:rFonts w:ascii="Arial" w:eastAsia="Arial" w:hAnsi="Arial" w:cs="Arial"/>
                <w:highlight w:val="yellow"/>
                <w:lang w:bidi="cy-GB"/>
              </w:rPr>
              <w:t>Ymrwymo i ddulliau trafnidiaeth iachach a mwy cynaliadwy drwy lofnodi Siarter Teithio Iach yn gyhoeddus</w:t>
            </w:r>
          </w:p>
        </w:tc>
        <w:tc>
          <w:tcPr>
            <w:tcW w:w="1457" w:type="dxa"/>
          </w:tcPr>
          <w:p w14:paraId="2C2C991B" w14:textId="6FDA3AFF" w:rsidR="00E7416B" w:rsidRPr="00894092" w:rsidRDefault="00E7416B" w:rsidP="00E7416B">
            <w:pPr>
              <w:spacing w:line="276" w:lineRule="auto"/>
              <w:rPr>
                <w:rFonts w:ascii="Arial" w:hAnsi="Arial" w:cs="Arial"/>
                <w:highlight w:val="yellow"/>
              </w:rPr>
            </w:pPr>
            <w:r>
              <w:rPr>
                <w:rFonts w:ascii="Arial" w:hAnsi="Arial" w:cs="Arial"/>
                <w:highlight w:val="yellow"/>
              </w:rPr>
              <w:t>Erbyn</w:t>
            </w:r>
            <w:r w:rsidRPr="00894092">
              <w:rPr>
                <w:rFonts w:ascii="Arial" w:hAnsi="Arial" w:cs="Arial"/>
                <w:highlight w:val="yellow"/>
              </w:rPr>
              <w:t xml:space="preserve"> 2026</w:t>
            </w:r>
          </w:p>
        </w:tc>
        <w:tc>
          <w:tcPr>
            <w:tcW w:w="1671" w:type="dxa"/>
          </w:tcPr>
          <w:p w14:paraId="45FA7DCB" w14:textId="5FBB1F9A" w:rsidR="00E7416B" w:rsidRPr="00894092" w:rsidRDefault="00E7416B" w:rsidP="00E7416B">
            <w:pPr>
              <w:spacing w:line="276" w:lineRule="auto"/>
              <w:rPr>
                <w:rFonts w:ascii="Arial" w:hAnsi="Arial" w:cs="Arial"/>
                <w:color w:val="8496B0" w:themeColor="text2" w:themeTint="99"/>
                <w:highlight w:val="yellow"/>
              </w:rPr>
            </w:pPr>
            <w:r>
              <w:rPr>
                <w:rFonts w:ascii="Arial" w:hAnsi="Arial" w:cs="Arial"/>
                <w:highlight w:val="yellow"/>
              </w:rPr>
              <w:t>Cyfarwyddwr Gweithredol Gweithredoedd</w:t>
            </w:r>
          </w:p>
        </w:tc>
        <w:tc>
          <w:tcPr>
            <w:tcW w:w="5529" w:type="dxa"/>
          </w:tcPr>
          <w:p w14:paraId="35B8BE8C" w14:textId="600594C4" w:rsidR="00E7416B" w:rsidRPr="00894092" w:rsidRDefault="00A56A2F" w:rsidP="00E7416B">
            <w:pPr>
              <w:spacing w:line="276" w:lineRule="auto"/>
              <w:rPr>
                <w:rFonts w:ascii="Arial" w:hAnsi="Arial" w:cs="Arial"/>
                <w:highlight w:val="yellow"/>
              </w:rPr>
            </w:pPr>
            <w:r>
              <w:rPr>
                <w:rFonts w:ascii="Arial" w:hAnsi="Arial" w:cs="Arial"/>
                <w:highlight w:val="yellow"/>
              </w:rPr>
              <w:t xml:space="preserve">Adolygiad </w:t>
            </w:r>
            <w:r w:rsidR="00E7416B" w:rsidRPr="00894092">
              <w:rPr>
                <w:rFonts w:ascii="Arial" w:hAnsi="Arial" w:cs="Arial"/>
                <w:highlight w:val="yellow"/>
              </w:rPr>
              <w:t xml:space="preserve">2023/24 </w:t>
            </w:r>
          </w:p>
          <w:p w14:paraId="0B72C69F" w14:textId="3B4723FC" w:rsidR="00E7416B" w:rsidRPr="00894092" w:rsidRDefault="00D841A0" w:rsidP="00E7416B">
            <w:pPr>
              <w:spacing w:line="276" w:lineRule="auto"/>
              <w:rPr>
                <w:rFonts w:ascii="Arial" w:hAnsi="Arial" w:cs="Arial"/>
                <w:highlight w:val="yellow"/>
              </w:rPr>
            </w:pPr>
            <w:r>
              <w:rPr>
                <w:rFonts w:ascii="Arial" w:hAnsi="Arial" w:cs="Arial"/>
                <w:highlight w:val="yellow"/>
              </w:rPr>
              <w:t xml:space="preserve">Caiff </w:t>
            </w:r>
            <w:r w:rsidR="00BF0CA4">
              <w:rPr>
                <w:rFonts w:ascii="Arial" w:hAnsi="Arial" w:cs="Arial"/>
                <w:highlight w:val="yellow"/>
              </w:rPr>
              <w:t xml:space="preserve">y </w:t>
            </w:r>
            <w:r>
              <w:rPr>
                <w:rFonts w:ascii="Arial" w:hAnsi="Arial" w:cs="Arial"/>
                <w:highlight w:val="yellow"/>
              </w:rPr>
              <w:t>gweithgareddau eu cysyllt</w:t>
            </w:r>
            <w:r w:rsidR="00BF0CA4">
              <w:rPr>
                <w:rFonts w:ascii="Arial" w:hAnsi="Arial" w:cs="Arial"/>
                <w:highlight w:val="yellow"/>
              </w:rPr>
              <w:t xml:space="preserve">u â Phwyllgor Iechyd Meddwl a Lles y Brifysgol yn </w:t>
            </w:r>
            <w:r w:rsidR="00E7416B" w:rsidRPr="00894092">
              <w:rPr>
                <w:rFonts w:ascii="Arial" w:hAnsi="Arial" w:cs="Arial"/>
                <w:highlight w:val="yellow"/>
              </w:rPr>
              <w:t>2024/25</w:t>
            </w:r>
          </w:p>
        </w:tc>
        <w:tc>
          <w:tcPr>
            <w:tcW w:w="1559" w:type="dxa"/>
            <w:shd w:val="clear" w:color="auto" w:fill="FFC000" w:themeFill="accent4"/>
          </w:tcPr>
          <w:p w14:paraId="4D3A795C" w14:textId="77777777" w:rsidR="00E7416B" w:rsidRPr="00894092" w:rsidRDefault="00E7416B" w:rsidP="00E7416B">
            <w:pPr>
              <w:spacing w:line="276" w:lineRule="auto"/>
              <w:rPr>
                <w:rFonts w:ascii="Arial" w:hAnsi="Arial" w:cs="Arial"/>
                <w:highlight w:val="yellow"/>
              </w:rPr>
            </w:pPr>
          </w:p>
        </w:tc>
      </w:tr>
      <w:tr w:rsidR="00D96475" w:rsidRPr="0042639C" w14:paraId="57E7CDAA" w14:textId="77777777" w:rsidTr="005F4690">
        <w:tc>
          <w:tcPr>
            <w:tcW w:w="1912" w:type="dxa"/>
            <w:vMerge w:val="restart"/>
          </w:tcPr>
          <w:p w14:paraId="7BEC62C0" w14:textId="49A05E08" w:rsidR="00D96475" w:rsidRPr="00894092" w:rsidRDefault="00D96475" w:rsidP="00D96475">
            <w:pPr>
              <w:spacing w:line="276" w:lineRule="auto"/>
              <w:rPr>
                <w:rFonts w:ascii="Arial" w:hAnsi="Arial" w:cs="Arial"/>
                <w:highlight w:val="yellow"/>
              </w:rPr>
            </w:pPr>
            <w:r w:rsidRPr="00CE5D75">
              <w:rPr>
                <w:rFonts w:ascii="Arial" w:hAnsi="Arial" w:cs="Arial"/>
                <w:highlight w:val="yellow"/>
                <w:lang w:bidi="cy-GB"/>
              </w:rPr>
              <w:t>Mesur effeithiau gweithgaredd</w:t>
            </w:r>
            <w:r w:rsidR="00306B44">
              <w:rPr>
                <w:rFonts w:ascii="Arial" w:hAnsi="Arial" w:cs="Arial"/>
                <w:highlight w:val="yellow"/>
                <w:lang w:bidi="cy-GB"/>
              </w:rPr>
              <w:t>au</w:t>
            </w:r>
            <w:r w:rsidRPr="00CE5D75">
              <w:rPr>
                <w:rFonts w:ascii="Arial" w:hAnsi="Arial" w:cs="Arial"/>
                <w:highlight w:val="yellow"/>
                <w:lang w:bidi="cy-GB"/>
              </w:rPr>
              <w:t xml:space="preserve"> cwmpas 3 yn well</w:t>
            </w:r>
          </w:p>
        </w:tc>
        <w:tc>
          <w:tcPr>
            <w:tcW w:w="3460" w:type="dxa"/>
          </w:tcPr>
          <w:p w14:paraId="369568F2" w14:textId="5BE7B01D" w:rsidR="00D96475" w:rsidRPr="00D96475" w:rsidRDefault="00D96475" w:rsidP="00D96475">
            <w:pPr>
              <w:spacing w:line="276" w:lineRule="auto"/>
              <w:rPr>
                <w:rFonts w:ascii="Arial" w:hAnsi="Arial" w:cs="Arial"/>
                <w:highlight w:val="yellow"/>
              </w:rPr>
            </w:pPr>
            <w:r w:rsidRPr="00D96475">
              <w:rPr>
                <w:rFonts w:ascii="Arial" w:eastAsia="Arial" w:hAnsi="Arial" w:cs="Arial"/>
                <w:highlight w:val="yellow"/>
                <w:lang w:bidi="cy-GB"/>
              </w:rPr>
              <w:t>Asesu allyriadau o deithiau busnes gan gynnwys hedfan,</w:t>
            </w:r>
            <w:r w:rsidR="00B07E86">
              <w:rPr>
                <w:rFonts w:ascii="Arial" w:eastAsia="Arial" w:hAnsi="Arial" w:cs="Arial"/>
                <w:highlight w:val="yellow"/>
                <w:lang w:bidi="cy-GB"/>
              </w:rPr>
              <w:t xml:space="preserve"> teithiau</w:t>
            </w:r>
            <w:r w:rsidRPr="00D96475">
              <w:rPr>
                <w:rFonts w:ascii="Arial" w:eastAsia="Arial" w:hAnsi="Arial" w:cs="Arial"/>
                <w:highlight w:val="yellow"/>
                <w:lang w:bidi="cy-GB"/>
              </w:rPr>
              <w:t xml:space="preserve"> rheilffordd a</w:t>
            </w:r>
            <w:r w:rsidR="00B07E86">
              <w:rPr>
                <w:rFonts w:ascii="Arial" w:eastAsia="Arial" w:hAnsi="Arial" w:cs="Arial"/>
                <w:highlight w:val="yellow"/>
                <w:lang w:bidi="cy-GB"/>
              </w:rPr>
              <w:t>’r</w:t>
            </w:r>
            <w:r w:rsidRPr="00D96475">
              <w:rPr>
                <w:rFonts w:ascii="Arial" w:eastAsia="Arial" w:hAnsi="Arial" w:cs="Arial"/>
                <w:highlight w:val="yellow"/>
                <w:lang w:bidi="cy-GB"/>
              </w:rPr>
              <w:t xml:space="preserve"> fflyd lwyd. </w:t>
            </w:r>
          </w:p>
        </w:tc>
        <w:tc>
          <w:tcPr>
            <w:tcW w:w="1457" w:type="dxa"/>
          </w:tcPr>
          <w:p w14:paraId="1CE7D5DF" w14:textId="77777777" w:rsidR="00D96475" w:rsidRPr="00894092" w:rsidRDefault="00D96475" w:rsidP="00D96475">
            <w:pPr>
              <w:spacing w:line="276" w:lineRule="auto"/>
              <w:rPr>
                <w:rFonts w:ascii="Arial" w:hAnsi="Arial" w:cs="Arial"/>
                <w:highlight w:val="yellow"/>
              </w:rPr>
            </w:pPr>
            <w:r w:rsidRPr="00894092">
              <w:rPr>
                <w:rFonts w:ascii="Arial" w:hAnsi="Arial" w:cs="Arial"/>
                <w:highlight w:val="yellow"/>
              </w:rPr>
              <w:t>2025</w:t>
            </w:r>
          </w:p>
        </w:tc>
        <w:tc>
          <w:tcPr>
            <w:tcW w:w="1671" w:type="dxa"/>
          </w:tcPr>
          <w:p w14:paraId="05048A35" w14:textId="6C8399DA" w:rsidR="00D96475" w:rsidRPr="00894092" w:rsidRDefault="00D96475" w:rsidP="00D96475">
            <w:pPr>
              <w:spacing w:line="276" w:lineRule="auto"/>
              <w:rPr>
                <w:rFonts w:ascii="Arial" w:hAnsi="Arial" w:cs="Arial"/>
                <w:highlight w:val="yellow"/>
              </w:rPr>
            </w:pPr>
            <w:r>
              <w:rPr>
                <w:rFonts w:ascii="Arial" w:hAnsi="Arial" w:cs="Arial"/>
                <w:highlight w:val="yellow"/>
              </w:rPr>
              <w:t>Rheolwr SHE</w:t>
            </w:r>
            <w:r w:rsidRPr="00894092">
              <w:rPr>
                <w:rFonts w:ascii="Arial" w:hAnsi="Arial" w:cs="Arial"/>
                <w:highlight w:val="yellow"/>
              </w:rPr>
              <w:t>/</w:t>
            </w:r>
            <w:r>
              <w:rPr>
                <w:rFonts w:ascii="Arial" w:hAnsi="Arial" w:cs="Arial"/>
                <w:highlight w:val="yellow"/>
              </w:rPr>
              <w:t>Cyllid</w:t>
            </w:r>
          </w:p>
        </w:tc>
        <w:tc>
          <w:tcPr>
            <w:tcW w:w="5529" w:type="dxa"/>
          </w:tcPr>
          <w:p w14:paraId="1A36BD97" w14:textId="617A8A76" w:rsidR="00D96475" w:rsidRPr="00894092" w:rsidRDefault="00A56A2F" w:rsidP="00D96475">
            <w:pPr>
              <w:spacing w:line="276" w:lineRule="auto"/>
              <w:rPr>
                <w:rFonts w:ascii="Arial" w:hAnsi="Arial" w:cs="Arial"/>
                <w:highlight w:val="yellow"/>
                <w:u w:val="single"/>
              </w:rPr>
            </w:pPr>
            <w:r>
              <w:rPr>
                <w:rFonts w:ascii="Arial" w:hAnsi="Arial" w:cs="Arial"/>
                <w:highlight w:val="yellow"/>
                <w:u w:val="single"/>
              </w:rPr>
              <w:t xml:space="preserve">Adolygiad </w:t>
            </w:r>
            <w:r w:rsidR="00D96475" w:rsidRPr="00894092">
              <w:rPr>
                <w:rFonts w:ascii="Arial" w:hAnsi="Arial" w:cs="Arial"/>
                <w:highlight w:val="yellow"/>
                <w:u w:val="single"/>
              </w:rPr>
              <w:t xml:space="preserve">2022/23 </w:t>
            </w:r>
          </w:p>
          <w:p w14:paraId="3E00E1DB" w14:textId="545D97D9" w:rsidR="00ED2A04" w:rsidRDefault="00103857" w:rsidP="00D96475">
            <w:pPr>
              <w:spacing w:line="276" w:lineRule="auto"/>
              <w:rPr>
                <w:rFonts w:ascii="Arial" w:hAnsi="Arial" w:cs="Arial"/>
                <w:highlight w:val="yellow"/>
              </w:rPr>
            </w:pPr>
            <w:r>
              <w:rPr>
                <w:rFonts w:ascii="Arial" w:hAnsi="Arial" w:cs="Arial"/>
                <w:highlight w:val="yellow"/>
              </w:rPr>
              <w:t>Cyfrifwyd yr allyriadau o deithiau</w:t>
            </w:r>
            <w:r w:rsidR="00ED2A04">
              <w:rPr>
                <w:rFonts w:ascii="Arial" w:hAnsi="Arial" w:cs="Arial"/>
                <w:highlight w:val="yellow"/>
              </w:rPr>
              <w:t xml:space="preserve"> sy’n gysylltiedig â busnes y Brifysgol ar gyfer </w:t>
            </w:r>
            <w:r w:rsidR="00D96475" w:rsidRPr="00894092">
              <w:rPr>
                <w:rFonts w:ascii="Arial" w:hAnsi="Arial" w:cs="Arial"/>
                <w:highlight w:val="yellow"/>
              </w:rPr>
              <w:t>2021/22</w:t>
            </w:r>
            <w:r w:rsidR="00ED2A04">
              <w:rPr>
                <w:rFonts w:ascii="Arial" w:hAnsi="Arial" w:cs="Arial"/>
                <w:highlight w:val="yellow"/>
              </w:rPr>
              <w:t xml:space="preserve"> ar sail y cofnodion sydd ar gael trwy’r adran gyllid.</w:t>
            </w:r>
          </w:p>
          <w:p w14:paraId="41141562" w14:textId="6A6756ED" w:rsidR="00D96475" w:rsidRPr="00894092" w:rsidRDefault="00ED2A04" w:rsidP="00D96475">
            <w:pPr>
              <w:spacing w:line="276" w:lineRule="auto"/>
              <w:rPr>
                <w:rFonts w:ascii="Arial" w:hAnsi="Arial" w:cs="Arial"/>
                <w:highlight w:val="yellow"/>
              </w:rPr>
            </w:pPr>
            <w:r>
              <w:rPr>
                <w:rFonts w:ascii="Arial" w:hAnsi="Arial" w:cs="Arial"/>
                <w:highlight w:val="yellow"/>
              </w:rPr>
              <w:t xml:space="preserve">Gellir gwneud gwelliannau o ran </w:t>
            </w:r>
            <w:r w:rsidR="0002001E">
              <w:rPr>
                <w:rFonts w:ascii="Arial" w:hAnsi="Arial" w:cs="Arial"/>
                <w:highlight w:val="yellow"/>
              </w:rPr>
              <w:t xml:space="preserve">cywirdeb hyn yn y dyfodol trwy nodi pob cyrchfan yn </w:t>
            </w:r>
            <w:r w:rsidR="005E1B64">
              <w:rPr>
                <w:rFonts w:ascii="Arial" w:hAnsi="Arial" w:cs="Arial"/>
                <w:highlight w:val="yellow"/>
              </w:rPr>
              <w:t>nisgrifia</w:t>
            </w:r>
            <w:r w:rsidR="00F60D3D">
              <w:rPr>
                <w:rFonts w:ascii="Arial" w:hAnsi="Arial" w:cs="Arial"/>
                <w:highlight w:val="yellow"/>
              </w:rPr>
              <w:t>d yr archebion ar gyfer teithiau</w:t>
            </w:r>
            <w:r w:rsidR="00D96475" w:rsidRPr="00894092">
              <w:rPr>
                <w:rFonts w:ascii="Arial" w:hAnsi="Arial" w:cs="Arial"/>
                <w:highlight w:val="yellow"/>
              </w:rPr>
              <w:t>.</w:t>
            </w:r>
          </w:p>
          <w:p w14:paraId="3A852E0A" w14:textId="77777777" w:rsidR="00D96475" w:rsidRPr="00894092" w:rsidRDefault="00D96475" w:rsidP="00D96475">
            <w:pPr>
              <w:spacing w:line="276" w:lineRule="auto"/>
              <w:rPr>
                <w:rFonts w:ascii="Arial" w:hAnsi="Arial" w:cs="Arial"/>
                <w:highlight w:val="yellow"/>
              </w:rPr>
            </w:pPr>
          </w:p>
          <w:p w14:paraId="2243FC84" w14:textId="3E7814A1" w:rsidR="00D96475" w:rsidRPr="00894092" w:rsidRDefault="00A56A2F" w:rsidP="00D96475">
            <w:pPr>
              <w:spacing w:line="276" w:lineRule="auto"/>
              <w:rPr>
                <w:rFonts w:ascii="Arial" w:hAnsi="Arial" w:cs="Arial"/>
                <w:highlight w:val="yellow"/>
              </w:rPr>
            </w:pPr>
            <w:r>
              <w:rPr>
                <w:rFonts w:ascii="Arial" w:hAnsi="Arial" w:cs="Arial"/>
                <w:highlight w:val="yellow"/>
              </w:rPr>
              <w:t xml:space="preserve">Adolygiad </w:t>
            </w:r>
            <w:r w:rsidR="00D96475" w:rsidRPr="00894092">
              <w:rPr>
                <w:rFonts w:ascii="Arial" w:hAnsi="Arial" w:cs="Arial"/>
                <w:highlight w:val="yellow"/>
              </w:rPr>
              <w:t xml:space="preserve">2023/24 </w:t>
            </w:r>
          </w:p>
          <w:p w14:paraId="253B275A" w14:textId="4DBB6EE4" w:rsidR="00D96475" w:rsidRPr="00894092" w:rsidRDefault="00F0545A" w:rsidP="00D96475">
            <w:pPr>
              <w:spacing w:line="276" w:lineRule="auto"/>
              <w:rPr>
                <w:rFonts w:ascii="Arial" w:hAnsi="Arial" w:cs="Arial"/>
                <w:highlight w:val="yellow"/>
              </w:rPr>
            </w:pPr>
            <w:r>
              <w:rPr>
                <w:rFonts w:ascii="Arial" w:hAnsi="Arial" w:cs="Arial"/>
                <w:highlight w:val="yellow"/>
              </w:rPr>
              <w:t>O ran teithio at ddibenion busnes, d</w:t>
            </w:r>
            <w:r w:rsidR="00F60D3D">
              <w:rPr>
                <w:rFonts w:ascii="Arial" w:hAnsi="Arial" w:cs="Arial"/>
                <w:highlight w:val="yellow"/>
              </w:rPr>
              <w:t xml:space="preserve">atblygwyd </w:t>
            </w:r>
            <w:r w:rsidR="0014207A">
              <w:rPr>
                <w:rFonts w:ascii="Arial" w:hAnsi="Arial" w:cs="Arial"/>
                <w:highlight w:val="yellow"/>
              </w:rPr>
              <w:t xml:space="preserve">y </w:t>
            </w:r>
            <w:r w:rsidR="00F60D3D">
              <w:rPr>
                <w:rFonts w:ascii="Arial" w:hAnsi="Arial" w:cs="Arial"/>
                <w:highlight w:val="yellow"/>
              </w:rPr>
              <w:t xml:space="preserve">Polisi Teithio Llesol i sicrhau </w:t>
            </w:r>
            <w:r>
              <w:rPr>
                <w:rFonts w:ascii="Arial" w:hAnsi="Arial" w:cs="Arial"/>
                <w:highlight w:val="yellow"/>
              </w:rPr>
              <w:t xml:space="preserve">bod staff a myfyrwyr yn gwneud y penderfyniadau </w:t>
            </w:r>
            <w:r w:rsidR="00AB6005">
              <w:rPr>
                <w:rFonts w:ascii="Arial" w:hAnsi="Arial" w:cs="Arial"/>
                <w:highlight w:val="yellow"/>
              </w:rPr>
              <w:t xml:space="preserve">gorau ar sail eu hymwybyddiaeth o’r newid yn yr hinsawdd. </w:t>
            </w:r>
          </w:p>
        </w:tc>
        <w:tc>
          <w:tcPr>
            <w:tcW w:w="1559" w:type="dxa"/>
            <w:shd w:val="clear" w:color="auto" w:fill="00B050"/>
          </w:tcPr>
          <w:p w14:paraId="6961618A" w14:textId="1D83407F" w:rsidR="00D96475" w:rsidRPr="00894092" w:rsidRDefault="00D96475" w:rsidP="00D96475">
            <w:pPr>
              <w:spacing w:line="276" w:lineRule="auto"/>
              <w:rPr>
                <w:rFonts w:ascii="Arial" w:hAnsi="Arial" w:cs="Arial"/>
                <w:highlight w:val="yellow"/>
              </w:rPr>
            </w:pPr>
            <w:r>
              <w:rPr>
                <w:rFonts w:ascii="Arial" w:hAnsi="Arial" w:cs="Arial"/>
                <w:highlight w:val="yellow"/>
              </w:rPr>
              <w:t>Wedi’i gwblhau</w:t>
            </w:r>
          </w:p>
        </w:tc>
      </w:tr>
      <w:tr w:rsidR="00D96475" w:rsidRPr="0042639C" w14:paraId="432DF4F1" w14:textId="77777777" w:rsidTr="005F4690">
        <w:tc>
          <w:tcPr>
            <w:tcW w:w="1912" w:type="dxa"/>
            <w:vMerge/>
          </w:tcPr>
          <w:p w14:paraId="72C9C720" w14:textId="77777777" w:rsidR="00D96475" w:rsidRPr="00894092" w:rsidRDefault="00D96475" w:rsidP="00D96475">
            <w:pPr>
              <w:spacing w:line="276" w:lineRule="auto"/>
              <w:rPr>
                <w:rFonts w:ascii="Arial" w:hAnsi="Arial" w:cs="Arial"/>
                <w:highlight w:val="yellow"/>
              </w:rPr>
            </w:pPr>
          </w:p>
        </w:tc>
        <w:tc>
          <w:tcPr>
            <w:tcW w:w="3460" w:type="dxa"/>
          </w:tcPr>
          <w:p w14:paraId="41E904B2" w14:textId="757CC4EA" w:rsidR="00D96475" w:rsidRPr="00D96475" w:rsidRDefault="00D96475" w:rsidP="00D96475">
            <w:pPr>
              <w:spacing w:line="276" w:lineRule="auto"/>
              <w:rPr>
                <w:rFonts w:ascii="Arial" w:hAnsi="Arial" w:cs="Arial"/>
                <w:highlight w:val="yellow"/>
              </w:rPr>
            </w:pPr>
            <w:r w:rsidRPr="00D96475">
              <w:rPr>
                <w:rFonts w:ascii="Arial" w:eastAsia="Arial" w:hAnsi="Arial" w:cs="Arial"/>
                <w:highlight w:val="yellow"/>
                <w:lang w:bidi="cy-GB"/>
              </w:rPr>
              <w:t>Asesu effaith staff a myfyrwyr</w:t>
            </w:r>
            <w:r w:rsidR="0040462F">
              <w:rPr>
                <w:rFonts w:ascii="Arial" w:eastAsia="Arial" w:hAnsi="Arial" w:cs="Arial"/>
                <w:highlight w:val="yellow"/>
                <w:lang w:bidi="cy-GB"/>
              </w:rPr>
              <w:t xml:space="preserve"> o ran cymudo</w:t>
            </w:r>
            <w:r w:rsidRPr="00D96475">
              <w:rPr>
                <w:rFonts w:ascii="Arial" w:eastAsia="Arial" w:hAnsi="Arial" w:cs="Arial"/>
                <w:highlight w:val="yellow"/>
                <w:lang w:bidi="cy-GB"/>
              </w:rPr>
              <w:t xml:space="preserve"> trwy arolwg pwls blynyddol. </w:t>
            </w:r>
          </w:p>
        </w:tc>
        <w:tc>
          <w:tcPr>
            <w:tcW w:w="1457" w:type="dxa"/>
          </w:tcPr>
          <w:p w14:paraId="2365F410" w14:textId="77777777" w:rsidR="00D96475" w:rsidRPr="00894092" w:rsidRDefault="00D96475" w:rsidP="00D96475">
            <w:pPr>
              <w:spacing w:line="276" w:lineRule="auto"/>
              <w:rPr>
                <w:rFonts w:ascii="Arial" w:hAnsi="Arial" w:cs="Arial"/>
                <w:highlight w:val="yellow"/>
              </w:rPr>
            </w:pPr>
            <w:r w:rsidRPr="00894092">
              <w:rPr>
                <w:rFonts w:ascii="Arial" w:hAnsi="Arial" w:cs="Arial"/>
                <w:highlight w:val="yellow"/>
              </w:rPr>
              <w:t>2023</w:t>
            </w:r>
          </w:p>
        </w:tc>
        <w:tc>
          <w:tcPr>
            <w:tcW w:w="1671" w:type="dxa"/>
          </w:tcPr>
          <w:p w14:paraId="1950C3A9" w14:textId="5AAA1C9A" w:rsidR="00D96475" w:rsidRPr="00894092" w:rsidRDefault="00D96475" w:rsidP="00D96475">
            <w:pPr>
              <w:spacing w:line="276" w:lineRule="auto"/>
              <w:rPr>
                <w:rFonts w:ascii="Arial" w:hAnsi="Arial" w:cs="Arial"/>
                <w:highlight w:val="yellow"/>
              </w:rPr>
            </w:pPr>
            <w:r>
              <w:rPr>
                <w:rFonts w:ascii="Arial" w:hAnsi="Arial" w:cs="Arial"/>
                <w:highlight w:val="yellow"/>
              </w:rPr>
              <w:t>Rheolwr SHE/AD</w:t>
            </w:r>
          </w:p>
        </w:tc>
        <w:tc>
          <w:tcPr>
            <w:tcW w:w="5529" w:type="dxa"/>
          </w:tcPr>
          <w:p w14:paraId="4A6EE690" w14:textId="6910C514" w:rsidR="00D96475" w:rsidRPr="00894092" w:rsidRDefault="00A56A2F" w:rsidP="00D96475">
            <w:pPr>
              <w:spacing w:line="276" w:lineRule="auto"/>
              <w:rPr>
                <w:rFonts w:ascii="Arial" w:hAnsi="Arial" w:cs="Arial"/>
                <w:highlight w:val="yellow"/>
              </w:rPr>
            </w:pPr>
            <w:r>
              <w:rPr>
                <w:rFonts w:ascii="Arial" w:hAnsi="Arial" w:cs="Arial"/>
                <w:highlight w:val="yellow"/>
              </w:rPr>
              <w:t xml:space="preserve">Adolygiad </w:t>
            </w:r>
            <w:r w:rsidR="00D96475" w:rsidRPr="00894092">
              <w:rPr>
                <w:rFonts w:ascii="Arial" w:hAnsi="Arial" w:cs="Arial"/>
                <w:highlight w:val="yellow"/>
              </w:rPr>
              <w:t xml:space="preserve">2022/23 </w:t>
            </w:r>
          </w:p>
          <w:p w14:paraId="1B8FF6AF" w14:textId="48589FF0" w:rsidR="00D96475" w:rsidRPr="00894092" w:rsidRDefault="00C65E72" w:rsidP="00D96475">
            <w:pPr>
              <w:spacing w:line="276" w:lineRule="auto"/>
              <w:rPr>
                <w:rFonts w:ascii="Arial" w:hAnsi="Arial" w:cs="Arial"/>
                <w:highlight w:val="yellow"/>
              </w:rPr>
            </w:pPr>
            <w:r>
              <w:rPr>
                <w:rFonts w:ascii="Arial" w:hAnsi="Arial" w:cs="Arial"/>
                <w:highlight w:val="yellow"/>
              </w:rPr>
              <w:t xml:space="preserve">Cynhaliwyd arolwg teithio llesol a chymudo yn ystod mis Mawrth 2022. </w:t>
            </w:r>
            <w:r w:rsidR="00C7612B">
              <w:rPr>
                <w:rFonts w:ascii="Arial" w:hAnsi="Arial" w:cs="Arial"/>
                <w:highlight w:val="yellow"/>
              </w:rPr>
              <w:t>Bydd canlyniadau’r arolwg yn cael eu dadansoddi a’r allyriadau’</w:t>
            </w:r>
            <w:r w:rsidR="00CE18DD">
              <w:rPr>
                <w:rFonts w:ascii="Arial" w:hAnsi="Arial" w:cs="Arial"/>
                <w:highlight w:val="yellow"/>
              </w:rPr>
              <w:t xml:space="preserve">n cael eu cyfrifo. </w:t>
            </w:r>
            <w:r w:rsidR="006F52CD">
              <w:rPr>
                <w:rFonts w:ascii="Arial" w:hAnsi="Arial" w:cs="Arial"/>
                <w:highlight w:val="yellow"/>
              </w:rPr>
              <w:t>Nodwyd sawl gweithgaredd yn yr holiaduron y gellir eu rhoi ar waith i hybu teithio llesol (e.e. mannau gwell i gadw beiciau</w:t>
            </w:r>
            <w:r w:rsidR="00D96475" w:rsidRPr="00894092">
              <w:rPr>
                <w:rFonts w:ascii="Arial" w:hAnsi="Arial" w:cs="Arial"/>
                <w:highlight w:val="yellow"/>
              </w:rPr>
              <w:t>)</w:t>
            </w:r>
            <w:r w:rsidR="007B3888">
              <w:rPr>
                <w:rFonts w:ascii="Arial" w:hAnsi="Arial" w:cs="Arial"/>
                <w:highlight w:val="yellow"/>
              </w:rPr>
              <w:t>.</w:t>
            </w:r>
          </w:p>
          <w:p w14:paraId="7CF75F47" w14:textId="77777777" w:rsidR="00D96475" w:rsidRPr="00894092" w:rsidRDefault="00D96475" w:rsidP="00D96475">
            <w:pPr>
              <w:spacing w:line="276" w:lineRule="auto"/>
              <w:rPr>
                <w:rFonts w:ascii="Arial" w:hAnsi="Arial" w:cs="Arial"/>
                <w:highlight w:val="yellow"/>
                <w:u w:val="single"/>
              </w:rPr>
            </w:pPr>
          </w:p>
          <w:p w14:paraId="390F207A" w14:textId="74D0B575" w:rsidR="00D96475" w:rsidRPr="00894092" w:rsidRDefault="00A56A2F" w:rsidP="00D96475">
            <w:pPr>
              <w:spacing w:line="276" w:lineRule="auto"/>
              <w:rPr>
                <w:rFonts w:ascii="Arial" w:hAnsi="Arial" w:cs="Arial"/>
                <w:highlight w:val="yellow"/>
                <w:u w:val="single"/>
              </w:rPr>
            </w:pPr>
            <w:r>
              <w:rPr>
                <w:rFonts w:ascii="Arial" w:hAnsi="Arial" w:cs="Arial"/>
                <w:highlight w:val="yellow"/>
                <w:u w:val="single"/>
              </w:rPr>
              <w:lastRenderedPageBreak/>
              <w:t xml:space="preserve">Adolygiad </w:t>
            </w:r>
            <w:r w:rsidR="00D96475" w:rsidRPr="00894092">
              <w:rPr>
                <w:rFonts w:ascii="Arial" w:hAnsi="Arial" w:cs="Arial"/>
                <w:highlight w:val="yellow"/>
                <w:u w:val="single"/>
              </w:rPr>
              <w:t xml:space="preserve">2023/24 </w:t>
            </w:r>
          </w:p>
          <w:p w14:paraId="145DC190" w14:textId="0CD390AE" w:rsidR="00D96475" w:rsidRPr="00894092" w:rsidRDefault="007B3888" w:rsidP="00D96475">
            <w:pPr>
              <w:spacing w:line="276" w:lineRule="auto"/>
              <w:rPr>
                <w:rFonts w:ascii="Arial" w:hAnsi="Arial" w:cs="Arial"/>
                <w:highlight w:val="yellow"/>
              </w:rPr>
            </w:pPr>
            <w:r>
              <w:rPr>
                <w:rFonts w:ascii="Arial" w:hAnsi="Arial" w:cs="Arial"/>
                <w:highlight w:val="yellow"/>
              </w:rPr>
              <w:t xml:space="preserve">Defnyddiwyd canlyniadau’r arolwg i </w:t>
            </w:r>
            <w:r w:rsidR="009C2A83">
              <w:rPr>
                <w:rFonts w:ascii="Arial" w:hAnsi="Arial" w:cs="Arial"/>
                <w:highlight w:val="yellow"/>
              </w:rPr>
              <w:t xml:space="preserve">amcangyfrif yr allyriadau carbon </w:t>
            </w:r>
            <w:r w:rsidR="00875A8B">
              <w:rPr>
                <w:rFonts w:ascii="Arial" w:hAnsi="Arial" w:cs="Arial"/>
                <w:highlight w:val="yellow"/>
              </w:rPr>
              <w:t xml:space="preserve">o ganlyniad i deithiau </w:t>
            </w:r>
            <w:r w:rsidR="00704FB1">
              <w:rPr>
                <w:rFonts w:ascii="Arial" w:hAnsi="Arial" w:cs="Arial"/>
                <w:highlight w:val="yellow"/>
              </w:rPr>
              <w:t xml:space="preserve">cymudo </w:t>
            </w:r>
            <w:r w:rsidR="00875A8B">
              <w:rPr>
                <w:rFonts w:ascii="Arial" w:hAnsi="Arial" w:cs="Arial"/>
                <w:highlight w:val="yellow"/>
              </w:rPr>
              <w:t>arferol staff</w:t>
            </w:r>
            <w:r w:rsidR="00D96475" w:rsidRPr="00894092">
              <w:rPr>
                <w:rFonts w:ascii="Arial" w:hAnsi="Arial" w:cs="Arial"/>
                <w:highlight w:val="yellow"/>
              </w:rPr>
              <w:t xml:space="preserve">. </w:t>
            </w:r>
            <w:r w:rsidR="006C7BD3">
              <w:rPr>
                <w:rFonts w:ascii="Arial" w:hAnsi="Arial" w:cs="Arial"/>
                <w:highlight w:val="yellow"/>
              </w:rPr>
              <w:t xml:space="preserve">Cynhaliwyd dadansoddiad </w:t>
            </w:r>
            <w:r w:rsidR="000D37D6">
              <w:rPr>
                <w:rFonts w:ascii="Arial" w:hAnsi="Arial" w:cs="Arial"/>
                <w:highlight w:val="yellow"/>
              </w:rPr>
              <w:t xml:space="preserve">ar sail codau post/gwledydd i amcangyfrif </w:t>
            </w:r>
            <w:r w:rsidR="001E2975">
              <w:rPr>
                <w:rFonts w:ascii="Arial" w:hAnsi="Arial" w:cs="Arial"/>
                <w:highlight w:val="yellow"/>
              </w:rPr>
              <w:t>allyriadau Cwmpas 3 ar sail arferion cymudo dyddiol</w:t>
            </w:r>
            <w:r w:rsidR="00392A6A">
              <w:rPr>
                <w:rFonts w:ascii="Arial" w:hAnsi="Arial" w:cs="Arial"/>
                <w:highlight w:val="yellow"/>
              </w:rPr>
              <w:t xml:space="preserve">, ynghyd </w:t>
            </w:r>
            <w:r w:rsidR="00F134E8">
              <w:rPr>
                <w:rFonts w:ascii="Arial" w:hAnsi="Arial" w:cs="Arial"/>
                <w:highlight w:val="yellow"/>
              </w:rPr>
              <w:t>â</w:t>
            </w:r>
            <w:r w:rsidR="00392A6A">
              <w:rPr>
                <w:rFonts w:ascii="Arial" w:hAnsi="Arial" w:cs="Arial"/>
                <w:highlight w:val="yellow"/>
              </w:rPr>
              <w:t xml:space="preserve">’r allyriadau sy’n gysylltiedig â theithio o adref i’r Brifysgol ar ddechrau a diwedd tymhorau. </w:t>
            </w:r>
          </w:p>
        </w:tc>
        <w:tc>
          <w:tcPr>
            <w:tcW w:w="1559" w:type="dxa"/>
            <w:shd w:val="clear" w:color="auto" w:fill="00B050"/>
          </w:tcPr>
          <w:p w14:paraId="6BD77199" w14:textId="77777777" w:rsidR="00D96475" w:rsidRPr="00894092" w:rsidRDefault="00D96475" w:rsidP="00D96475">
            <w:pPr>
              <w:spacing w:line="276" w:lineRule="auto"/>
              <w:rPr>
                <w:rFonts w:ascii="Arial" w:hAnsi="Arial" w:cs="Arial"/>
                <w:highlight w:val="yellow"/>
              </w:rPr>
            </w:pPr>
          </w:p>
        </w:tc>
      </w:tr>
      <w:tr w:rsidR="00161A2F" w:rsidRPr="0042639C" w14:paraId="0CAF9D4C" w14:textId="77777777" w:rsidTr="005F4690">
        <w:tc>
          <w:tcPr>
            <w:tcW w:w="8500" w:type="dxa"/>
            <w:gridSpan w:val="4"/>
            <w:shd w:val="clear" w:color="auto" w:fill="DEEAF6" w:themeFill="accent5" w:themeFillTint="33"/>
          </w:tcPr>
          <w:p w14:paraId="551A8CDA" w14:textId="73C19F92" w:rsidR="00161A2F" w:rsidRPr="00894092" w:rsidRDefault="00CE5D75" w:rsidP="00161A2F">
            <w:pPr>
              <w:spacing w:line="276" w:lineRule="auto"/>
              <w:rPr>
                <w:rFonts w:ascii="Arial" w:hAnsi="Arial" w:cs="Arial"/>
                <w:highlight w:val="yellow"/>
              </w:rPr>
            </w:pPr>
            <w:r>
              <w:rPr>
                <w:rFonts w:ascii="Arial" w:hAnsi="Arial" w:cs="Arial"/>
                <w:highlight w:val="yellow"/>
              </w:rPr>
              <w:t xml:space="preserve">Caffael </w:t>
            </w:r>
          </w:p>
        </w:tc>
        <w:tc>
          <w:tcPr>
            <w:tcW w:w="5529" w:type="dxa"/>
            <w:shd w:val="clear" w:color="auto" w:fill="DEEAF6" w:themeFill="accent5" w:themeFillTint="33"/>
          </w:tcPr>
          <w:p w14:paraId="769A7616" w14:textId="77777777" w:rsidR="00161A2F" w:rsidRPr="00894092" w:rsidRDefault="00161A2F" w:rsidP="00161A2F">
            <w:pPr>
              <w:spacing w:line="276" w:lineRule="auto"/>
              <w:rPr>
                <w:rFonts w:ascii="Arial" w:hAnsi="Arial" w:cs="Arial"/>
                <w:highlight w:val="yellow"/>
              </w:rPr>
            </w:pPr>
          </w:p>
        </w:tc>
        <w:tc>
          <w:tcPr>
            <w:tcW w:w="1559" w:type="dxa"/>
            <w:shd w:val="clear" w:color="auto" w:fill="DEEAF6" w:themeFill="accent5" w:themeFillTint="33"/>
          </w:tcPr>
          <w:p w14:paraId="1EB1239A" w14:textId="77777777" w:rsidR="00161A2F" w:rsidRPr="00894092" w:rsidRDefault="00161A2F" w:rsidP="00161A2F">
            <w:pPr>
              <w:spacing w:line="276" w:lineRule="auto"/>
              <w:rPr>
                <w:rFonts w:ascii="Arial" w:hAnsi="Arial" w:cs="Arial"/>
                <w:highlight w:val="yellow"/>
              </w:rPr>
            </w:pPr>
          </w:p>
        </w:tc>
      </w:tr>
      <w:tr w:rsidR="00215C61" w:rsidRPr="0042639C" w14:paraId="14404348" w14:textId="77777777" w:rsidTr="005F4690">
        <w:tc>
          <w:tcPr>
            <w:tcW w:w="1912" w:type="dxa"/>
            <w:vMerge w:val="restart"/>
          </w:tcPr>
          <w:p w14:paraId="483211A0" w14:textId="3666768F" w:rsidR="00215C61" w:rsidRPr="00894092" w:rsidRDefault="00215C61" w:rsidP="00215C61">
            <w:pPr>
              <w:spacing w:line="276" w:lineRule="auto"/>
              <w:rPr>
                <w:rFonts w:ascii="Arial" w:hAnsi="Arial" w:cs="Arial"/>
                <w:highlight w:val="yellow"/>
              </w:rPr>
            </w:pPr>
            <w:r w:rsidRPr="00D030D1">
              <w:rPr>
                <w:rFonts w:ascii="Arial" w:hAnsi="Arial" w:cs="Arial"/>
                <w:highlight w:val="yellow"/>
                <w:lang w:bidi="cy-GB"/>
              </w:rPr>
              <w:t xml:space="preserve">Gwella prosesau caffael i ystyried perfformiad datgarboneiddio fel rhan o'r broses </w:t>
            </w:r>
            <w:r w:rsidR="00537852">
              <w:rPr>
                <w:rFonts w:ascii="Arial" w:hAnsi="Arial" w:cs="Arial"/>
                <w:highlight w:val="yellow"/>
                <w:lang w:bidi="cy-GB"/>
              </w:rPr>
              <w:t>o d</w:t>
            </w:r>
            <w:r w:rsidRPr="00D030D1">
              <w:rPr>
                <w:rFonts w:ascii="Arial" w:hAnsi="Arial" w:cs="Arial"/>
                <w:highlight w:val="yellow"/>
                <w:lang w:bidi="cy-GB"/>
              </w:rPr>
              <w:t>dyfarnu contract</w:t>
            </w:r>
          </w:p>
        </w:tc>
        <w:tc>
          <w:tcPr>
            <w:tcW w:w="3460" w:type="dxa"/>
          </w:tcPr>
          <w:p w14:paraId="43DAF6A0" w14:textId="702ACD67" w:rsidR="00215C61" w:rsidRPr="00215C61" w:rsidRDefault="00215C61" w:rsidP="00215C61">
            <w:pPr>
              <w:spacing w:line="276" w:lineRule="auto"/>
              <w:rPr>
                <w:rFonts w:ascii="Arial" w:eastAsia="Arial" w:hAnsi="Arial" w:cs="Arial"/>
                <w:highlight w:val="yellow"/>
              </w:rPr>
            </w:pPr>
            <w:r w:rsidRPr="00215C61">
              <w:rPr>
                <w:rFonts w:ascii="Arial" w:eastAsia="Arial" w:hAnsi="Arial" w:cs="Arial"/>
                <w:highlight w:val="yellow"/>
                <w:lang w:bidi="cy-GB"/>
              </w:rPr>
              <w:t xml:space="preserve">Byddwn yn </w:t>
            </w:r>
            <w:r w:rsidR="0093538B">
              <w:rPr>
                <w:rFonts w:ascii="Arial" w:eastAsia="Arial" w:hAnsi="Arial" w:cs="Arial"/>
                <w:highlight w:val="yellow"/>
                <w:lang w:bidi="cy-GB"/>
              </w:rPr>
              <w:t>n</w:t>
            </w:r>
            <w:r w:rsidRPr="00215C61">
              <w:rPr>
                <w:rFonts w:ascii="Arial" w:eastAsia="Arial" w:hAnsi="Arial" w:cs="Arial"/>
                <w:highlight w:val="yellow"/>
                <w:lang w:bidi="cy-GB"/>
              </w:rPr>
              <w:t>odi ein categori o</w:t>
            </w:r>
            <w:r w:rsidR="00574629">
              <w:rPr>
                <w:rFonts w:ascii="Arial" w:eastAsia="Arial" w:hAnsi="Arial" w:cs="Arial"/>
                <w:highlight w:val="yellow"/>
                <w:lang w:bidi="cy-GB"/>
              </w:rPr>
              <w:t xml:space="preserve"> ran</w:t>
            </w:r>
            <w:r w:rsidRPr="00215C61">
              <w:rPr>
                <w:rFonts w:ascii="Arial" w:eastAsia="Arial" w:hAnsi="Arial" w:cs="Arial"/>
                <w:highlight w:val="yellow"/>
                <w:lang w:bidi="cy-GB"/>
              </w:rPr>
              <w:t xml:space="preserve"> </w:t>
            </w:r>
            <w:r w:rsidR="00574629">
              <w:rPr>
                <w:rFonts w:ascii="Arial" w:eastAsia="Arial" w:hAnsi="Arial" w:cs="Arial"/>
                <w:highlight w:val="yellow"/>
                <w:lang w:bidi="cy-GB"/>
              </w:rPr>
              <w:t>m</w:t>
            </w:r>
            <w:r w:rsidRPr="00215C61">
              <w:rPr>
                <w:rFonts w:ascii="Arial" w:eastAsia="Arial" w:hAnsi="Arial" w:cs="Arial"/>
                <w:highlight w:val="yellow"/>
                <w:lang w:bidi="cy-GB"/>
              </w:rPr>
              <w:t xml:space="preserve">aes gwariant gyda CO2e uchel / canolig </w:t>
            </w:r>
          </w:p>
        </w:tc>
        <w:tc>
          <w:tcPr>
            <w:tcW w:w="1457" w:type="dxa"/>
          </w:tcPr>
          <w:p w14:paraId="42342740" w14:textId="36BD9AEE" w:rsidR="00215C61" w:rsidRPr="00894092" w:rsidRDefault="00215C61" w:rsidP="00215C61">
            <w:pPr>
              <w:spacing w:line="276" w:lineRule="auto"/>
              <w:rPr>
                <w:rFonts w:ascii="Arial" w:hAnsi="Arial" w:cs="Arial"/>
                <w:highlight w:val="yellow"/>
              </w:rPr>
            </w:pPr>
            <w:r>
              <w:rPr>
                <w:rFonts w:ascii="Arial" w:hAnsi="Arial" w:cs="Arial"/>
                <w:highlight w:val="yellow"/>
              </w:rPr>
              <w:t>Erbyn</w:t>
            </w:r>
            <w:r w:rsidRPr="00894092">
              <w:rPr>
                <w:rFonts w:ascii="Arial" w:hAnsi="Arial" w:cs="Arial"/>
                <w:highlight w:val="yellow"/>
              </w:rPr>
              <w:t xml:space="preserve"> 2023</w:t>
            </w:r>
          </w:p>
          <w:p w14:paraId="65D294E5" w14:textId="77777777" w:rsidR="00215C61" w:rsidRPr="00894092" w:rsidRDefault="00215C61" w:rsidP="00215C61">
            <w:pPr>
              <w:spacing w:line="276" w:lineRule="auto"/>
              <w:rPr>
                <w:rFonts w:ascii="Arial" w:hAnsi="Arial" w:cs="Arial"/>
                <w:highlight w:val="yellow"/>
              </w:rPr>
            </w:pPr>
          </w:p>
          <w:p w14:paraId="5AA6FC71" w14:textId="77777777" w:rsidR="00215C61" w:rsidRPr="00894092" w:rsidRDefault="00215C61" w:rsidP="00215C61">
            <w:pPr>
              <w:spacing w:line="276" w:lineRule="auto"/>
              <w:rPr>
                <w:rFonts w:ascii="Arial" w:hAnsi="Arial" w:cs="Arial"/>
                <w:highlight w:val="yellow"/>
              </w:rPr>
            </w:pPr>
          </w:p>
        </w:tc>
        <w:tc>
          <w:tcPr>
            <w:tcW w:w="1671" w:type="dxa"/>
          </w:tcPr>
          <w:p w14:paraId="532F606E" w14:textId="74BF93B5" w:rsidR="00215C61" w:rsidRPr="00894092" w:rsidRDefault="00215C61" w:rsidP="00215C61">
            <w:pPr>
              <w:spacing w:line="276" w:lineRule="auto"/>
              <w:rPr>
                <w:rFonts w:ascii="Arial" w:hAnsi="Arial" w:cs="Arial"/>
                <w:highlight w:val="yellow"/>
              </w:rPr>
            </w:pPr>
            <w:r>
              <w:rPr>
                <w:rFonts w:ascii="Arial" w:hAnsi="Arial" w:cs="Arial"/>
                <w:highlight w:val="yellow"/>
              </w:rPr>
              <w:t xml:space="preserve">Cynghorydd Caffael </w:t>
            </w:r>
          </w:p>
        </w:tc>
        <w:tc>
          <w:tcPr>
            <w:tcW w:w="5529" w:type="dxa"/>
          </w:tcPr>
          <w:p w14:paraId="5B932C95" w14:textId="2C12E60B" w:rsidR="00215C61" w:rsidRPr="00894092" w:rsidRDefault="00AC73F4" w:rsidP="00215C61">
            <w:pPr>
              <w:spacing w:line="276" w:lineRule="auto"/>
              <w:rPr>
                <w:rFonts w:ascii="Arial" w:hAnsi="Arial" w:cs="Arial"/>
                <w:highlight w:val="yellow"/>
              </w:rPr>
            </w:pPr>
            <w:r>
              <w:rPr>
                <w:rFonts w:ascii="Arial" w:hAnsi="Arial" w:cs="Arial"/>
                <w:highlight w:val="yellow"/>
              </w:rPr>
              <w:t xml:space="preserve">Yn flynyddol, mae’r Brifysgol yn darparu </w:t>
            </w:r>
            <w:r w:rsidR="008735AB">
              <w:rPr>
                <w:rFonts w:ascii="Arial" w:hAnsi="Arial" w:cs="Arial"/>
                <w:highlight w:val="yellow"/>
              </w:rPr>
              <w:t xml:space="preserve">cyfanswm ein data o ran gwariant ar gaffael </w:t>
            </w:r>
            <w:r w:rsidR="004C04D8">
              <w:rPr>
                <w:rFonts w:ascii="Arial" w:hAnsi="Arial" w:cs="Arial"/>
                <w:highlight w:val="yellow"/>
              </w:rPr>
              <w:t xml:space="preserve">y gellir dylanwadu arno i Gonsortiwm </w:t>
            </w:r>
            <w:r w:rsidR="009278CC">
              <w:rPr>
                <w:rFonts w:ascii="Arial" w:hAnsi="Arial" w:cs="Arial"/>
                <w:highlight w:val="yellow"/>
              </w:rPr>
              <w:t>Prynu</w:t>
            </w:r>
            <w:r w:rsidR="004C04D8">
              <w:rPr>
                <w:rFonts w:ascii="Arial" w:hAnsi="Arial" w:cs="Arial"/>
                <w:highlight w:val="yellow"/>
              </w:rPr>
              <w:t xml:space="preserve"> Prifysgolion y Gogledd Orllewin </w:t>
            </w:r>
            <w:r w:rsidR="00215C61" w:rsidRPr="00894092">
              <w:rPr>
                <w:rFonts w:ascii="Arial" w:hAnsi="Arial" w:cs="Arial"/>
                <w:highlight w:val="yellow"/>
              </w:rPr>
              <w:t>(NWUPC)</w:t>
            </w:r>
            <w:r w:rsidR="00EC4354">
              <w:rPr>
                <w:rFonts w:ascii="Arial" w:hAnsi="Arial" w:cs="Arial"/>
                <w:highlight w:val="yellow"/>
              </w:rPr>
              <w:t>,</w:t>
            </w:r>
            <w:r w:rsidR="00215C61" w:rsidRPr="00894092">
              <w:rPr>
                <w:rFonts w:ascii="Arial" w:hAnsi="Arial" w:cs="Arial"/>
                <w:highlight w:val="yellow"/>
              </w:rPr>
              <w:t xml:space="preserve"> </w:t>
            </w:r>
            <w:r w:rsidR="009278CC">
              <w:rPr>
                <w:rFonts w:ascii="Arial" w:hAnsi="Arial" w:cs="Arial"/>
                <w:highlight w:val="yellow"/>
              </w:rPr>
              <w:t xml:space="preserve">sydd wedyn yn defnyddio offeryn Dadansoddi Gwariant Hunter i ddarparu adroddiad Cwmpas 3 ar </w:t>
            </w:r>
            <w:r w:rsidR="00215C61" w:rsidRPr="00894092">
              <w:rPr>
                <w:rFonts w:ascii="Arial" w:hAnsi="Arial" w:cs="Arial"/>
                <w:highlight w:val="yellow"/>
              </w:rPr>
              <w:t xml:space="preserve">C02e </w:t>
            </w:r>
            <w:r w:rsidR="009278CC">
              <w:rPr>
                <w:rFonts w:ascii="Arial" w:hAnsi="Arial" w:cs="Arial"/>
                <w:highlight w:val="yellow"/>
              </w:rPr>
              <w:t xml:space="preserve">ar gyfer pob categori gwariant </w:t>
            </w:r>
            <w:r w:rsidR="00C17D5C">
              <w:rPr>
                <w:rFonts w:ascii="Arial" w:hAnsi="Arial" w:cs="Arial"/>
                <w:highlight w:val="yellow"/>
              </w:rPr>
              <w:t>a chyflenwyr unigol</w:t>
            </w:r>
            <w:r w:rsidR="00215C61" w:rsidRPr="00894092">
              <w:rPr>
                <w:rFonts w:ascii="Arial" w:hAnsi="Arial" w:cs="Arial"/>
                <w:highlight w:val="yellow"/>
              </w:rPr>
              <w:t>.</w:t>
            </w:r>
            <w:r w:rsidR="00B705DA">
              <w:rPr>
                <w:rFonts w:ascii="Arial" w:hAnsi="Arial" w:cs="Arial"/>
                <w:highlight w:val="yellow"/>
              </w:rPr>
              <w:t xml:space="preserve"> Hefyd, mae’r offeryn Dadansoddi Gwariant yn darparu ffigyrau Cwmpas 1 a 2 sy’n gysylltiedig </w:t>
            </w:r>
            <w:r w:rsidR="008C7BFB">
              <w:rPr>
                <w:rFonts w:ascii="Arial" w:hAnsi="Arial" w:cs="Arial"/>
                <w:highlight w:val="yellow"/>
              </w:rPr>
              <w:t xml:space="preserve">â Theithio at Ddibenion Busnes a’r cyflenwad o nwy a thrydan. </w:t>
            </w:r>
            <w:r w:rsidR="00DF32E8">
              <w:rPr>
                <w:rFonts w:ascii="Arial" w:hAnsi="Arial" w:cs="Arial"/>
                <w:highlight w:val="yellow"/>
              </w:rPr>
              <w:t xml:space="preserve">Mae’r adroddiad Cwmpas 3 yn nodi ein meysydd </w:t>
            </w:r>
            <w:r w:rsidR="008B09CC">
              <w:rPr>
                <w:rFonts w:ascii="Arial" w:hAnsi="Arial" w:cs="Arial"/>
                <w:highlight w:val="yellow"/>
              </w:rPr>
              <w:t>categori Co2e</w:t>
            </w:r>
            <w:r w:rsidR="00DE530B">
              <w:rPr>
                <w:rFonts w:ascii="Arial" w:hAnsi="Arial" w:cs="Arial"/>
                <w:highlight w:val="yellow"/>
              </w:rPr>
              <w:t xml:space="preserve"> uchel a chanolig ynghyd ag allyriadau cyflenwyr unigol. </w:t>
            </w:r>
            <w:r w:rsidR="00215C61" w:rsidRPr="00894092">
              <w:rPr>
                <w:rFonts w:ascii="Arial" w:hAnsi="Arial" w:cs="Arial"/>
                <w:highlight w:val="yellow"/>
              </w:rPr>
              <w:t xml:space="preserve"> </w:t>
            </w:r>
          </w:p>
        </w:tc>
        <w:tc>
          <w:tcPr>
            <w:tcW w:w="1559" w:type="dxa"/>
            <w:shd w:val="clear" w:color="auto" w:fill="00B050"/>
          </w:tcPr>
          <w:p w14:paraId="38223B0D" w14:textId="77777777" w:rsidR="00215C61" w:rsidRPr="00894092" w:rsidRDefault="00215C61" w:rsidP="00215C61">
            <w:pPr>
              <w:spacing w:line="276" w:lineRule="auto"/>
              <w:rPr>
                <w:rFonts w:ascii="Arial" w:hAnsi="Arial" w:cs="Arial"/>
                <w:highlight w:val="yellow"/>
              </w:rPr>
            </w:pPr>
          </w:p>
        </w:tc>
      </w:tr>
      <w:tr w:rsidR="00215C61" w:rsidRPr="0042639C" w14:paraId="5A213A3A" w14:textId="77777777" w:rsidTr="00AA4CCD">
        <w:tc>
          <w:tcPr>
            <w:tcW w:w="1912" w:type="dxa"/>
            <w:vMerge/>
          </w:tcPr>
          <w:p w14:paraId="0061E7AB" w14:textId="77777777" w:rsidR="00215C61" w:rsidRPr="00894092" w:rsidRDefault="00215C61" w:rsidP="00215C61">
            <w:pPr>
              <w:spacing w:line="276" w:lineRule="auto"/>
              <w:rPr>
                <w:rFonts w:ascii="Arial" w:hAnsi="Arial" w:cs="Arial"/>
                <w:highlight w:val="yellow"/>
              </w:rPr>
            </w:pPr>
          </w:p>
        </w:tc>
        <w:tc>
          <w:tcPr>
            <w:tcW w:w="3460" w:type="dxa"/>
          </w:tcPr>
          <w:p w14:paraId="47013BAD" w14:textId="4676B299" w:rsidR="00215C61" w:rsidRPr="00215C61" w:rsidRDefault="00215C61" w:rsidP="00215C61">
            <w:pPr>
              <w:spacing w:line="276" w:lineRule="auto"/>
              <w:rPr>
                <w:rFonts w:ascii="Arial" w:eastAsia="Arial" w:hAnsi="Arial" w:cs="Arial"/>
                <w:highlight w:val="yellow"/>
              </w:rPr>
            </w:pPr>
            <w:r w:rsidRPr="00215C61">
              <w:rPr>
                <w:rFonts w:ascii="Arial" w:eastAsia="Arial" w:hAnsi="Arial" w:cs="Arial"/>
                <w:highlight w:val="yellow"/>
                <w:lang w:bidi="cy-GB"/>
              </w:rPr>
              <w:t xml:space="preserve">Byddwn yn archwilio sut y gellir defnyddio ein contractau presennol i weithredu ar leihau CO2e </w:t>
            </w:r>
          </w:p>
        </w:tc>
        <w:tc>
          <w:tcPr>
            <w:tcW w:w="1457" w:type="dxa"/>
          </w:tcPr>
          <w:p w14:paraId="155B2A4D" w14:textId="11AA06A7" w:rsidR="00215C61" w:rsidRPr="00894092" w:rsidRDefault="00215C61" w:rsidP="00215C61">
            <w:pPr>
              <w:spacing w:line="276" w:lineRule="auto"/>
              <w:rPr>
                <w:rFonts w:ascii="Arial" w:hAnsi="Arial" w:cs="Arial"/>
                <w:highlight w:val="yellow"/>
              </w:rPr>
            </w:pPr>
            <w:r>
              <w:rPr>
                <w:rFonts w:ascii="Arial" w:hAnsi="Arial" w:cs="Arial"/>
                <w:highlight w:val="yellow"/>
              </w:rPr>
              <w:t>Erbyn</w:t>
            </w:r>
            <w:r w:rsidRPr="00894092">
              <w:rPr>
                <w:rFonts w:ascii="Arial" w:hAnsi="Arial" w:cs="Arial"/>
                <w:highlight w:val="yellow"/>
              </w:rPr>
              <w:t xml:space="preserve"> 2023</w:t>
            </w:r>
          </w:p>
        </w:tc>
        <w:tc>
          <w:tcPr>
            <w:tcW w:w="1671" w:type="dxa"/>
          </w:tcPr>
          <w:p w14:paraId="657294A7" w14:textId="013C83D2" w:rsidR="00215C61" w:rsidRPr="00894092" w:rsidRDefault="00215C61" w:rsidP="00215C61">
            <w:pPr>
              <w:spacing w:line="276" w:lineRule="auto"/>
              <w:rPr>
                <w:rFonts w:ascii="Arial" w:hAnsi="Arial" w:cs="Arial"/>
                <w:highlight w:val="yellow"/>
              </w:rPr>
            </w:pPr>
            <w:r>
              <w:rPr>
                <w:rFonts w:ascii="Arial" w:hAnsi="Arial" w:cs="Arial"/>
                <w:highlight w:val="yellow"/>
              </w:rPr>
              <w:t xml:space="preserve">Cynghorydd Caffael </w:t>
            </w:r>
          </w:p>
        </w:tc>
        <w:tc>
          <w:tcPr>
            <w:tcW w:w="5529" w:type="dxa"/>
          </w:tcPr>
          <w:p w14:paraId="77BDABD9" w14:textId="6E015BFE" w:rsidR="00215C61" w:rsidRPr="00894092" w:rsidRDefault="00C25359" w:rsidP="00215C61">
            <w:pPr>
              <w:spacing w:line="276" w:lineRule="auto"/>
              <w:rPr>
                <w:rFonts w:ascii="Arial" w:hAnsi="Arial" w:cs="Arial"/>
                <w:highlight w:val="yellow"/>
              </w:rPr>
            </w:pPr>
            <w:r>
              <w:rPr>
                <w:rFonts w:ascii="Arial" w:hAnsi="Arial" w:cs="Arial"/>
                <w:highlight w:val="yellow"/>
              </w:rPr>
              <w:t>Fel Prifysgol, rydym yn tanysgrifio ar gyfer Offeryn Ymgysylltu</w:t>
            </w:r>
            <w:r w:rsidR="00D26379">
              <w:rPr>
                <w:rFonts w:ascii="Arial" w:hAnsi="Arial" w:cs="Arial"/>
                <w:highlight w:val="yellow"/>
              </w:rPr>
              <w:t xml:space="preserve"> Cyflenwyr</w:t>
            </w:r>
            <w:r w:rsidR="001E541A">
              <w:rPr>
                <w:rFonts w:ascii="Arial" w:hAnsi="Arial" w:cs="Arial"/>
                <w:highlight w:val="yellow"/>
              </w:rPr>
              <w:t xml:space="preserve"> (Addysg Uwch)</w:t>
            </w:r>
            <w:r w:rsidR="00D26379">
              <w:rPr>
                <w:rFonts w:ascii="Arial" w:hAnsi="Arial" w:cs="Arial"/>
                <w:highlight w:val="yellow"/>
              </w:rPr>
              <w:t xml:space="preserve"> </w:t>
            </w:r>
            <w:r w:rsidR="00215C61" w:rsidRPr="00894092">
              <w:rPr>
                <w:rFonts w:ascii="Arial" w:hAnsi="Arial" w:cs="Arial"/>
                <w:highlight w:val="yellow"/>
              </w:rPr>
              <w:t>Net Positive Futures</w:t>
            </w:r>
            <w:r w:rsidR="00D44EA0">
              <w:rPr>
                <w:rFonts w:ascii="Arial" w:hAnsi="Arial" w:cs="Arial"/>
                <w:highlight w:val="yellow"/>
              </w:rPr>
              <w:t xml:space="preserve">, sy’n darparu cynllun gweithredu </w:t>
            </w:r>
            <w:r w:rsidR="00625FC8">
              <w:rPr>
                <w:rFonts w:ascii="Arial" w:hAnsi="Arial" w:cs="Arial"/>
                <w:highlight w:val="yellow"/>
              </w:rPr>
              <w:t>cynaliadwyedd am ddim i’n cyflenwyr. Fel rhan o’u cynlluniau, bydd cyflenwyr yn ateb cwestiynau yng nghyswllt eu hymrwymiadau o ran carbon</w:t>
            </w:r>
            <w:r w:rsidR="00E02492">
              <w:rPr>
                <w:rFonts w:ascii="Arial" w:hAnsi="Arial" w:cs="Arial"/>
                <w:highlight w:val="yellow"/>
              </w:rPr>
              <w:t xml:space="preserve">, a </w:t>
            </w:r>
            <w:r w:rsidR="00E02492">
              <w:rPr>
                <w:rFonts w:ascii="Arial" w:hAnsi="Arial" w:cs="Arial"/>
                <w:highlight w:val="yellow"/>
              </w:rPr>
              <w:lastRenderedPageBreak/>
              <w:t>chyflwynir camau gweithredu iddynt weithio tuag at eu cyflawni ar gyfer lleihau carbon</w:t>
            </w:r>
            <w:r w:rsidR="00215C61" w:rsidRPr="00894092">
              <w:rPr>
                <w:rFonts w:ascii="Arial" w:hAnsi="Arial" w:cs="Arial"/>
                <w:highlight w:val="yellow"/>
              </w:rPr>
              <w:t>.</w:t>
            </w:r>
          </w:p>
        </w:tc>
        <w:tc>
          <w:tcPr>
            <w:tcW w:w="1559" w:type="dxa"/>
            <w:shd w:val="clear" w:color="auto" w:fill="00B050"/>
          </w:tcPr>
          <w:p w14:paraId="4276943A" w14:textId="77777777" w:rsidR="00215C61" w:rsidRPr="00894092" w:rsidRDefault="00215C61" w:rsidP="00215C61">
            <w:pPr>
              <w:spacing w:line="276" w:lineRule="auto"/>
              <w:rPr>
                <w:rFonts w:ascii="Arial" w:hAnsi="Arial" w:cs="Arial"/>
                <w:highlight w:val="yellow"/>
              </w:rPr>
            </w:pPr>
          </w:p>
        </w:tc>
      </w:tr>
      <w:tr w:rsidR="00215C61" w:rsidRPr="0042639C" w14:paraId="6230B8C2" w14:textId="77777777" w:rsidTr="00AA4CCD">
        <w:tc>
          <w:tcPr>
            <w:tcW w:w="1912" w:type="dxa"/>
            <w:vMerge/>
          </w:tcPr>
          <w:p w14:paraId="47C3B603" w14:textId="77777777" w:rsidR="00215C61" w:rsidRPr="00894092" w:rsidRDefault="00215C61" w:rsidP="00215C61">
            <w:pPr>
              <w:spacing w:line="276" w:lineRule="auto"/>
              <w:rPr>
                <w:rFonts w:ascii="Arial" w:hAnsi="Arial" w:cs="Arial"/>
                <w:highlight w:val="yellow"/>
              </w:rPr>
            </w:pPr>
          </w:p>
        </w:tc>
        <w:tc>
          <w:tcPr>
            <w:tcW w:w="3460" w:type="dxa"/>
          </w:tcPr>
          <w:p w14:paraId="3A2A5CFE" w14:textId="466218E9" w:rsidR="00215C61" w:rsidRPr="00215C61" w:rsidRDefault="00215C61" w:rsidP="00215C61">
            <w:pPr>
              <w:spacing w:line="276" w:lineRule="auto"/>
              <w:rPr>
                <w:rFonts w:ascii="Arial" w:eastAsia="Arial" w:hAnsi="Arial" w:cs="Arial"/>
                <w:highlight w:val="yellow"/>
              </w:rPr>
            </w:pPr>
            <w:r w:rsidRPr="00215C61">
              <w:rPr>
                <w:rFonts w:ascii="Arial" w:eastAsia="Arial" w:hAnsi="Arial" w:cs="Arial"/>
                <w:highlight w:val="yellow"/>
                <w:lang w:bidi="cy-GB"/>
              </w:rPr>
              <w:t xml:space="preserve">Byddwn yn adolygu ac yn diwygio ein polisïau a’n gweithdrefnau caffael er mwyn hyrwyddo lleihau carbon drwy gydol y cylch </w:t>
            </w:r>
            <w:r w:rsidR="0046668C">
              <w:rPr>
                <w:rFonts w:ascii="Arial" w:eastAsia="Arial" w:hAnsi="Arial" w:cs="Arial"/>
                <w:highlight w:val="yellow"/>
                <w:lang w:bidi="cy-GB"/>
              </w:rPr>
              <w:t>oes o ran</w:t>
            </w:r>
            <w:r w:rsidRPr="00215C61">
              <w:rPr>
                <w:rFonts w:ascii="Arial" w:eastAsia="Arial" w:hAnsi="Arial" w:cs="Arial"/>
                <w:highlight w:val="yellow"/>
                <w:lang w:bidi="cy-GB"/>
              </w:rPr>
              <w:t xml:space="preserve"> caffael.</w:t>
            </w:r>
          </w:p>
        </w:tc>
        <w:tc>
          <w:tcPr>
            <w:tcW w:w="1457" w:type="dxa"/>
          </w:tcPr>
          <w:p w14:paraId="063E5631" w14:textId="18F6900C" w:rsidR="00215C61" w:rsidRPr="00894092" w:rsidRDefault="00215C61" w:rsidP="00215C61">
            <w:pPr>
              <w:spacing w:line="276" w:lineRule="auto"/>
              <w:rPr>
                <w:rFonts w:ascii="Arial" w:hAnsi="Arial" w:cs="Arial"/>
                <w:highlight w:val="yellow"/>
              </w:rPr>
            </w:pPr>
            <w:r>
              <w:rPr>
                <w:rFonts w:ascii="Arial" w:hAnsi="Arial" w:cs="Arial"/>
                <w:highlight w:val="yellow"/>
              </w:rPr>
              <w:t>Erbyn</w:t>
            </w:r>
            <w:r w:rsidRPr="00894092">
              <w:rPr>
                <w:rFonts w:ascii="Arial" w:hAnsi="Arial" w:cs="Arial"/>
                <w:highlight w:val="yellow"/>
              </w:rPr>
              <w:t xml:space="preserve"> 2023</w:t>
            </w:r>
          </w:p>
        </w:tc>
        <w:tc>
          <w:tcPr>
            <w:tcW w:w="1671" w:type="dxa"/>
          </w:tcPr>
          <w:p w14:paraId="207D4814" w14:textId="2E13C538" w:rsidR="00215C61" w:rsidRPr="00894092" w:rsidRDefault="00215C61" w:rsidP="00215C61">
            <w:pPr>
              <w:spacing w:line="276" w:lineRule="auto"/>
              <w:rPr>
                <w:rFonts w:ascii="Arial" w:hAnsi="Arial" w:cs="Arial"/>
                <w:highlight w:val="yellow"/>
              </w:rPr>
            </w:pPr>
            <w:r>
              <w:rPr>
                <w:rFonts w:ascii="Arial" w:hAnsi="Arial" w:cs="Arial"/>
                <w:highlight w:val="yellow"/>
              </w:rPr>
              <w:t xml:space="preserve">Cynghorydd Caffael </w:t>
            </w:r>
          </w:p>
        </w:tc>
        <w:tc>
          <w:tcPr>
            <w:tcW w:w="5529" w:type="dxa"/>
          </w:tcPr>
          <w:p w14:paraId="0142FC8A" w14:textId="2461FC22" w:rsidR="00215C61" w:rsidRPr="00894092" w:rsidRDefault="008B1FB1" w:rsidP="00215C61">
            <w:pPr>
              <w:spacing w:line="276" w:lineRule="auto"/>
              <w:rPr>
                <w:rFonts w:ascii="Arial" w:hAnsi="Arial" w:cs="Arial"/>
                <w:highlight w:val="yellow"/>
              </w:rPr>
            </w:pPr>
            <w:r>
              <w:rPr>
                <w:rFonts w:ascii="Arial" w:hAnsi="Arial" w:cs="Arial"/>
                <w:highlight w:val="yellow"/>
              </w:rPr>
              <w:t xml:space="preserve">Trwy ddefnyddio Offeryn Ymgysylltu Cyflenwyr (Addysg Bellach) </w:t>
            </w:r>
            <w:r w:rsidR="00215C61" w:rsidRPr="00894092">
              <w:rPr>
                <w:rFonts w:ascii="Arial" w:hAnsi="Arial" w:cs="Arial"/>
                <w:highlight w:val="yellow"/>
              </w:rPr>
              <w:t>Net Positive Futures</w:t>
            </w:r>
            <w:r w:rsidR="00E1268E">
              <w:rPr>
                <w:rFonts w:ascii="Arial" w:hAnsi="Arial" w:cs="Arial"/>
                <w:highlight w:val="yellow"/>
              </w:rPr>
              <w:t>, rydym yn annog cyflenwyr i gofrestru ar gyfer yr Offeryn Ymgysylltu Cyflenwyr</w:t>
            </w:r>
            <w:r w:rsidR="007B5697">
              <w:rPr>
                <w:rFonts w:ascii="Arial" w:hAnsi="Arial" w:cs="Arial"/>
                <w:highlight w:val="yellow"/>
              </w:rPr>
              <w:t xml:space="preserve"> ac, yn </w:t>
            </w:r>
            <w:r w:rsidR="0083716A">
              <w:rPr>
                <w:rFonts w:ascii="Arial" w:hAnsi="Arial" w:cs="Arial"/>
                <w:highlight w:val="yellow"/>
              </w:rPr>
              <w:t>flynyddol</w:t>
            </w:r>
            <w:r w:rsidR="007B5697">
              <w:rPr>
                <w:rFonts w:ascii="Arial" w:hAnsi="Arial" w:cs="Arial"/>
                <w:highlight w:val="yellow"/>
              </w:rPr>
              <w:t>, gofynnir i gyflenwyr unigol</w:t>
            </w:r>
            <w:r w:rsidR="00FC0C66">
              <w:rPr>
                <w:rFonts w:ascii="Arial" w:hAnsi="Arial" w:cs="Arial"/>
                <w:highlight w:val="yellow"/>
              </w:rPr>
              <w:t xml:space="preserve"> adrodd ynghylch y meini prawf a ganlyn</w:t>
            </w:r>
            <w:r w:rsidR="00724030">
              <w:rPr>
                <w:rFonts w:ascii="Arial" w:hAnsi="Arial" w:cs="Arial"/>
                <w:highlight w:val="yellow"/>
              </w:rPr>
              <w:t>,</w:t>
            </w:r>
            <w:r w:rsidR="00FC0C66">
              <w:rPr>
                <w:rFonts w:ascii="Arial" w:hAnsi="Arial" w:cs="Arial"/>
                <w:highlight w:val="yellow"/>
              </w:rPr>
              <w:t xml:space="preserve"> a’u monitro</w:t>
            </w:r>
            <w:r w:rsidR="00215C61" w:rsidRPr="00894092">
              <w:rPr>
                <w:rFonts w:ascii="Arial" w:hAnsi="Arial" w:cs="Arial"/>
                <w:highlight w:val="yellow"/>
              </w:rPr>
              <w:t>:</w:t>
            </w:r>
          </w:p>
          <w:p w14:paraId="01DEE260" w14:textId="77777777" w:rsidR="00215C61" w:rsidRPr="00894092" w:rsidRDefault="00215C61" w:rsidP="00215C61">
            <w:pPr>
              <w:spacing w:line="276" w:lineRule="auto"/>
              <w:rPr>
                <w:rFonts w:ascii="Arial" w:hAnsi="Arial" w:cs="Arial"/>
                <w:highlight w:val="yellow"/>
              </w:rPr>
            </w:pPr>
          </w:p>
          <w:p w14:paraId="5E9F1EBE" w14:textId="33B4C471" w:rsidR="00215C61" w:rsidRPr="00894092" w:rsidRDefault="004E1956"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t>Ydych chi wedi gwneud ymrwymiad cyhoeddus i ymateb i’r ar</w:t>
            </w:r>
            <w:r w:rsidR="003B2BC2">
              <w:rPr>
                <w:rFonts w:ascii="Arial" w:hAnsi="Arial" w:cs="Arial"/>
                <w:highlight w:val="yellow"/>
              </w:rPr>
              <w:t xml:space="preserve">gyfwng ecolegol ac o ran y newid yn yr hinsawdd? </w:t>
            </w:r>
          </w:p>
          <w:p w14:paraId="196B4843" w14:textId="5F063DCD" w:rsidR="00215C61" w:rsidRPr="00894092" w:rsidRDefault="003B2BC2"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t>Ydy eich sefydliad wedi cadarnhau Targed Sero Net</w:t>
            </w:r>
            <w:r w:rsidR="00215C61" w:rsidRPr="00894092">
              <w:rPr>
                <w:rFonts w:ascii="Arial" w:hAnsi="Arial" w:cs="Arial"/>
                <w:highlight w:val="yellow"/>
              </w:rPr>
              <w:t>?</w:t>
            </w:r>
          </w:p>
          <w:p w14:paraId="43BFE66A" w14:textId="71703F2A" w:rsidR="00215C61" w:rsidRPr="00894092" w:rsidRDefault="003B2BC2"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t>Ydych chi wedi datblygu cynllun lleihau carbon</w:t>
            </w:r>
            <w:r w:rsidR="00215C61" w:rsidRPr="00894092">
              <w:rPr>
                <w:rFonts w:ascii="Arial" w:hAnsi="Arial" w:cs="Arial"/>
                <w:highlight w:val="yellow"/>
              </w:rPr>
              <w:t>?</w:t>
            </w:r>
          </w:p>
          <w:p w14:paraId="33F75390" w14:textId="317CF4E3" w:rsidR="00215C61" w:rsidRPr="00894092" w:rsidRDefault="00F808FB"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t>Ydych chi wedi nodi tar</w:t>
            </w:r>
            <w:r w:rsidR="00561F6B">
              <w:rPr>
                <w:rFonts w:ascii="Arial" w:hAnsi="Arial" w:cs="Arial"/>
                <w:highlight w:val="yellow"/>
              </w:rPr>
              <w:t>g</w:t>
            </w:r>
            <w:r>
              <w:rPr>
                <w:rFonts w:ascii="Arial" w:hAnsi="Arial" w:cs="Arial"/>
                <w:highlight w:val="yellow"/>
              </w:rPr>
              <w:t xml:space="preserve">edau lleihau allyriadau ar gyfer y cyhoedd </w:t>
            </w:r>
            <w:r w:rsidR="00561F6B">
              <w:rPr>
                <w:rFonts w:ascii="Arial" w:hAnsi="Arial" w:cs="Arial"/>
                <w:highlight w:val="yellow"/>
              </w:rPr>
              <w:t>ar gyfer Cwmpas 1 a 2</w:t>
            </w:r>
            <w:r w:rsidR="00215C61" w:rsidRPr="00894092">
              <w:rPr>
                <w:rFonts w:ascii="Arial" w:hAnsi="Arial" w:cs="Arial"/>
                <w:highlight w:val="yellow"/>
              </w:rPr>
              <w:t>?</w:t>
            </w:r>
          </w:p>
          <w:p w14:paraId="324D9A19" w14:textId="34CD2C08" w:rsidR="00215C61" w:rsidRPr="00894092" w:rsidRDefault="00561F6B"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t xml:space="preserve">Ydych chi wedi nodi targedau lleihau allyriadau ar gyfer y cyhoedd ar gyfer Cwmpas </w:t>
            </w:r>
            <w:r w:rsidR="00215C61" w:rsidRPr="00894092">
              <w:rPr>
                <w:rFonts w:ascii="Arial" w:hAnsi="Arial" w:cs="Arial"/>
                <w:highlight w:val="yellow"/>
              </w:rPr>
              <w:t xml:space="preserve">3? </w:t>
            </w:r>
          </w:p>
          <w:p w14:paraId="661D824D" w14:textId="7E0CE9D0" w:rsidR="00215C61" w:rsidRPr="00894092" w:rsidRDefault="00561F6B"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t xml:space="preserve">Oes gennych chi system ar waith i fonitro </w:t>
            </w:r>
            <w:r w:rsidR="00485DC9">
              <w:rPr>
                <w:rFonts w:ascii="Arial" w:hAnsi="Arial" w:cs="Arial"/>
                <w:highlight w:val="yellow"/>
              </w:rPr>
              <w:t>eich gweithgareddau lleihau carbon ac adrodd yn eu cylch</w:t>
            </w:r>
            <w:r w:rsidR="00215C61" w:rsidRPr="00894092">
              <w:rPr>
                <w:rFonts w:ascii="Arial" w:hAnsi="Arial" w:cs="Arial"/>
                <w:highlight w:val="yellow"/>
              </w:rPr>
              <w:t>?</w:t>
            </w:r>
          </w:p>
          <w:p w14:paraId="151CC048" w14:textId="2F4A63F3" w:rsidR="00215C61" w:rsidRPr="00894092" w:rsidRDefault="00485DC9"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t>Ydych chi’n ystyried cynaliadwyedd ac allyriadau carbon wrth ddewis cyflenwyr</w:t>
            </w:r>
            <w:r w:rsidR="00215C61" w:rsidRPr="00894092">
              <w:rPr>
                <w:rFonts w:ascii="Arial" w:hAnsi="Arial" w:cs="Arial"/>
                <w:highlight w:val="yellow"/>
              </w:rPr>
              <w:t>?</w:t>
            </w:r>
          </w:p>
          <w:p w14:paraId="0B094ABF" w14:textId="6C4B0249" w:rsidR="00215C61" w:rsidRPr="00894092" w:rsidRDefault="00485DC9"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t xml:space="preserve">Ydych chi wedi ymgymryd ag archwiliad gwastraff? </w:t>
            </w:r>
          </w:p>
          <w:p w14:paraId="7E854AE3" w14:textId="7B2C2576" w:rsidR="00215C61" w:rsidRPr="00894092" w:rsidRDefault="00485DC9"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t>Oes gennych chi gynllun lleihau gwastraff</w:t>
            </w:r>
            <w:r w:rsidR="00215C61" w:rsidRPr="00894092">
              <w:rPr>
                <w:rFonts w:ascii="Arial" w:hAnsi="Arial" w:cs="Arial"/>
                <w:highlight w:val="yellow"/>
              </w:rPr>
              <w:t>?</w:t>
            </w:r>
          </w:p>
          <w:p w14:paraId="5A96EDEF" w14:textId="16FF6385" w:rsidR="00215C61" w:rsidRPr="00894092" w:rsidRDefault="00485DC9"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lastRenderedPageBreak/>
              <w:t>Oes gennych chi gynllun ar gyfer dileu plastig untro o’ch gweithrediadau?</w:t>
            </w:r>
          </w:p>
          <w:p w14:paraId="6B32D33F" w14:textId="7DF4AFB9" w:rsidR="00215C61" w:rsidRPr="00894092" w:rsidRDefault="00485DC9" w:rsidP="00215C61">
            <w:pPr>
              <w:pStyle w:val="ListParagraph"/>
              <w:numPr>
                <w:ilvl w:val="0"/>
                <w:numId w:val="50"/>
              </w:numPr>
              <w:spacing w:line="276" w:lineRule="auto"/>
              <w:contextualSpacing w:val="0"/>
              <w:rPr>
                <w:rFonts w:ascii="Arial" w:hAnsi="Arial" w:cs="Arial"/>
                <w:highlight w:val="yellow"/>
              </w:rPr>
            </w:pPr>
            <w:r>
              <w:rPr>
                <w:rFonts w:ascii="Arial" w:hAnsi="Arial" w:cs="Arial"/>
                <w:highlight w:val="yellow"/>
              </w:rPr>
              <w:t xml:space="preserve">Oes gennych chi ardystiad REGO ar gyfer </w:t>
            </w:r>
            <w:r w:rsidR="00A82F44">
              <w:rPr>
                <w:rFonts w:ascii="Arial" w:hAnsi="Arial" w:cs="Arial"/>
                <w:highlight w:val="yellow"/>
              </w:rPr>
              <w:t>yr holl drydan sy’n weddill o’r grid</w:t>
            </w:r>
            <w:r w:rsidR="00215C61" w:rsidRPr="00894092">
              <w:rPr>
                <w:rFonts w:ascii="Arial" w:hAnsi="Arial" w:cs="Arial"/>
                <w:highlight w:val="yellow"/>
              </w:rPr>
              <w:t>?</w:t>
            </w:r>
          </w:p>
        </w:tc>
        <w:tc>
          <w:tcPr>
            <w:tcW w:w="1559" w:type="dxa"/>
            <w:shd w:val="clear" w:color="auto" w:fill="00B050"/>
          </w:tcPr>
          <w:p w14:paraId="17DF0788" w14:textId="77777777" w:rsidR="00215C61" w:rsidRPr="00894092" w:rsidRDefault="00215C61" w:rsidP="00215C61">
            <w:pPr>
              <w:spacing w:line="276" w:lineRule="auto"/>
              <w:rPr>
                <w:rFonts w:ascii="Arial" w:hAnsi="Arial" w:cs="Arial"/>
                <w:highlight w:val="yellow"/>
              </w:rPr>
            </w:pPr>
          </w:p>
        </w:tc>
      </w:tr>
      <w:tr w:rsidR="00C86CA6" w:rsidRPr="0042639C" w14:paraId="2126E704" w14:textId="77777777" w:rsidTr="00AA4CCD">
        <w:tc>
          <w:tcPr>
            <w:tcW w:w="1912" w:type="dxa"/>
            <w:vMerge/>
          </w:tcPr>
          <w:p w14:paraId="022CC7D7" w14:textId="77777777" w:rsidR="00C86CA6" w:rsidRPr="00894092" w:rsidRDefault="00C86CA6" w:rsidP="00C86CA6">
            <w:pPr>
              <w:spacing w:line="276" w:lineRule="auto"/>
              <w:rPr>
                <w:rFonts w:ascii="Arial" w:hAnsi="Arial" w:cs="Arial"/>
                <w:highlight w:val="yellow"/>
              </w:rPr>
            </w:pPr>
          </w:p>
        </w:tc>
        <w:tc>
          <w:tcPr>
            <w:tcW w:w="3460" w:type="dxa"/>
          </w:tcPr>
          <w:p w14:paraId="0AFB4306" w14:textId="6A000403" w:rsidR="00C86CA6" w:rsidRPr="00C86CA6" w:rsidRDefault="00C86CA6" w:rsidP="00C86CA6">
            <w:pPr>
              <w:spacing w:line="276" w:lineRule="auto"/>
              <w:rPr>
                <w:rFonts w:ascii="Arial" w:eastAsia="Arial" w:hAnsi="Arial" w:cs="Arial"/>
                <w:highlight w:val="yellow"/>
              </w:rPr>
            </w:pPr>
            <w:r w:rsidRPr="00C86CA6">
              <w:rPr>
                <w:rFonts w:ascii="Arial" w:eastAsia="Arial" w:hAnsi="Arial" w:cs="Arial"/>
                <w:highlight w:val="yellow"/>
                <w:lang w:bidi="cy-GB"/>
              </w:rPr>
              <w:t>Byddwn yn ei gwneud yn ofynnol i bob cynigydd gyflwyno Cynllun Lleihau Carbon ar dendrau gwerth uchel perthnasol i sicrhau bod darpar gyflenwyr yn canolbwyntio ar leihau CO2e.</w:t>
            </w:r>
          </w:p>
        </w:tc>
        <w:tc>
          <w:tcPr>
            <w:tcW w:w="1457" w:type="dxa"/>
          </w:tcPr>
          <w:p w14:paraId="6446EE55" w14:textId="42216BC0" w:rsidR="00C86CA6" w:rsidRPr="00894092" w:rsidRDefault="00C86CA6" w:rsidP="00C86CA6">
            <w:pPr>
              <w:spacing w:line="276" w:lineRule="auto"/>
              <w:rPr>
                <w:rFonts w:ascii="Arial" w:hAnsi="Arial" w:cs="Arial"/>
                <w:highlight w:val="yellow"/>
              </w:rPr>
            </w:pPr>
            <w:r>
              <w:rPr>
                <w:rFonts w:ascii="Arial" w:hAnsi="Arial" w:cs="Arial"/>
                <w:highlight w:val="yellow"/>
              </w:rPr>
              <w:t>Erbyn</w:t>
            </w:r>
            <w:r w:rsidRPr="00894092">
              <w:rPr>
                <w:rFonts w:ascii="Arial" w:hAnsi="Arial" w:cs="Arial"/>
                <w:highlight w:val="yellow"/>
              </w:rPr>
              <w:t xml:space="preserve"> 2026</w:t>
            </w:r>
          </w:p>
        </w:tc>
        <w:tc>
          <w:tcPr>
            <w:tcW w:w="1671" w:type="dxa"/>
          </w:tcPr>
          <w:p w14:paraId="103229B6" w14:textId="443C7469" w:rsidR="00C86CA6" w:rsidRPr="00894092" w:rsidRDefault="00C86CA6" w:rsidP="00C86CA6">
            <w:pPr>
              <w:spacing w:line="276" w:lineRule="auto"/>
              <w:rPr>
                <w:rFonts w:ascii="Arial" w:hAnsi="Arial" w:cs="Arial"/>
                <w:highlight w:val="yellow"/>
              </w:rPr>
            </w:pPr>
            <w:r>
              <w:rPr>
                <w:rFonts w:ascii="Arial" w:hAnsi="Arial" w:cs="Arial"/>
                <w:highlight w:val="yellow"/>
              </w:rPr>
              <w:t xml:space="preserve">Cynghorydd Caffael </w:t>
            </w:r>
          </w:p>
        </w:tc>
        <w:tc>
          <w:tcPr>
            <w:tcW w:w="5529" w:type="dxa"/>
          </w:tcPr>
          <w:p w14:paraId="6F76D274" w14:textId="0556BD4D" w:rsidR="00C86CA6" w:rsidRPr="00894092" w:rsidRDefault="00C51F35" w:rsidP="00C86CA6">
            <w:pPr>
              <w:spacing w:line="276" w:lineRule="auto"/>
              <w:rPr>
                <w:rFonts w:ascii="Arial" w:hAnsi="Arial" w:cs="Arial"/>
                <w:highlight w:val="yellow"/>
              </w:rPr>
            </w:pPr>
            <w:r>
              <w:rPr>
                <w:rFonts w:ascii="Arial" w:hAnsi="Arial" w:cs="Arial"/>
                <w:highlight w:val="yellow"/>
              </w:rPr>
              <w:t xml:space="preserve">O ran </w:t>
            </w:r>
            <w:r w:rsidR="00F25DE7">
              <w:rPr>
                <w:rFonts w:ascii="Arial" w:hAnsi="Arial" w:cs="Arial"/>
                <w:highlight w:val="yellow"/>
              </w:rPr>
              <w:t xml:space="preserve">y Brifysgol yn caffael y tendr gwerth uchel diweddar ar gyfer yr </w:t>
            </w:r>
            <w:r w:rsidR="00D91800">
              <w:rPr>
                <w:rFonts w:ascii="Arial" w:hAnsi="Arial" w:cs="Arial"/>
                <w:highlight w:val="yellow"/>
              </w:rPr>
              <w:t>a</w:t>
            </w:r>
            <w:r w:rsidR="00F25DE7">
              <w:rPr>
                <w:rFonts w:ascii="Arial" w:hAnsi="Arial" w:cs="Arial"/>
                <w:highlight w:val="yellow"/>
              </w:rPr>
              <w:t xml:space="preserve">deilad EEOC </w:t>
            </w:r>
            <w:r w:rsidR="00D91800">
              <w:rPr>
                <w:rFonts w:ascii="Arial" w:hAnsi="Arial" w:cs="Arial"/>
                <w:highlight w:val="yellow"/>
              </w:rPr>
              <w:t>n</w:t>
            </w:r>
            <w:r w:rsidR="00F25DE7">
              <w:rPr>
                <w:rFonts w:ascii="Arial" w:hAnsi="Arial" w:cs="Arial"/>
                <w:highlight w:val="yellow"/>
              </w:rPr>
              <w:t>ewydd, yng nghampws Plas Coch</w:t>
            </w:r>
            <w:r w:rsidR="009A4DDE">
              <w:rPr>
                <w:rFonts w:ascii="Arial" w:hAnsi="Arial" w:cs="Arial"/>
                <w:highlight w:val="yellow"/>
              </w:rPr>
              <w:t>, roedd gwerth y contract yn £8.5m, a ariannwyd fel rhan o Fargen Twf</w:t>
            </w:r>
            <w:r w:rsidR="00BF5AB8">
              <w:rPr>
                <w:rFonts w:ascii="Arial" w:hAnsi="Arial" w:cs="Arial"/>
                <w:highlight w:val="yellow"/>
              </w:rPr>
              <w:t xml:space="preserve"> y</w:t>
            </w:r>
            <w:r w:rsidR="009A4DDE">
              <w:rPr>
                <w:rFonts w:ascii="Arial" w:hAnsi="Arial" w:cs="Arial"/>
                <w:highlight w:val="yellow"/>
              </w:rPr>
              <w:t xml:space="preserve"> Gogledd</w:t>
            </w:r>
            <w:r w:rsidR="00C86CA6" w:rsidRPr="00894092">
              <w:rPr>
                <w:rFonts w:ascii="Arial" w:hAnsi="Arial" w:cs="Arial"/>
                <w:highlight w:val="yellow"/>
              </w:rPr>
              <w:t xml:space="preserve">. </w:t>
            </w:r>
            <w:r w:rsidR="000761E2">
              <w:rPr>
                <w:rFonts w:ascii="Arial" w:hAnsi="Arial" w:cs="Arial"/>
                <w:highlight w:val="yellow"/>
              </w:rPr>
              <w:t>Yn ystod y camau Dylunio ac Adeiladu</w:t>
            </w:r>
            <w:r w:rsidR="0012700B">
              <w:rPr>
                <w:rFonts w:ascii="Arial" w:hAnsi="Arial" w:cs="Arial"/>
                <w:highlight w:val="yellow"/>
              </w:rPr>
              <w:t xml:space="preserve">, cyflawnwyd gostyngiad o </w:t>
            </w:r>
            <w:r w:rsidR="00C86CA6" w:rsidRPr="00894092">
              <w:rPr>
                <w:rFonts w:ascii="Arial" w:hAnsi="Arial" w:cs="Arial"/>
                <w:highlight w:val="yellow"/>
              </w:rPr>
              <w:t>40%</w:t>
            </w:r>
            <w:r w:rsidR="0012700B">
              <w:rPr>
                <w:rFonts w:ascii="Arial" w:hAnsi="Arial" w:cs="Arial"/>
                <w:highlight w:val="yellow"/>
              </w:rPr>
              <w:t xml:space="preserve"> o ran </w:t>
            </w:r>
            <w:r w:rsidR="00FE0860">
              <w:rPr>
                <w:rFonts w:ascii="Arial" w:hAnsi="Arial" w:cs="Arial"/>
                <w:highlight w:val="yellow"/>
              </w:rPr>
              <w:t xml:space="preserve">carbon ymgorfforedig o fewn y gwaith adeiladu, ac rydym yn gweithio tuag at </w:t>
            </w:r>
            <w:r w:rsidR="004B3FB1">
              <w:rPr>
                <w:rFonts w:ascii="Arial" w:hAnsi="Arial" w:cs="Arial"/>
                <w:highlight w:val="yellow"/>
              </w:rPr>
              <w:t>gyflawni targed sero net gweithredol</w:t>
            </w:r>
            <w:r w:rsidR="0078620C">
              <w:rPr>
                <w:rFonts w:ascii="Arial" w:hAnsi="Arial" w:cs="Arial"/>
                <w:highlight w:val="yellow"/>
              </w:rPr>
              <w:t xml:space="preserve"> sydd ar lefel gydymffurfiaeth o</w:t>
            </w:r>
            <w:r w:rsidR="000D1CDB">
              <w:rPr>
                <w:rFonts w:ascii="Arial" w:hAnsi="Arial" w:cs="Arial"/>
                <w:highlight w:val="yellow"/>
              </w:rPr>
              <w:t xml:space="preserve"> 60%</w:t>
            </w:r>
            <w:r w:rsidR="0078620C">
              <w:rPr>
                <w:rFonts w:ascii="Arial" w:hAnsi="Arial" w:cs="Arial"/>
                <w:highlight w:val="yellow"/>
              </w:rPr>
              <w:t xml:space="preserve"> ar hyn o bryd</w:t>
            </w:r>
            <w:r w:rsidR="00C86CA6" w:rsidRPr="00894092">
              <w:rPr>
                <w:rFonts w:ascii="Arial" w:hAnsi="Arial" w:cs="Arial"/>
                <w:highlight w:val="yellow"/>
              </w:rPr>
              <w:t>.</w:t>
            </w:r>
          </w:p>
          <w:p w14:paraId="3C7493D8" w14:textId="77777777" w:rsidR="00C86CA6" w:rsidRPr="00894092" w:rsidRDefault="00C86CA6" w:rsidP="00C86CA6">
            <w:pPr>
              <w:spacing w:line="276" w:lineRule="auto"/>
              <w:rPr>
                <w:rFonts w:ascii="Arial" w:hAnsi="Arial" w:cs="Arial"/>
                <w:highlight w:val="yellow"/>
              </w:rPr>
            </w:pPr>
          </w:p>
          <w:p w14:paraId="5F5887EE" w14:textId="0528BF73" w:rsidR="00C86CA6" w:rsidRPr="00894092" w:rsidRDefault="00570DA9" w:rsidP="00C86CA6">
            <w:pPr>
              <w:spacing w:line="276" w:lineRule="auto"/>
              <w:rPr>
                <w:rFonts w:ascii="Arial" w:hAnsi="Arial" w:cs="Arial"/>
                <w:highlight w:val="yellow"/>
              </w:rPr>
            </w:pPr>
            <w:r>
              <w:rPr>
                <w:rFonts w:ascii="Arial" w:hAnsi="Arial" w:cs="Arial"/>
                <w:highlight w:val="yellow"/>
              </w:rPr>
              <w:t xml:space="preserve">Mae’r gofyniad am Gynlluniau Lleihau Carbon wedi’i gynnwys eisoes yn ein tendrau ar gyfer prosiectau </w:t>
            </w:r>
            <w:r w:rsidR="002F2BC7">
              <w:rPr>
                <w:rFonts w:ascii="Arial" w:hAnsi="Arial" w:cs="Arial"/>
                <w:highlight w:val="yellow"/>
              </w:rPr>
              <w:t>sy’n uwch na £5m o ran gwerth</w:t>
            </w:r>
            <w:r w:rsidR="000401AD">
              <w:rPr>
                <w:rFonts w:ascii="Arial" w:hAnsi="Arial" w:cs="Arial"/>
                <w:highlight w:val="yellow"/>
              </w:rPr>
              <w:t>,</w:t>
            </w:r>
            <w:r w:rsidR="002F2BC7">
              <w:rPr>
                <w:rFonts w:ascii="Arial" w:hAnsi="Arial" w:cs="Arial"/>
                <w:highlight w:val="yellow"/>
              </w:rPr>
              <w:t xml:space="preserve"> fel y nodir yn Nodyn Polisi Caffael Cymru </w:t>
            </w:r>
            <w:r w:rsidR="00C86CA6" w:rsidRPr="00894092">
              <w:rPr>
                <w:rFonts w:ascii="Arial" w:hAnsi="Arial" w:cs="Arial"/>
                <w:highlight w:val="yellow"/>
              </w:rPr>
              <w:t>(WPPN 06/21).</w:t>
            </w:r>
          </w:p>
        </w:tc>
        <w:tc>
          <w:tcPr>
            <w:tcW w:w="1559" w:type="dxa"/>
            <w:shd w:val="clear" w:color="auto" w:fill="FFC000"/>
          </w:tcPr>
          <w:p w14:paraId="626393B8" w14:textId="77777777" w:rsidR="00C86CA6" w:rsidRPr="00894092" w:rsidRDefault="00C86CA6" w:rsidP="00C86CA6">
            <w:pPr>
              <w:spacing w:line="276" w:lineRule="auto"/>
              <w:rPr>
                <w:rFonts w:ascii="Arial" w:hAnsi="Arial" w:cs="Arial"/>
                <w:highlight w:val="yellow"/>
              </w:rPr>
            </w:pPr>
          </w:p>
        </w:tc>
      </w:tr>
      <w:tr w:rsidR="00C86CA6" w:rsidRPr="0042639C" w14:paraId="185FA94B" w14:textId="77777777" w:rsidTr="00AA4CCD">
        <w:tc>
          <w:tcPr>
            <w:tcW w:w="1912" w:type="dxa"/>
            <w:vMerge/>
          </w:tcPr>
          <w:p w14:paraId="6C7950E1" w14:textId="77777777" w:rsidR="00C86CA6" w:rsidRPr="00894092" w:rsidRDefault="00C86CA6" w:rsidP="00C86CA6">
            <w:pPr>
              <w:spacing w:line="276" w:lineRule="auto"/>
              <w:rPr>
                <w:rFonts w:ascii="Arial" w:hAnsi="Arial" w:cs="Arial"/>
                <w:color w:val="8496B0" w:themeColor="text2" w:themeTint="99"/>
                <w:highlight w:val="yellow"/>
              </w:rPr>
            </w:pPr>
          </w:p>
        </w:tc>
        <w:tc>
          <w:tcPr>
            <w:tcW w:w="3460" w:type="dxa"/>
          </w:tcPr>
          <w:p w14:paraId="0520AC12" w14:textId="3F9DC67E" w:rsidR="00C86CA6" w:rsidRPr="00C86CA6" w:rsidRDefault="00C86CA6" w:rsidP="00C86CA6">
            <w:pPr>
              <w:spacing w:line="276" w:lineRule="auto"/>
              <w:rPr>
                <w:rFonts w:ascii="Arial" w:hAnsi="Arial" w:cs="Arial"/>
                <w:highlight w:val="yellow"/>
              </w:rPr>
            </w:pPr>
            <w:r w:rsidRPr="00C86CA6">
              <w:rPr>
                <w:rFonts w:ascii="Arial" w:eastAsia="Arial" w:hAnsi="Arial" w:cs="Arial"/>
                <w:highlight w:val="yellow"/>
                <w:lang w:bidi="cy-GB"/>
              </w:rPr>
              <w:t>Ar sail canfyddiadau'r adolygiad caffael penderfyn</w:t>
            </w:r>
            <w:r w:rsidR="003F6690">
              <w:rPr>
                <w:rFonts w:ascii="Arial" w:eastAsia="Arial" w:hAnsi="Arial" w:cs="Arial"/>
                <w:highlight w:val="yellow"/>
                <w:lang w:bidi="cy-GB"/>
              </w:rPr>
              <w:t>u</w:t>
            </w:r>
            <w:r w:rsidRPr="00C86CA6">
              <w:rPr>
                <w:rFonts w:ascii="Arial" w:eastAsia="Arial" w:hAnsi="Arial" w:cs="Arial"/>
                <w:highlight w:val="yellow"/>
                <w:lang w:bidi="cy-GB"/>
              </w:rPr>
              <w:t xml:space="preserve"> pa allyriadau cwmpas 3 eraill y dylid eu mesur a'u cofnodi</w:t>
            </w:r>
          </w:p>
        </w:tc>
        <w:tc>
          <w:tcPr>
            <w:tcW w:w="1457" w:type="dxa"/>
          </w:tcPr>
          <w:p w14:paraId="5175EA68" w14:textId="77777777" w:rsidR="00C86CA6" w:rsidRPr="00894092" w:rsidRDefault="00C86CA6" w:rsidP="00C86CA6">
            <w:pPr>
              <w:spacing w:line="276" w:lineRule="auto"/>
              <w:rPr>
                <w:rFonts w:ascii="Arial" w:hAnsi="Arial" w:cs="Arial"/>
                <w:highlight w:val="yellow"/>
              </w:rPr>
            </w:pPr>
            <w:r w:rsidRPr="00894092">
              <w:rPr>
                <w:rFonts w:ascii="Arial" w:hAnsi="Arial" w:cs="Arial"/>
                <w:highlight w:val="yellow"/>
              </w:rPr>
              <w:t>2024</w:t>
            </w:r>
          </w:p>
        </w:tc>
        <w:tc>
          <w:tcPr>
            <w:tcW w:w="1671" w:type="dxa"/>
          </w:tcPr>
          <w:p w14:paraId="33AE76A4" w14:textId="6226E7EA" w:rsidR="00C86CA6" w:rsidRPr="00894092" w:rsidRDefault="00C86CA6" w:rsidP="00C86CA6">
            <w:pPr>
              <w:spacing w:line="276" w:lineRule="auto"/>
              <w:rPr>
                <w:rFonts w:ascii="Arial" w:hAnsi="Arial" w:cs="Arial"/>
                <w:color w:val="8496B0" w:themeColor="text2" w:themeTint="99"/>
                <w:highlight w:val="yellow"/>
              </w:rPr>
            </w:pPr>
            <w:r>
              <w:rPr>
                <w:rFonts w:ascii="Arial" w:hAnsi="Arial" w:cs="Arial"/>
                <w:highlight w:val="yellow"/>
              </w:rPr>
              <w:t>Cyfarwyddwr Gweithredol Gweithredoedd</w:t>
            </w:r>
            <w:r w:rsidRPr="00894092">
              <w:rPr>
                <w:rFonts w:ascii="Arial" w:hAnsi="Arial" w:cs="Arial"/>
                <w:highlight w:val="yellow"/>
              </w:rPr>
              <w:t xml:space="preserve"> / </w:t>
            </w:r>
            <w:r>
              <w:rPr>
                <w:rFonts w:ascii="Arial" w:hAnsi="Arial" w:cs="Arial"/>
                <w:highlight w:val="yellow"/>
              </w:rPr>
              <w:t>Pennaeth Ystadau</w:t>
            </w:r>
          </w:p>
        </w:tc>
        <w:tc>
          <w:tcPr>
            <w:tcW w:w="5529" w:type="dxa"/>
          </w:tcPr>
          <w:p w14:paraId="470A49C5" w14:textId="31180F8C" w:rsidR="00C86CA6" w:rsidRPr="00894092" w:rsidRDefault="00970A73" w:rsidP="00C86CA6">
            <w:pPr>
              <w:spacing w:line="276" w:lineRule="auto"/>
              <w:rPr>
                <w:rFonts w:ascii="Arial" w:hAnsi="Arial" w:cs="Arial"/>
                <w:highlight w:val="yellow"/>
              </w:rPr>
            </w:pPr>
            <w:r>
              <w:rPr>
                <w:rFonts w:ascii="Arial" w:hAnsi="Arial" w:cs="Arial"/>
                <w:highlight w:val="yellow"/>
              </w:rPr>
              <w:t xml:space="preserve">I’w gwblhau yn rhan gyntaf blwyddyn academaidd </w:t>
            </w:r>
            <w:r w:rsidR="00C86CA6" w:rsidRPr="00894092">
              <w:rPr>
                <w:rFonts w:ascii="Arial" w:hAnsi="Arial" w:cs="Arial"/>
                <w:highlight w:val="yellow"/>
              </w:rPr>
              <w:t>2024/25</w:t>
            </w:r>
          </w:p>
        </w:tc>
        <w:tc>
          <w:tcPr>
            <w:tcW w:w="1559" w:type="dxa"/>
            <w:shd w:val="clear" w:color="auto" w:fill="FFC000"/>
          </w:tcPr>
          <w:p w14:paraId="70BCDC63" w14:textId="77777777" w:rsidR="00C86CA6" w:rsidRPr="00894092" w:rsidRDefault="00C86CA6" w:rsidP="00C86CA6">
            <w:pPr>
              <w:spacing w:line="276" w:lineRule="auto"/>
              <w:rPr>
                <w:rFonts w:ascii="Arial" w:hAnsi="Arial" w:cs="Arial"/>
                <w:highlight w:val="yellow"/>
              </w:rPr>
            </w:pPr>
          </w:p>
        </w:tc>
      </w:tr>
      <w:tr w:rsidR="00161A2F" w:rsidRPr="0042639C" w14:paraId="5B362280" w14:textId="77777777" w:rsidTr="005F4690">
        <w:tc>
          <w:tcPr>
            <w:tcW w:w="8500" w:type="dxa"/>
            <w:gridSpan w:val="4"/>
            <w:shd w:val="clear" w:color="auto" w:fill="DEEAF6" w:themeFill="accent5" w:themeFillTint="33"/>
          </w:tcPr>
          <w:p w14:paraId="28EE684E" w14:textId="2D2BEFB5" w:rsidR="00161A2F" w:rsidRPr="00894092" w:rsidRDefault="00D030D1" w:rsidP="00161A2F">
            <w:pPr>
              <w:spacing w:line="276" w:lineRule="auto"/>
              <w:rPr>
                <w:rFonts w:ascii="Arial" w:hAnsi="Arial" w:cs="Arial"/>
                <w:highlight w:val="yellow"/>
              </w:rPr>
            </w:pPr>
            <w:r>
              <w:rPr>
                <w:rFonts w:ascii="Arial" w:hAnsi="Arial" w:cs="Arial"/>
                <w:highlight w:val="yellow"/>
              </w:rPr>
              <w:t>Defnydd Tir</w:t>
            </w:r>
          </w:p>
        </w:tc>
        <w:tc>
          <w:tcPr>
            <w:tcW w:w="5529" w:type="dxa"/>
            <w:shd w:val="clear" w:color="auto" w:fill="DEEAF6" w:themeFill="accent5" w:themeFillTint="33"/>
          </w:tcPr>
          <w:p w14:paraId="5D244BCE" w14:textId="77777777" w:rsidR="00161A2F" w:rsidRPr="00894092" w:rsidRDefault="00161A2F" w:rsidP="00161A2F">
            <w:pPr>
              <w:spacing w:line="276" w:lineRule="auto"/>
              <w:rPr>
                <w:rFonts w:ascii="Arial" w:hAnsi="Arial" w:cs="Arial"/>
                <w:highlight w:val="yellow"/>
              </w:rPr>
            </w:pPr>
          </w:p>
        </w:tc>
        <w:tc>
          <w:tcPr>
            <w:tcW w:w="1559" w:type="dxa"/>
            <w:shd w:val="clear" w:color="auto" w:fill="DEEAF6" w:themeFill="accent5" w:themeFillTint="33"/>
          </w:tcPr>
          <w:p w14:paraId="547D0503" w14:textId="77777777" w:rsidR="00161A2F" w:rsidRPr="00894092" w:rsidRDefault="00161A2F" w:rsidP="00161A2F">
            <w:pPr>
              <w:spacing w:line="276" w:lineRule="auto"/>
              <w:rPr>
                <w:rFonts w:ascii="Arial" w:hAnsi="Arial" w:cs="Arial"/>
                <w:highlight w:val="yellow"/>
              </w:rPr>
            </w:pPr>
          </w:p>
        </w:tc>
      </w:tr>
      <w:tr w:rsidR="00FA13FB" w:rsidRPr="0042639C" w14:paraId="3AA62535" w14:textId="77777777" w:rsidTr="005F4690">
        <w:tc>
          <w:tcPr>
            <w:tcW w:w="1912" w:type="dxa"/>
            <w:vMerge w:val="restart"/>
          </w:tcPr>
          <w:p w14:paraId="46D65D3E" w14:textId="55D86BC5" w:rsidR="00FA13FB" w:rsidRPr="00894092" w:rsidRDefault="00FA13FB" w:rsidP="00FA13FB">
            <w:pPr>
              <w:spacing w:line="276" w:lineRule="auto"/>
              <w:rPr>
                <w:rFonts w:ascii="Arial" w:hAnsi="Arial" w:cs="Arial"/>
                <w:highlight w:val="yellow"/>
              </w:rPr>
            </w:pPr>
            <w:r w:rsidRPr="003E72F6">
              <w:rPr>
                <w:rFonts w:ascii="Arial" w:hAnsi="Arial" w:cs="Arial"/>
                <w:highlight w:val="yellow"/>
                <w:lang w:bidi="cy-GB"/>
              </w:rPr>
              <w:t>Gwrthbwyso a bioamrywiaeth</w:t>
            </w:r>
          </w:p>
        </w:tc>
        <w:tc>
          <w:tcPr>
            <w:tcW w:w="3460" w:type="dxa"/>
          </w:tcPr>
          <w:p w14:paraId="28C3FE13" w14:textId="3FC866BA" w:rsidR="00FA13FB" w:rsidRPr="00FA13FB" w:rsidRDefault="00FA13FB" w:rsidP="00FA13FB">
            <w:pPr>
              <w:spacing w:line="276" w:lineRule="auto"/>
              <w:rPr>
                <w:rFonts w:ascii="Arial" w:hAnsi="Arial" w:cs="Arial"/>
                <w:highlight w:val="yellow"/>
              </w:rPr>
            </w:pPr>
            <w:r w:rsidRPr="00FA13FB">
              <w:rPr>
                <w:rFonts w:ascii="Arial" w:eastAsia="Arial" w:hAnsi="Arial" w:cs="Arial"/>
                <w:highlight w:val="yellow"/>
                <w:lang w:bidi="cy-GB"/>
              </w:rPr>
              <w:t xml:space="preserve">Cyfrifo statws a photensial atafaelu tir o dan berchnogaeth y </w:t>
            </w:r>
            <w:r w:rsidR="00D91800">
              <w:rPr>
                <w:rFonts w:ascii="Arial" w:eastAsia="Arial" w:hAnsi="Arial" w:cs="Arial"/>
                <w:highlight w:val="yellow"/>
                <w:lang w:bidi="cy-GB"/>
              </w:rPr>
              <w:t>B</w:t>
            </w:r>
            <w:r w:rsidRPr="00FA13FB">
              <w:rPr>
                <w:rFonts w:ascii="Arial" w:eastAsia="Arial" w:hAnsi="Arial" w:cs="Arial"/>
                <w:highlight w:val="yellow"/>
                <w:lang w:bidi="cy-GB"/>
              </w:rPr>
              <w:t xml:space="preserve">rifysgol </w:t>
            </w:r>
          </w:p>
        </w:tc>
        <w:tc>
          <w:tcPr>
            <w:tcW w:w="1457" w:type="dxa"/>
          </w:tcPr>
          <w:p w14:paraId="01F6DD9F" w14:textId="77777777" w:rsidR="00FA13FB" w:rsidRPr="00894092" w:rsidRDefault="00FA13FB" w:rsidP="00FA13FB">
            <w:pPr>
              <w:spacing w:line="276" w:lineRule="auto"/>
              <w:rPr>
                <w:rFonts w:ascii="Arial" w:hAnsi="Arial" w:cs="Arial"/>
                <w:highlight w:val="yellow"/>
              </w:rPr>
            </w:pPr>
            <w:r w:rsidRPr="00894092">
              <w:rPr>
                <w:rFonts w:ascii="Arial" w:hAnsi="Arial" w:cs="Arial"/>
                <w:highlight w:val="yellow"/>
              </w:rPr>
              <w:t>2023</w:t>
            </w:r>
          </w:p>
        </w:tc>
        <w:tc>
          <w:tcPr>
            <w:tcW w:w="1671" w:type="dxa"/>
          </w:tcPr>
          <w:p w14:paraId="76A0D182" w14:textId="2C79A105" w:rsidR="00FA13FB" w:rsidRPr="00894092" w:rsidRDefault="00FA13FB" w:rsidP="00FA13FB">
            <w:pPr>
              <w:spacing w:line="276" w:lineRule="auto"/>
              <w:rPr>
                <w:rFonts w:ascii="Arial" w:hAnsi="Arial" w:cs="Arial"/>
                <w:color w:val="8496B0" w:themeColor="text2" w:themeTint="99"/>
                <w:highlight w:val="yellow"/>
              </w:rPr>
            </w:pPr>
            <w:r>
              <w:rPr>
                <w:rFonts w:ascii="Arial" w:hAnsi="Arial" w:cs="Arial"/>
                <w:highlight w:val="yellow"/>
              </w:rPr>
              <w:t>Pennaeth Ystadau</w:t>
            </w:r>
          </w:p>
        </w:tc>
        <w:tc>
          <w:tcPr>
            <w:tcW w:w="5529" w:type="dxa"/>
          </w:tcPr>
          <w:p w14:paraId="129263A4" w14:textId="76E7955E" w:rsidR="00FA13FB" w:rsidRPr="00894092" w:rsidRDefault="00A56A2F" w:rsidP="00FA13FB">
            <w:pPr>
              <w:spacing w:line="276" w:lineRule="auto"/>
              <w:rPr>
                <w:rFonts w:ascii="Arial" w:hAnsi="Arial" w:cs="Arial"/>
                <w:highlight w:val="yellow"/>
                <w:u w:val="single"/>
              </w:rPr>
            </w:pPr>
            <w:r>
              <w:rPr>
                <w:rFonts w:ascii="Arial" w:hAnsi="Arial" w:cs="Arial"/>
                <w:highlight w:val="yellow"/>
                <w:u w:val="single"/>
              </w:rPr>
              <w:t xml:space="preserve">Adolygiad </w:t>
            </w:r>
            <w:r w:rsidR="00FA13FB" w:rsidRPr="00894092">
              <w:rPr>
                <w:rFonts w:ascii="Arial" w:hAnsi="Arial" w:cs="Arial"/>
                <w:highlight w:val="yellow"/>
                <w:u w:val="single"/>
              </w:rPr>
              <w:t xml:space="preserve">2023/24 </w:t>
            </w:r>
          </w:p>
          <w:p w14:paraId="150534EA" w14:textId="6DA668CD" w:rsidR="00FA13FB" w:rsidRPr="00894092" w:rsidRDefault="0073604B" w:rsidP="00FA13FB">
            <w:pPr>
              <w:spacing w:line="276" w:lineRule="auto"/>
              <w:rPr>
                <w:rFonts w:ascii="Arial" w:hAnsi="Arial" w:cs="Arial"/>
                <w:highlight w:val="yellow"/>
              </w:rPr>
            </w:pPr>
            <w:r>
              <w:rPr>
                <w:rFonts w:ascii="Arial" w:hAnsi="Arial" w:cs="Arial"/>
                <w:highlight w:val="yellow"/>
              </w:rPr>
              <w:t xml:space="preserve">Mae’r </w:t>
            </w:r>
            <w:r w:rsidR="00715A5E">
              <w:rPr>
                <w:rFonts w:ascii="Arial" w:hAnsi="Arial" w:cs="Arial"/>
                <w:highlight w:val="yellow"/>
              </w:rPr>
              <w:t xml:space="preserve">cyfrifiad presennol o ran atafaelu tir yn gyfanswm o </w:t>
            </w:r>
            <w:r w:rsidR="00FA13FB" w:rsidRPr="00894092">
              <w:rPr>
                <w:rFonts w:ascii="Arial" w:hAnsi="Arial" w:cs="Arial"/>
                <w:highlight w:val="yellow"/>
              </w:rPr>
              <w:t xml:space="preserve">110.224 tCO2e </w:t>
            </w:r>
            <w:r w:rsidR="00715A5E">
              <w:rPr>
                <w:rFonts w:ascii="Arial" w:hAnsi="Arial" w:cs="Arial"/>
                <w:highlight w:val="yellow"/>
              </w:rPr>
              <w:t xml:space="preserve">sydd wedi’i atafaelu. </w:t>
            </w:r>
          </w:p>
        </w:tc>
        <w:tc>
          <w:tcPr>
            <w:tcW w:w="1559" w:type="dxa"/>
            <w:shd w:val="clear" w:color="auto" w:fill="00B050"/>
          </w:tcPr>
          <w:p w14:paraId="03CBC08A" w14:textId="6045F174" w:rsidR="00FA13FB" w:rsidRPr="00894092" w:rsidRDefault="00FA13FB" w:rsidP="00FA13FB">
            <w:pPr>
              <w:spacing w:line="276" w:lineRule="auto"/>
              <w:rPr>
                <w:rFonts w:ascii="Arial" w:hAnsi="Arial" w:cs="Arial"/>
                <w:highlight w:val="yellow"/>
              </w:rPr>
            </w:pPr>
            <w:r>
              <w:rPr>
                <w:rFonts w:ascii="Arial" w:hAnsi="Arial" w:cs="Arial"/>
                <w:highlight w:val="yellow"/>
              </w:rPr>
              <w:t>Wedi’i gwblhau</w:t>
            </w:r>
          </w:p>
        </w:tc>
      </w:tr>
      <w:tr w:rsidR="00FA13FB" w:rsidRPr="0042639C" w14:paraId="16C15198" w14:textId="77777777" w:rsidTr="005F4690">
        <w:tc>
          <w:tcPr>
            <w:tcW w:w="1912" w:type="dxa"/>
            <w:vMerge/>
          </w:tcPr>
          <w:p w14:paraId="12EE2924" w14:textId="77777777" w:rsidR="00FA13FB" w:rsidRPr="00894092" w:rsidRDefault="00FA13FB" w:rsidP="00FA13FB">
            <w:pPr>
              <w:spacing w:line="276" w:lineRule="auto"/>
              <w:rPr>
                <w:rFonts w:ascii="Arial" w:hAnsi="Arial" w:cs="Arial"/>
                <w:color w:val="8496B0" w:themeColor="text2" w:themeTint="99"/>
                <w:highlight w:val="yellow"/>
              </w:rPr>
            </w:pPr>
          </w:p>
        </w:tc>
        <w:tc>
          <w:tcPr>
            <w:tcW w:w="3460" w:type="dxa"/>
          </w:tcPr>
          <w:p w14:paraId="55ACF71C" w14:textId="14323B2A" w:rsidR="00FA13FB" w:rsidRPr="00FA13FB" w:rsidRDefault="00FA13FB" w:rsidP="00FA13FB">
            <w:pPr>
              <w:spacing w:line="276" w:lineRule="auto"/>
              <w:rPr>
                <w:rFonts w:ascii="Arial" w:hAnsi="Arial" w:cs="Arial"/>
                <w:highlight w:val="yellow"/>
              </w:rPr>
            </w:pPr>
            <w:r w:rsidRPr="00FA13FB">
              <w:rPr>
                <w:rFonts w:ascii="Arial" w:eastAsia="Arial" w:hAnsi="Arial" w:cs="Arial"/>
                <w:highlight w:val="yellow"/>
                <w:lang w:bidi="cy-GB"/>
              </w:rPr>
              <w:t>Mae defnydd tir y Brifysgol yn cael ei adolygu ac mae cynlluniau ar waith i wella defnydd tir trwy gysylltu cynefinoedd presennol, creu coetir, adfywio naturiol ac adfer cynefinoedd i warchod bioamrywiaeth yn unol â’r cynllun bioamrywiaeth</w:t>
            </w:r>
          </w:p>
        </w:tc>
        <w:tc>
          <w:tcPr>
            <w:tcW w:w="1457" w:type="dxa"/>
          </w:tcPr>
          <w:p w14:paraId="6790CD61" w14:textId="77777777" w:rsidR="00FA13FB" w:rsidRPr="00894092" w:rsidRDefault="00FA13FB" w:rsidP="00FA13FB">
            <w:pPr>
              <w:spacing w:line="276" w:lineRule="auto"/>
              <w:rPr>
                <w:rFonts w:ascii="Arial" w:hAnsi="Arial" w:cs="Arial"/>
                <w:highlight w:val="yellow"/>
              </w:rPr>
            </w:pPr>
            <w:r w:rsidRPr="00894092">
              <w:rPr>
                <w:rFonts w:ascii="Arial" w:hAnsi="Arial" w:cs="Arial"/>
                <w:highlight w:val="yellow"/>
              </w:rPr>
              <w:t>2026</w:t>
            </w:r>
          </w:p>
        </w:tc>
        <w:tc>
          <w:tcPr>
            <w:tcW w:w="1671" w:type="dxa"/>
          </w:tcPr>
          <w:p w14:paraId="3923E4C5" w14:textId="25F2B18E" w:rsidR="00FA13FB" w:rsidRPr="00894092" w:rsidRDefault="00FA13FB" w:rsidP="00FA13FB">
            <w:pPr>
              <w:spacing w:line="276" w:lineRule="auto"/>
              <w:rPr>
                <w:rFonts w:ascii="Arial" w:hAnsi="Arial" w:cs="Arial"/>
                <w:highlight w:val="yellow"/>
              </w:rPr>
            </w:pPr>
            <w:r w:rsidRPr="00894092">
              <w:rPr>
                <w:rFonts w:ascii="Arial" w:hAnsi="Arial" w:cs="Arial"/>
                <w:highlight w:val="yellow"/>
              </w:rPr>
              <w:t xml:space="preserve">/ </w:t>
            </w:r>
            <w:r>
              <w:rPr>
                <w:rFonts w:ascii="Arial" w:hAnsi="Arial" w:cs="Arial"/>
                <w:highlight w:val="yellow"/>
              </w:rPr>
              <w:t xml:space="preserve">Goruchwyliwr Gwasanaethau Safle Llaneurgain </w:t>
            </w:r>
          </w:p>
        </w:tc>
        <w:tc>
          <w:tcPr>
            <w:tcW w:w="5529" w:type="dxa"/>
          </w:tcPr>
          <w:p w14:paraId="310C2DF0" w14:textId="03866F9C" w:rsidR="00FA13FB" w:rsidRPr="00894092" w:rsidRDefault="00A56A2F" w:rsidP="00FA13FB">
            <w:pPr>
              <w:spacing w:line="276" w:lineRule="auto"/>
              <w:rPr>
                <w:rFonts w:ascii="Arial" w:hAnsi="Arial" w:cs="Arial"/>
                <w:highlight w:val="yellow"/>
                <w:u w:val="single"/>
              </w:rPr>
            </w:pPr>
            <w:r>
              <w:rPr>
                <w:rFonts w:ascii="Arial" w:hAnsi="Arial" w:cs="Arial"/>
                <w:highlight w:val="yellow"/>
                <w:u w:val="single"/>
              </w:rPr>
              <w:t xml:space="preserve">Adolygiad </w:t>
            </w:r>
            <w:r w:rsidR="00FA13FB" w:rsidRPr="00894092">
              <w:rPr>
                <w:rFonts w:ascii="Arial" w:hAnsi="Arial" w:cs="Arial"/>
                <w:highlight w:val="yellow"/>
                <w:u w:val="single"/>
              </w:rPr>
              <w:t xml:space="preserve">2022/3 </w:t>
            </w:r>
          </w:p>
          <w:p w14:paraId="3B4B17E5" w14:textId="3BB8F5FE" w:rsidR="00FA13FB" w:rsidRPr="00894092" w:rsidRDefault="006E6069" w:rsidP="00FA13FB">
            <w:pPr>
              <w:spacing w:line="276" w:lineRule="auto"/>
              <w:rPr>
                <w:rFonts w:ascii="Arial" w:hAnsi="Arial" w:cs="Arial"/>
                <w:highlight w:val="yellow"/>
              </w:rPr>
            </w:pPr>
            <w:r>
              <w:rPr>
                <w:rFonts w:ascii="Arial" w:hAnsi="Arial" w:cs="Arial"/>
                <w:highlight w:val="yellow"/>
              </w:rPr>
              <w:t>Mae gan Brifysgol Wrecsam gynllun bioamrywia</w:t>
            </w:r>
            <w:r w:rsidR="004C6BF7">
              <w:rPr>
                <w:rFonts w:ascii="Arial" w:hAnsi="Arial" w:cs="Arial"/>
                <w:highlight w:val="yellow"/>
              </w:rPr>
              <w:t>e</w:t>
            </w:r>
            <w:r>
              <w:rPr>
                <w:rFonts w:ascii="Arial" w:hAnsi="Arial" w:cs="Arial"/>
                <w:highlight w:val="yellow"/>
              </w:rPr>
              <w:t xml:space="preserve">th sy’n weithredol ar hyn o bryd, ac mae’n gweithio i wella cynefinoedd. Mae angen gwneud rhagor o waith i ddeall </w:t>
            </w:r>
            <w:r w:rsidR="00216C72">
              <w:rPr>
                <w:rFonts w:ascii="Arial" w:hAnsi="Arial" w:cs="Arial"/>
                <w:highlight w:val="yellow"/>
              </w:rPr>
              <w:t>y posibiliadau o ran rhagor o atafaelu a chyflawni enillion net o ran bioamrywiaeth ar hyd a lled y campysau</w:t>
            </w:r>
            <w:r w:rsidR="00FA13FB" w:rsidRPr="00894092">
              <w:rPr>
                <w:rFonts w:ascii="Arial" w:hAnsi="Arial" w:cs="Arial"/>
                <w:highlight w:val="yellow"/>
              </w:rPr>
              <w:t>.</w:t>
            </w:r>
          </w:p>
          <w:p w14:paraId="4AE07F83" w14:textId="77777777" w:rsidR="00FA13FB" w:rsidRPr="00894092" w:rsidRDefault="00FA13FB" w:rsidP="00FA13FB">
            <w:pPr>
              <w:spacing w:line="276" w:lineRule="auto"/>
              <w:rPr>
                <w:rFonts w:ascii="Arial" w:hAnsi="Arial" w:cs="Arial"/>
                <w:highlight w:val="yellow"/>
              </w:rPr>
            </w:pPr>
          </w:p>
          <w:p w14:paraId="21889DD5" w14:textId="2CFD08B9" w:rsidR="00FA13FB" w:rsidRPr="00894092" w:rsidRDefault="00A56A2F" w:rsidP="00FA13FB">
            <w:pPr>
              <w:spacing w:line="276" w:lineRule="auto"/>
              <w:rPr>
                <w:rFonts w:ascii="Arial" w:hAnsi="Arial" w:cs="Arial"/>
                <w:highlight w:val="yellow"/>
              </w:rPr>
            </w:pPr>
            <w:r>
              <w:rPr>
                <w:rFonts w:ascii="Arial" w:hAnsi="Arial" w:cs="Arial"/>
                <w:highlight w:val="yellow"/>
              </w:rPr>
              <w:t xml:space="preserve">Adolygiad </w:t>
            </w:r>
            <w:r w:rsidR="00FA13FB" w:rsidRPr="00894092">
              <w:rPr>
                <w:rFonts w:ascii="Arial" w:hAnsi="Arial" w:cs="Arial"/>
                <w:highlight w:val="yellow"/>
              </w:rPr>
              <w:t xml:space="preserve">2023/24 </w:t>
            </w:r>
          </w:p>
          <w:p w14:paraId="111BB4AC" w14:textId="1A3AD61B" w:rsidR="00FA13FB" w:rsidRPr="00894092" w:rsidRDefault="00216C72" w:rsidP="00FA13FB">
            <w:pPr>
              <w:spacing w:line="276" w:lineRule="auto"/>
              <w:rPr>
                <w:rFonts w:ascii="Arial" w:hAnsi="Arial" w:cs="Arial"/>
                <w:highlight w:val="yellow"/>
              </w:rPr>
            </w:pPr>
            <w:r>
              <w:rPr>
                <w:rFonts w:ascii="Arial" w:hAnsi="Arial" w:cs="Arial"/>
                <w:highlight w:val="yellow"/>
              </w:rPr>
              <w:t xml:space="preserve">Adolygwyd y Cynllun Gwella Bioamrywiaeth yn </w:t>
            </w:r>
            <w:r w:rsidR="00FA13FB" w:rsidRPr="00894092">
              <w:rPr>
                <w:rFonts w:ascii="Arial" w:hAnsi="Arial" w:cs="Arial"/>
                <w:highlight w:val="yellow"/>
              </w:rPr>
              <w:t>2023/24 a</w:t>
            </w:r>
            <w:r>
              <w:rPr>
                <w:rFonts w:ascii="Arial" w:hAnsi="Arial" w:cs="Arial"/>
                <w:highlight w:val="yellow"/>
              </w:rPr>
              <w:t>c mae’n amlinellu’r gweithgareddau</w:t>
            </w:r>
            <w:r w:rsidR="000D25F7">
              <w:rPr>
                <w:rFonts w:ascii="Arial" w:hAnsi="Arial" w:cs="Arial"/>
                <w:highlight w:val="yellow"/>
              </w:rPr>
              <w:t xml:space="preserve"> a wnaed i wella bioamrywiaeth ar hyd a lled y campysau</w:t>
            </w:r>
            <w:r w:rsidR="00FA13FB" w:rsidRPr="00894092">
              <w:rPr>
                <w:rFonts w:ascii="Arial" w:hAnsi="Arial" w:cs="Arial"/>
                <w:highlight w:val="yellow"/>
              </w:rPr>
              <w:t>.</w:t>
            </w:r>
          </w:p>
          <w:p w14:paraId="6EEED81D" w14:textId="77777777" w:rsidR="00FA13FB" w:rsidRPr="00894092" w:rsidRDefault="00FA13FB" w:rsidP="00FA13FB">
            <w:pPr>
              <w:spacing w:line="276" w:lineRule="auto"/>
              <w:rPr>
                <w:rFonts w:ascii="Arial" w:hAnsi="Arial" w:cs="Arial"/>
                <w:highlight w:val="yellow"/>
              </w:rPr>
            </w:pPr>
          </w:p>
          <w:p w14:paraId="5BE5C220" w14:textId="2B9EE00A" w:rsidR="00FA13FB" w:rsidRPr="00894092" w:rsidRDefault="000D25F7" w:rsidP="00FA13FB">
            <w:pPr>
              <w:spacing w:line="276" w:lineRule="auto"/>
              <w:rPr>
                <w:rFonts w:ascii="Arial" w:hAnsi="Arial" w:cs="Arial"/>
                <w:highlight w:val="yellow"/>
              </w:rPr>
            </w:pPr>
            <w:r>
              <w:rPr>
                <w:rFonts w:ascii="Arial" w:hAnsi="Arial" w:cs="Arial"/>
                <w:highlight w:val="yellow"/>
              </w:rPr>
              <w:t>Fel rhan o’r adeilad EEOC newydd</w:t>
            </w:r>
            <w:r w:rsidR="009243A2">
              <w:rPr>
                <w:rFonts w:ascii="Arial" w:hAnsi="Arial" w:cs="Arial"/>
                <w:highlight w:val="yellow"/>
              </w:rPr>
              <w:t xml:space="preserve">, mae cynllun enillion net Bioamrywiaeth wedi’i gytuno, ynghyd â gwelliannau i’r tir, gan gynnwys plannu coed a </w:t>
            </w:r>
            <w:r w:rsidR="00E918EA">
              <w:rPr>
                <w:rFonts w:ascii="Arial" w:hAnsi="Arial" w:cs="Arial"/>
                <w:highlight w:val="yellow"/>
              </w:rPr>
              <w:t>dolydd blodau gwyllt</w:t>
            </w:r>
            <w:r w:rsidR="0070491A">
              <w:rPr>
                <w:rFonts w:ascii="Arial" w:hAnsi="Arial" w:cs="Arial"/>
                <w:highlight w:val="yellow"/>
              </w:rPr>
              <w:t xml:space="preserve"> yng nghampws Llaneurgain. </w:t>
            </w:r>
          </w:p>
        </w:tc>
        <w:tc>
          <w:tcPr>
            <w:tcW w:w="1559" w:type="dxa"/>
            <w:shd w:val="clear" w:color="auto" w:fill="FFC000" w:themeFill="accent4"/>
          </w:tcPr>
          <w:p w14:paraId="18552D8E" w14:textId="77777777" w:rsidR="00FA13FB" w:rsidRPr="00894092" w:rsidRDefault="00FA13FB" w:rsidP="00FA13FB">
            <w:pPr>
              <w:spacing w:line="276" w:lineRule="auto"/>
              <w:rPr>
                <w:rFonts w:ascii="Arial" w:hAnsi="Arial" w:cs="Arial"/>
                <w:highlight w:val="yellow"/>
              </w:rPr>
            </w:pPr>
          </w:p>
        </w:tc>
      </w:tr>
      <w:tr w:rsidR="003B239A" w:rsidRPr="0042639C" w14:paraId="5E21EE80" w14:textId="77777777" w:rsidTr="005F4690">
        <w:tc>
          <w:tcPr>
            <w:tcW w:w="1912" w:type="dxa"/>
            <w:vMerge/>
          </w:tcPr>
          <w:p w14:paraId="1163DFC1" w14:textId="77777777" w:rsidR="003B239A" w:rsidRPr="00894092" w:rsidRDefault="003B239A" w:rsidP="003B239A">
            <w:pPr>
              <w:spacing w:line="276" w:lineRule="auto"/>
              <w:rPr>
                <w:rFonts w:ascii="Arial" w:hAnsi="Arial" w:cs="Arial"/>
                <w:highlight w:val="yellow"/>
              </w:rPr>
            </w:pPr>
          </w:p>
        </w:tc>
        <w:tc>
          <w:tcPr>
            <w:tcW w:w="3460" w:type="dxa"/>
          </w:tcPr>
          <w:p w14:paraId="3F8BB70B" w14:textId="28D48B9F" w:rsidR="003B239A" w:rsidRPr="003B239A" w:rsidRDefault="003B239A" w:rsidP="003B239A">
            <w:pPr>
              <w:spacing w:line="276" w:lineRule="auto"/>
              <w:rPr>
                <w:rFonts w:ascii="Arial" w:hAnsi="Arial" w:cs="Arial"/>
                <w:highlight w:val="yellow"/>
              </w:rPr>
            </w:pPr>
            <w:r w:rsidRPr="003B239A">
              <w:rPr>
                <w:rFonts w:ascii="Arial" w:eastAsia="Arial" w:hAnsi="Arial" w:cs="Arial"/>
                <w:highlight w:val="yellow"/>
                <w:lang w:bidi="cy-GB"/>
              </w:rPr>
              <w:t xml:space="preserve">Mae prosiectau ymchwil ar waith i annog ac ysgogi ymagweddau arloesol </w:t>
            </w:r>
            <w:r w:rsidR="00C26AB9">
              <w:rPr>
                <w:rFonts w:ascii="Arial" w:eastAsia="Arial" w:hAnsi="Arial" w:cs="Arial"/>
                <w:highlight w:val="yellow"/>
                <w:lang w:bidi="cy-GB"/>
              </w:rPr>
              <w:t xml:space="preserve">tuag </w:t>
            </w:r>
            <w:r w:rsidRPr="003B239A">
              <w:rPr>
                <w:rFonts w:ascii="Arial" w:eastAsia="Arial" w:hAnsi="Arial" w:cs="Arial"/>
                <w:highlight w:val="yellow"/>
                <w:lang w:bidi="cy-GB"/>
              </w:rPr>
              <w:t>at y sector garddwriaeth/</w:t>
            </w:r>
            <w:r w:rsidR="00C26AB9">
              <w:rPr>
                <w:rFonts w:ascii="Arial" w:eastAsia="Arial" w:hAnsi="Arial" w:cs="Arial"/>
                <w:highlight w:val="yellow"/>
                <w:lang w:bidi="cy-GB"/>
              </w:rPr>
              <w:t xml:space="preserve"> </w:t>
            </w:r>
            <w:r w:rsidRPr="003B239A">
              <w:rPr>
                <w:rFonts w:ascii="Arial" w:eastAsia="Arial" w:hAnsi="Arial" w:cs="Arial"/>
                <w:highlight w:val="yellow"/>
                <w:lang w:bidi="cy-GB"/>
              </w:rPr>
              <w:t>diogelwch bwyd ledled Cymru</w:t>
            </w:r>
          </w:p>
        </w:tc>
        <w:tc>
          <w:tcPr>
            <w:tcW w:w="1457" w:type="dxa"/>
          </w:tcPr>
          <w:p w14:paraId="6DFA0938" w14:textId="77777777" w:rsidR="003B239A" w:rsidRPr="00894092" w:rsidRDefault="003B239A" w:rsidP="003B239A">
            <w:pPr>
              <w:spacing w:line="276" w:lineRule="auto"/>
              <w:rPr>
                <w:rFonts w:ascii="Arial" w:hAnsi="Arial" w:cs="Arial"/>
                <w:highlight w:val="yellow"/>
              </w:rPr>
            </w:pPr>
            <w:r w:rsidRPr="00894092">
              <w:rPr>
                <w:rFonts w:ascii="Arial" w:hAnsi="Arial" w:cs="Arial"/>
                <w:highlight w:val="yellow"/>
              </w:rPr>
              <w:t>2022</w:t>
            </w:r>
          </w:p>
        </w:tc>
        <w:tc>
          <w:tcPr>
            <w:tcW w:w="1671" w:type="dxa"/>
          </w:tcPr>
          <w:p w14:paraId="2C409C96" w14:textId="1587E396" w:rsidR="003B239A" w:rsidRPr="00894092" w:rsidRDefault="003B239A" w:rsidP="003B239A">
            <w:pPr>
              <w:spacing w:line="276" w:lineRule="auto"/>
              <w:rPr>
                <w:rFonts w:ascii="Arial" w:hAnsi="Arial" w:cs="Arial"/>
                <w:highlight w:val="yellow"/>
              </w:rPr>
            </w:pPr>
            <w:r>
              <w:rPr>
                <w:rFonts w:ascii="Arial" w:hAnsi="Arial" w:cs="Arial"/>
                <w:highlight w:val="yellow"/>
              </w:rPr>
              <w:t xml:space="preserve">Garddwriaeth Cymru </w:t>
            </w:r>
          </w:p>
        </w:tc>
        <w:tc>
          <w:tcPr>
            <w:tcW w:w="5529" w:type="dxa"/>
          </w:tcPr>
          <w:p w14:paraId="45C3E80E" w14:textId="11B83115" w:rsidR="003B239A" w:rsidRPr="00894092" w:rsidRDefault="00A56A2F" w:rsidP="003B239A">
            <w:pPr>
              <w:spacing w:line="276" w:lineRule="auto"/>
              <w:rPr>
                <w:rFonts w:ascii="Arial" w:hAnsi="Arial" w:cs="Arial"/>
                <w:highlight w:val="yellow"/>
                <w:u w:val="single"/>
              </w:rPr>
            </w:pPr>
            <w:r>
              <w:rPr>
                <w:rFonts w:ascii="Arial" w:hAnsi="Arial" w:cs="Arial"/>
                <w:highlight w:val="yellow"/>
                <w:u w:val="single"/>
              </w:rPr>
              <w:t xml:space="preserve">Adolygiad </w:t>
            </w:r>
            <w:r w:rsidR="003B239A" w:rsidRPr="00894092">
              <w:rPr>
                <w:rFonts w:ascii="Arial" w:hAnsi="Arial" w:cs="Arial"/>
                <w:highlight w:val="yellow"/>
                <w:u w:val="single"/>
              </w:rPr>
              <w:t xml:space="preserve">2022/23 </w:t>
            </w:r>
          </w:p>
          <w:p w14:paraId="07AA3875" w14:textId="373197D6" w:rsidR="003B239A" w:rsidRPr="00894092" w:rsidRDefault="00B22773" w:rsidP="003B239A">
            <w:pPr>
              <w:spacing w:line="276" w:lineRule="auto"/>
              <w:rPr>
                <w:rFonts w:ascii="Arial" w:hAnsi="Arial" w:cs="Arial"/>
                <w:highlight w:val="yellow"/>
              </w:rPr>
            </w:pPr>
            <w:r>
              <w:rPr>
                <w:rFonts w:ascii="Arial" w:hAnsi="Arial" w:cs="Arial"/>
                <w:highlight w:val="yellow"/>
              </w:rPr>
              <w:t xml:space="preserve">Bydd prosiect Garddwriaeth Cymru’n parhau hyd at ganol 2023 pryd y ceir gwybodaeth ynghylch canlyniadau’r prosiect. </w:t>
            </w:r>
          </w:p>
          <w:p w14:paraId="28448C0A" w14:textId="77777777" w:rsidR="003B239A" w:rsidRPr="00894092" w:rsidRDefault="003B239A" w:rsidP="003B239A">
            <w:pPr>
              <w:spacing w:line="276" w:lineRule="auto"/>
              <w:rPr>
                <w:rFonts w:ascii="Arial" w:hAnsi="Arial" w:cs="Arial"/>
                <w:highlight w:val="yellow"/>
              </w:rPr>
            </w:pPr>
          </w:p>
          <w:p w14:paraId="68BD2390" w14:textId="40691C4A" w:rsidR="003B239A" w:rsidRPr="00894092" w:rsidRDefault="00A56A2F" w:rsidP="003B239A">
            <w:pPr>
              <w:spacing w:line="276" w:lineRule="auto"/>
              <w:rPr>
                <w:rFonts w:ascii="Arial" w:hAnsi="Arial" w:cs="Arial"/>
                <w:highlight w:val="yellow"/>
              </w:rPr>
            </w:pPr>
            <w:r>
              <w:rPr>
                <w:rFonts w:ascii="Arial" w:hAnsi="Arial" w:cs="Arial"/>
                <w:highlight w:val="yellow"/>
              </w:rPr>
              <w:t xml:space="preserve">Adolygiad </w:t>
            </w:r>
            <w:r w:rsidR="003B239A" w:rsidRPr="00894092">
              <w:rPr>
                <w:rFonts w:ascii="Arial" w:hAnsi="Arial" w:cs="Arial"/>
                <w:highlight w:val="yellow"/>
              </w:rPr>
              <w:t xml:space="preserve">2024 </w:t>
            </w:r>
          </w:p>
          <w:p w14:paraId="3B0A338A" w14:textId="5D26DB49" w:rsidR="003B239A" w:rsidRPr="00894092" w:rsidRDefault="00B22773" w:rsidP="003B239A">
            <w:pPr>
              <w:spacing w:line="276" w:lineRule="auto"/>
              <w:rPr>
                <w:rFonts w:ascii="Arial" w:hAnsi="Arial" w:cs="Arial"/>
                <w:highlight w:val="yellow"/>
              </w:rPr>
            </w:pPr>
            <w:r>
              <w:rPr>
                <w:rFonts w:ascii="Arial" w:hAnsi="Arial" w:cs="Arial"/>
                <w:highlight w:val="yellow"/>
              </w:rPr>
              <w:t>Mae prosiect Garddwriaeth Cymru wedi’i ymestyn tan ddiwedd Rhagfyr 2024</w:t>
            </w:r>
            <w:r w:rsidR="003A7650">
              <w:rPr>
                <w:rFonts w:ascii="Arial" w:hAnsi="Arial" w:cs="Arial"/>
                <w:highlight w:val="yellow"/>
              </w:rPr>
              <w:t xml:space="preserve">. Bu’r sylw ar </w:t>
            </w:r>
            <w:r w:rsidR="0038400E">
              <w:rPr>
                <w:rFonts w:ascii="Arial" w:hAnsi="Arial" w:cs="Arial"/>
                <w:highlight w:val="yellow"/>
              </w:rPr>
              <w:t>sicrhau allgymorth ar</w:t>
            </w:r>
            <w:r w:rsidR="007564C3">
              <w:rPr>
                <w:rFonts w:ascii="Arial" w:hAnsi="Arial" w:cs="Arial"/>
                <w:highlight w:val="yellow"/>
              </w:rPr>
              <w:t xml:space="preserve"> gyfer tyfwyr lleol, prosiectau garddwriaeth a grwpiau cymunedol ac ysgolion</w:t>
            </w:r>
            <w:r w:rsidR="0080454F">
              <w:rPr>
                <w:rFonts w:ascii="Arial" w:hAnsi="Arial" w:cs="Arial"/>
                <w:highlight w:val="yellow"/>
              </w:rPr>
              <w:t>, ynghyd â phrosiectau tyfu hydr</w:t>
            </w:r>
            <w:r w:rsidR="00E97F33">
              <w:rPr>
                <w:rFonts w:ascii="Arial" w:hAnsi="Arial" w:cs="Arial"/>
                <w:highlight w:val="yellow"/>
              </w:rPr>
              <w:t>oponig</w:t>
            </w:r>
            <w:r w:rsidR="0002437D">
              <w:rPr>
                <w:rFonts w:ascii="Arial" w:hAnsi="Arial" w:cs="Arial"/>
                <w:highlight w:val="yellow"/>
              </w:rPr>
              <w:t xml:space="preserve"> sy’n dangos ymarferoldeb tyfu planhigion gan ddefnyddio’r technegau hyn</w:t>
            </w:r>
            <w:r w:rsidR="003B239A" w:rsidRPr="00894092">
              <w:rPr>
                <w:rFonts w:ascii="Arial" w:hAnsi="Arial" w:cs="Arial"/>
                <w:highlight w:val="yellow"/>
              </w:rPr>
              <w:t xml:space="preserve">. </w:t>
            </w:r>
            <w:r w:rsidR="00574730">
              <w:rPr>
                <w:rFonts w:ascii="Arial" w:hAnsi="Arial" w:cs="Arial"/>
                <w:highlight w:val="yellow"/>
              </w:rPr>
              <w:t xml:space="preserve">Cafodd planhigion a </w:t>
            </w:r>
            <w:r w:rsidR="00F03C97">
              <w:rPr>
                <w:rFonts w:ascii="Arial" w:hAnsi="Arial" w:cs="Arial"/>
                <w:highlight w:val="yellow"/>
              </w:rPr>
              <w:lastRenderedPageBreak/>
              <w:t xml:space="preserve">microlysiau a dyfwyd fel rhan o’r prosiect eu gwerthu neu eu </w:t>
            </w:r>
            <w:r w:rsidR="00904659">
              <w:rPr>
                <w:rFonts w:ascii="Arial" w:hAnsi="Arial" w:cs="Arial"/>
                <w:highlight w:val="yellow"/>
              </w:rPr>
              <w:t>rhannu ar hyd a lled campysau’r Brifysgol ac i’r gymuned leol</w:t>
            </w:r>
            <w:r w:rsidR="003B239A" w:rsidRPr="00894092">
              <w:rPr>
                <w:rFonts w:ascii="Arial" w:hAnsi="Arial" w:cs="Arial"/>
                <w:highlight w:val="yellow"/>
              </w:rPr>
              <w:t xml:space="preserve">. </w:t>
            </w:r>
          </w:p>
        </w:tc>
        <w:tc>
          <w:tcPr>
            <w:tcW w:w="1559" w:type="dxa"/>
            <w:shd w:val="clear" w:color="auto" w:fill="00B050"/>
          </w:tcPr>
          <w:p w14:paraId="11680203" w14:textId="77777777" w:rsidR="003B239A" w:rsidRPr="00894092" w:rsidRDefault="003B239A" w:rsidP="003B239A">
            <w:pPr>
              <w:spacing w:line="276" w:lineRule="auto"/>
              <w:rPr>
                <w:rFonts w:ascii="Arial" w:hAnsi="Arial" w:cs="Arial"/>
                <w:highlight w:val="yellow"/>
              </w:rPr>
            </w:pPr>
          </w:p>
        </w:tc>
      </w:tr>
      <w:tr w:rsidR="003B239A" w:rsidRPr="0042639C" w14:paraId="68732AA7" w14:textId="77777777" w:rsidTr="005F4690">
        <w:tc>
          <w:tcPr>
            <w:tcW w:w="1912" w:type="dxa"/>
          </w:tcPr>
          <w:p w14:paraId="56C7944B" w14:textId="543416F7" w:rsidR="003B239A" w:rsidRPr="00894092" w:rsidRDefault="003B239A" w:rsidP="003B239A">
            <w:pPr>
              <w:spacing w:line="276" w:lineRule="auto"/>
              <w:rPr>
                <w:rFonts w:ascii="Arial" w:hAnsi="Arial" w:cs="Arial"/>
                <w:highlight w:val="yellow"/>
              </w:rPr>
            </w:pPr>
            <w:r>
              <w:rPr>
                <w:rFonts w:ascii="Arial" w:hAnsi="Arial" w:cs="Arial"/>
                <w:highlight w:val="yellow"/>
              </w:rPr>
              <w:t>Lles</w:t>
            </w:r>
          </w:p>
        </w:tc>
        <w:tc>
          <w:tcPr>
            <w:tcW w:w="3460" w:type="dxa"/>
          </w:tcPr>
          <w:p w14:paraId="4190DB63" w14:textId="01C469CE" w:rsidR="003B239A" w:rsidRPr="003B239A" w:rsidRDefault="003B239A" w:rsidP="003B239A">
            <w:pPr>
              <w:spacing w:line="276" w:lineRule="auto"/>
              <w:rPr>
                <w:rFonts w:ascii="Arial" w:hAnsi="Arial" w:cs="Arial"/>
                <w:highlight w:val="yellow"/>
              </w:rPr>
            </w:pPr>
            <w:r w:rsidRPr="003B239A">
              <w:rPr>
                <w:rFonts w:ascii="Arial" w:eastAsia="Arial" w:hAnsi="Arial" w:cs="Arial"/>
                <w:highlight w:val="yellow"/>
                <w:lang w:bidi="cy-GB"/>
              </w:rPr>
              <w:t xml:space="preserve">Cysylltu pobl â byd natur trwy gyflawni prosiectau ar dir y Brifysgol </w:t>
            </w:r>
            <w:r w:rsidR="00B31186">
              <w:rPr>
                <w:rFonts w:ascii="Arial" w:eastAsia="Arial" w:hAnsi="Arial" w:cs="Arial"/>
                <w:highlight w:val="yellow"/>
                <w:lang w:bidi="cy-GB"/>
              </w:rPr>
              <w:t>yng nghyswllt</w:t>
            </w:r>
            <w:r w:rsidRPr="003B239A">
              <w:rPr>
                <w:rFonts w:ascii="Arial" w:eastAsia="Arial" w:hAnsi="Arial" w:cs="Arial"/>
                <w:highlight w:val="yellow"/>
                <w:lang w:bidi="cy-GB"/>
              </w:rPr>
              <w:t xml:space="preserve"> creu coetir ac adfer cynefinoedd</w:t>
            </w:r>
          </w:p>
        </w:tc>
        <w:tc>
          <w:tcPr>
            <w:tcW w:w="1457" w:type="dxa"/>
          </w:tcPr>
          <w:p w14:paraId="6D3D2C25" w14:textId="77777777" w:rsidR="003B239A" w:rsidRPr="00894092" w:rsidRDefault="003B239A" w:rsidP="003B239A">
            <w:pPr>
              <w:spacing w:line="276" w:lineRule="auto"/>
              <w:rPr>
                <w:rFonts w:ascii="Arial" w:hAnsi="Arial" w:cs="Arial"/>
                <w:highlight w:val="yellow"/>
              </w:rPr>
            </w:pPr>
            <w:r w:rsidRPr="00894092">
              <w:rPr>
                <w:rFonts w:ascii="Arial" w:hAnsi="Arial" w:cs="Arial"/>
                <w:highlight w:val="yellow"/>
              </w:rPr>
              <w:t>2023</w:t>
            </w:r>
          </w:p>
        </w:tc>
        <w:tc>
          <w:tcPr>
            <w:tcW w:w="1671" w:type="dxa"/>
          </w:tcPr>
          <w:p w14:paraId="5ED376B5" w14:textId="7DE0EEE7" w:rsidR="003B239A" w:rsidRPr="00894092" w:rsidRDefault="003B239A" w:rsidP="003B239A">
            <w:pPr>
              <w:spacing w:line="276" w:lineRule="auto"/>
              <w:rPr>
                <w:rFonts w:ascii="Arial" w:hAnsi="Arial" w:cs="Arial"/>
                <w:highlight w:val="yellow"/>
              </w:rPr>
            </w:pPr>
            <w:r>
              <w:rPr>
                <w:rFonts w:ascii="Arial" w:hAnsi="Arial" w:cs="Arial"/>
                <w:highlight w:val="yellow"/>
              </w:rPr>
              <w:t>Goruchwyliwr Gwasanaethau Safle/</w:t>
            </w:r>
            <w:r w:rsidRPr="00894092">
              <w:rPr>
                <w:rFonts w:ascii="Arial" w:hAnsi="Arial" w:cs="Arial"/>
                <w:highlight w:val="yellow"/>
              </w:rPr>
              <w:t xml:space="preserve"> Xplore! Nature/</w:t>
            </w:r>
            <w:r>
              <w:rPr>
                <w:rFonts w:ascii="Arial" w:hAnsi="Arial" w:cs="Arial"/>
                <w:highlight w:val="yellow"/>
              </w:rPr>
              <w:t xml:space="preserve">Cyfeirwyr Cefnogi Myfyrwyr </w:t>
            </w:r>
          </w:p>
        </w:tc>
        <w:tc>
          <w:tcPr>
            <w:tcW w:w="5529" w:type="dxa"/>
          </w:tcPr>
          <w:p w14:paraId="717DF3EA" w14:textId="67324489" w:rsidR="003B239A" w:rsidRPr="00894092" w:rsidRDefault="00A56A2F" w:rsidP="003B239A">
            <w:pPr>
              <w:spacing w:line="276" w:lineRule="auto"/>
              <w:rPr>
                <w:rFonts w:ascii="Arial" w:hAnsi="Arial" w:cs="Arial"/>
                <w:highlight w:val="yellow"/>
                <w:u w:val="single"/>
              </w:rPr>
            </w:pPr>
            <w:r>
              <w:rPr>
                <w:rFonts w:ascii="Arial" w:hAnsi="Arial" w:cs="Arial"/>
                <w:highlight w:val="yellow"/>
                <w:u w:val="single"/>
              </w:rPr>
              <w:t xml:space="preserve">Adolygiad </w:t>
            </w:r>
            <w:r w:rsidR="003B239A" w:rsidRPr="00894092">
              <w:rPr>
                <w:rFonts w:ascii="Arial" w:hAnsi="Arial" w:cs="Arial"/>
                <w:highlight w:val="yellow"/>
                <w:u w:val="single"/>
              </w:rPr>
              <w:t xml:space="preserve">2022/3 </w:t>
            </w:r>
          </w:p>
          <w:p w14:paraId="08034302" w14:textId="74D8C641" w:rsidR="003B239A" w:rsidRPr="00894092" w:rsidRDefault="009E6D80" w:rsidP="003B239A">
            <w:pPr>
              <w:spacing w:line="276" w:lineRule="auto"/>
              <w:rPr>
                <w:rFonts w:ascii="Arial" w:hAnsi="Arial" w:cs="Arial"/>
                <w:highlight w:val="yellow"/>
              </w:rPr>
            </w:pPr>
            <w:r>
              <w:rPr>
                <w:rFonts w:ascii="Arial" w:hAnsi="Arial" w:cs="Arial"/>
                <w:highlight w:val="yellow"/>
              </w:rPr>
              <w:t>Mae Prifysgol Wrecsam yn ymwneud â sawl prosiect sy’n cysylltu pobl a byd natur, gan gynnwys</w:t>
            </w:r>
            <w:r w:rsidR="003B239A" w:rsidRPr="00894092">
              <w:rPr>
                <w:rFonts w:ascii="Arial" w:hAnsi="Arial" w:cs="Arial"/>
                <w:highlight w:val="yellow"/>
              </w:rPr>
              <w:t>:</w:t>
            </w:r>
          </w:p>
          <w:p w14:paraId="002E65E4" w14:textId="77777777" w:rsidR="003B239A" w:rsidRPr="00894092" w:rsidRDefault="003B239A" w:rsidP="003B239A">
            <w:pPr>
              <w:spacing w:line="276" w:lineRule="auto"/>
              <w:rPr>
                <w:rFonts w:ascii="Arial" w:hAnsi="Arial" w:cs="Arial"/>
                <w:highlight w:val="yellow"/>
              </w:rPr>
            </w:pPr>
          </w:p>
          <w:p w14:paraId="0F079E38" w14:textId="273FA12E" w:rsidR="003B239A" w:rsidRPr="00894092" w:rsidRDefault="009E6D80" w:rsidP="003B239A">
            <w:pPr>
              <w:pStyle w:val="ListParagraph"/>
              <w:numPr>
                <w:ilvl w:val="0"/>
                <w:numId w:val="49"/>
              </w:numPr>
              <w:spacing w:line="276" w:lineRule="auto"/>
              <w:ind w:left="364" w:hanging="364"/>
              <w:rPr>
                <w:rFonts w:ascii="Arial" w:hAnsi="Arial" w:cs="Arial"/>
                <w:highlight w:val="yellow"/>
              </w:rPr>
            </w:pPr>
            <w:r>
              <w:rPr>
                <w:rFonts w:ascii="Arial" w:hAnsi="Arial" w:cs="Arial"/>
                <w:highlight w:val="yellow"/>
              </w:rPr>
              <w:t xml:space="preserve">Prosiect </w:t>
            </w:r>
            <w:r w:rsidR="008C0835">
              <w:rPr>
                <w:rFonts w:ascii="Arial" w:hAnsi="Arial" w:cs="Arial"/>
                <w:highlight w:val="yellow"/>
              </w:rPr>
              <w:t>presgripsiynu Cymdeithasol sydd wedi derbyn cyllid</w:t>
            </w:r>
            <w:r w:rsidR="007A1908">
              <w:rPr>
                <w:rFonts w:ascii="Arial" w:hAnsi="Arial" w:cs="Arial"/>
                <w:highlight w:val="yellow"/>
              </w:rPr>
              <w:t>.</w:t>
            </w:r>
            <w:r w:rsidR="008C0835">
              <w:rPr>
                <w:rFonts w:ascii="Arial" w:hAnsi="Arial" w:cs="Arial"/>
                <w:highlight w:val="yellow"/>
              </w:rPr>
              <w:t xml:space="preserve"> </w:t>
            </w:r>
          </w:p>
          <w:p w14:paraId="324D7B46" w14:textId="0504E0B5" w:rsidR="003B239A" w:rsidRPr="00894092" w:rsidRDefault="008C0835" w:rsidP="003B239A">
            <w:pPr>
              <w:pStyle w:val="ListParagraph"/>
              <w:numPr>
                <w:ilvl w:val="0"/>
                <w:numId w:val="49"/>
              </w:numPr>
              <w:spacing w:line="276" w:lineRule="auto"/>
              <w:ind w:left="364" w:hanging="364"/>
              <w:rPr>
                <w:rFonts w:ascii="Arial" w:hAnsi="Arial" w:cs="Arial"/>
                <w:highlight w:val="yellow"/>
              </w:rPr>
            </w:pPr>
            <w:r>
              <w:rPr>
                <w:rFonts w:ascii="Arial" w:hAnsi="Arial" w:cs="Arial"/>
                <w:highlight w:val="yellow"/>
              </w:rPr>
              <w:t xml:space="preserve">Sefydlwyd </w:t>
            </w:r>
            <w:r w:rsidR="00593290">
              <w:rPr>
                <w:rFonts w:ascii="Arial" w:hAnsi="Arial" w:cs="Arial"/>
                <w:highlight w:val="yellow"/>
              </w:rPr>
              <w:t xml:space="preserve">cynllun Awyr Agored </w:t>
            </w:r>
            <w:r w:rsidR="003B239A" w:rsidRPr="00894092">
              <w:rPr>
                <w:rFonts w:ascii="Arial" w:hAnsi="Arial" w:cs="Arial"/>
                <w:highlight w:val="yellow"/>
              </w:rPr>
              <w:t>Xplore!</w:t>
            </w:r>
            <w:r w:rsidR="00A13705">
              <w:rPr>
                <w:rFonts w:ascii="Arial" w:hAnsi="Arial" w:cs="Arial"/>
                <w:highlight w:val="yellow"/>
              </w:rPr>
              <w:t xml:space="preserve"> </w:t>
            </w:r>
            <w:r w:rsidR="001F4B65">
              <w:rPr>
                <w:rFonts w:ascii="Arial" w:hAnsi="Arial" w:cs="Arial"/>
                <w:highlight w:val="yellow"/>
              </w:rPr>
              <w:t>Ac mae’n darparu gweithgareddau</w:t>
            </w:r>
            <w:r w:rsidR="00C61F19">
              <w:rPr>
                <w:rFonts w:ascii="Arial" w:hAnsi="Arial" w:cs="Arial"/>
                <w:highlight w:val="yellow"/>
              </w:rPr>
              <w:t xml:space="preserve"> i ysgolion mewn coetir </w:t>
            </w:r>
            <w:r w:rsidR="00A5135A">
              <w:rPr>
                <w:rFonts w:ascii="Arial" w:hAnsi="Arial" w:cs="Arial"/>
                <w:highlight w:val="yellow"/>
              </w:rPr>
              <w:t xml:space="preserve">yng nghampws Llaneurgain. </w:t>
            </w:r>
          </w:p>
          <w:p w14:paraId="617F05B9" w14:textId="6A1C395A" w:rsidR="003B239A" w:rsidRPr="00894092" w:rsidRDefault="006941F6" w:rsidP="003B239A">
            <w:pPr>
              <w:pStyle w:val="ListParagraph"/>
              <w:numPr>
                <w:ilvl w:val="0"/>
                <w:numId w:val="49"/>
              </w:numPr>
              <w:spacing w:line="276" w:lineRule="auto"/>
              <w:ind w:left="364" w:hanging="364"/>
              <w:rPr>
                <w:rFonts w:ascii="Arial" w:hAnsi="Arial" w:cs="Arial"/>
                <w:highlight w:val="yellow"/>
              </w:rPr>
            </w:pPr>
            <w:r>
              <w:rPr>
                <w:rFonts w:ascii="Arial" w:hAnsi="Arial" w:cs="Arial"/>
                <w:highlight w:val="yellow"/>
              </w:rPr>
              <w:t>Gwaith gyda</w:t>
            </w:r>
            <w:r w:rsidR="00EE2C4F">
              <w:rPr>
                <w:rFonts w:ascii="Arial" w:hAnsi="Arial" w:cs="Arial"/>
                <w:highlight w:val="yellow"/>
              </w:rPr>
              <w:t>’r</w:t>
            </w:r>
            <w:r>
              <w:rPr>
                <w:rFonts w:ascii="Arial" w:hAnsi="Arial" w:cs="Arial"/>
                <w:highlight w:val="yellow"/>
              </w:rPr>
              <w:t xml:space="preserve"> Ymddiriedolaeth Gadwraeth Amffibiaid a</w:t>
            </w:r>
            <w:r w:rsidR="00704B89">
              <w:rPr>
                <w:rFonts w:ascii="Arial" w:hAnsi="Arial" w:cs="Arial"/>
                <w:highlight w:val="yellow"/>
              </w:rPr>
              <w:t xml:space="preserve">c Ymlusgiaid i ddatblygu a gwella pyllau ar gampws Llaneurgain </w:t>
            </w:r>
            <w:r w:rsidR="0021633D">
              <w:rPr>
                <w:rFonts w:ascii="Arial" w:hAnsi="Arial" w:cs="Arial"/>
                <w:highlight w:val="yellow"/>
              </w:rPr>
              <w:t xml:space="preserve">gyda gwirfoddolwyr. </w:t>
            </w:r>
          </w:p>
          <w:p w14:paraId="0D0F83BA" w14:textId="77777777" w:rsidR="0021633D" w:rsidRDefault="0021633D" w:rsidP="0021633D">
            <w:pPr>
              <w:pStyle w:val="ListParagraph"/>
              <w:numPr>
                <w:ilvl w:val="0"/>
                <w:numId w:val="49"/>
              </w:numPr>
              <w:spacing w:line="276" w:lineRule="auto"/>
              <w:ind w:left="364" w:hanging="364"/>
              <w:rPr>
                <w:rFonts w:ascii="Arial" w:hAnsi="Arial" w:cs="Arial"/>
                <w:highlight w:val="yellow"/>
              </w:rPr>
            </w:pPr>
            <w:r>
              <w:rPr>
                <w:rFonts w:ascii="Arial" w:hAnsi="Arial" w:cs="Arial"/>
                <w:highlight w:val="yellow"/>
              </w:rPr>
              <w:t xml:space="preserve">Prosiectau Garddwriaeth Cymru sy’n gweithio gyda busnesau a grwpiau lleol i ennyn diddordeb pobl mewn tyfu pethau. </w:t>
            </w:r>
          </w:p>
          <w:p w14:paraId="112EA250" w14:textId="5D8EC013" w:rsidR="003B239A" w:rsidRPr="00894092" w:rsidRDefault="0021633D" w:rsidP="0021633D">
            <w:pPr>
              <w:pStyle w:val="ListParagraph"/>
              <w:numPr>
                <w:ilvl w:val="0"/>
                <w:numId w:val="49"/>
              </w:numPr>
              <w:spacing w:line="276" w:lineRule="auto"/>
              <w:ind w:left="364" w:hanging="364"/>
              <w:rPr>
                <w:rFonts w:ascii="Arial" w:hAnsi="Arial" w:cs="Arial"/>
                <w:highlight w:val="yellow"/>
              </w:rPr>
            </w:pPr>
            <w:r>
              <w:rPr>
                <w:rFonts w:ascii="Arial" w:hAnsi="Arial" w:cs="Arial"/>
                <w:highlight w:val="yellow"/>
              </w:rPr>
              <w:t xml:space="preserve">Gweithgareddau fel plannu coed, ioga </w:t>
            </w:r>
            <w:r w:rsidR="00BA33AE">
              <w:rPr>
                <w:rFonts w:ascii="Arial" w:hAnsi="Arial" w:cs="Arial"/>
                <w:highlight w:val="yellow"/>
              </w:rPr>
              <w:t xml:space="preserve">a myfyrio </w:t>
            </w:r>
            <w:r>
              <w:rPr>
                <w:rFonts w:ascii="Arial" w:hAnsi="Arial" w:cs="Arial"/>
                <w:highlight w:val="yellow"/>
              </w:rPr>
              <w:t xml:space="preserve">yn yr awyr agored </w:t>
            </w:r>
            <w:r w:rsidR="00BA33AE">
              <w:rPr>
                <w:rFonts w:ascii="Arial" w:hAnsi="Arial" w:cs="Arial"/>
                <w:highlight w:val="yellow"/>
              </w:rPr>
              <w:t>ac ati fel rhan o ddigwyddiadau’r Brifysgol, fel yr Wythno</w:t>
            </w:r>
            <w:r w:rsidR="00255AC0">
              <w:rPr>
                <w:rFonts w:ascii="Arial" w:hAnsi="Arial" w:cs="Arial"/>
                <w:highlight w:val="yellow"/>
              </w:rPr>
              <w:t>s</w:t>
            </w:r>
            <w:r w:rsidR="00BA33AE">
              <w:rPr>
                <w:rFonts w:ascii="Arial" w:hAnsi="Arial" w:cs="Arial"/>
                <w:highlight w:val="yellow"/>
              </w:rPr>
              <w:t xml:space="preserve"> Ewch yn Wyrdd a’r </w:t>
            </w:r>
            <w:r w:rsidR="00C0058C">
              <w:rPr>
                <w:rFonts w:ascii="Arial" w:hAnsi="Arial" w:cs="Arial"/>
                <w:highlight w:val="yellow"/>
              </w:rPr>
              <w:t>W</w:t>
            </w:r>
            <w:r w:rsidR="00BA33AE">
              <w:rPr>
                <w:rFonts w:ascii="Arial" w:hAnsi="Arial" w:cs="Arial"/>
                <w:highlight w:val="yellow"/>
              </w:rPr>
              <w:t>ythnos Lesiant</w:t>
            </w:r>
            <w:r w:rsidR="003B239A" w:rsidRPr="00894092">
              <w:rPr>
                <w:rFonts w:ascii="Arial" w:hAnsi="Arial" w:cs="Arial"/>
                <w:highlight w:val="yellow"/>
              </w:rPr>
              <w:t>.</w:t>
            </w:r>
          </w:p>
        </w:tc>
        <w:tc>
          <w:tcPr>
            <w:tcW w:w="1559" w:type="dxa"/>
            <w:shd w:val="clear" w:color="auto" w:fill="00B050"/>
          </w:tcPr>
          <w:p w14:paraId="451597F3" w14:textId="77777777" w:rsidR="003B239A" w:rsidRPr="00894092" w:rsidRDefault="003B239A" w:rsidP="003B239A">
            <w:pPr>
              <w:spacing w:line="276" w:lineRule="auto"/>
              <w:rPr>
                <w:rFonts w:ascii="Arial" w:hAnsi="Arial" w:cs="Arial"/>
                <w:highlight w:val="yellow"/>
              </w:rPr>
            </w:pPr>
          </w:p>
        </w:tc>
      </w:tr>
      <w:tr w:rsidR="00161A2F" w:rsidRPr="0042639C" w14:paraId="7757572A" w14:textId="77777777" w:rsidTr="005F4690">
        <w:tc>
          <w:tcPr>
            <w:tcW w:w="8500" w:type="dxa"/>
            <w:gridSpan w:val="4"/>
            <w:shd w:val="clear" w:color="auto" w:fill="DEEAF6" w:themeFill="accent5" w:themeFillTint="33"/>
          </w:tcPr>
          <w:p w14:paraId="25383FA8" w14:textId="5CE4D0C6" w:rsidR="00161A2F" w:rsidRPr="00894092" w:rsidRDefault="003E72F6" w:rsidP="00161A2F">
            <w:pPr>
              <w:spacing w:line="276" w:lineRule="auto"/>
              <w:rPr>
                <w:rFonts w:ascii="Arial" w:hAnsi="Arial" w:cs="Arial"/>
                <w:highlight w:val="yellow"/>
              </w:rPr>
            </w:pPr>
            <w:r>
              <w:rPr>
                <w:rFonts w:ascii="Arial" w:hAnsi="Arial" w:cs="Arial"/>
                <w:highlight w:val="yellow"/>
              </w:rPr>
              <w:t xml:space="preserve">Llywodraethu a chynllunio ynni </w:t>
            </w:r>
          </w:p>
        </w:tc>
        <w:tc>
          <w:tcPr>
            <w:tcW w:w="5529" w:type="dxa"/>
            <w:shd w:val="clear" w:color="auto" w:fill="DEEAF6" w:themeFill="accent5" w:themeFillTint="33"/>
          </w:tcPr>
          <w:p w14:paraId="79EED496" w14:textId="77777777" w:rsidR="00161A2F" w:rsidRPr="00894092" w:rsidRDefault="00161A2F" w:rsidP="00161A2F">
            <w:pPr>
              <w:spacing w:line="276" w:lineRule="auto"/>
              <w:rPr>
                <w:rFonts w:ascii="Arial" w:hAnsi="Arial" w:cs="Arial"/>
                <w:highlight w:val="yellow"/>
              </w:rPr>
            </w:pPr>
          </w:p>
        </w:tc>
        <w:tc>
          <w:tcPr>
            <w:tcW w:w="1559" w:type="dxa"/>
            <w:shd w:val="clear" w:color="auto" w:fill="DEEAF6" w:themeFill="accent5" w:themeFillTint="33"/>
          </w:tcPr>
          <w:p w14:paraId="5A5E8669" w14:textId="77777777" w:rsidR="00161A2F" w:rsidRPr="00894092" w:rsidRDefault="00161A2F" w:rsidP="00161A2F">
            <w:pPr>
              <w:spacing w:line="276" w:lineRule="auto"/>
              <w:rPr>
                <w:rFonts w:ascii="Arial" w:hAnsi="Arial" w:cs="Arial"/>
                <w:highlight w:val="yellow"/>
              </w:rPr>
            </w:pPr>
          </w:p>
        </w:tc>
      </w:tr>
      <w:tr w:rsidR="00EC3F44" w:rsidRPr="0042639C" w14:paraId="5FE4001D" w14:textId="77777777" w:rsidTr="005F4690">
        <w:trPr>
          <w:trHeight w:val="1265"/>
        </w:trPr>
        <w:tc>
          <w:tcPr>
            <w:tcW w:w="1912" w:type="dxa"/>
          </w:tcPr>
          <w:p w14:paraId="6CB7CB1C" w14:textId="2E77A591" w:rsidR="00EC3F44" w:rsidRPr="00894092" w:rsidRDefault="00EC3F44" w:rsidP="00EC3F44">
            <w:pPr>
              <w:spacing w:line="276" w:lineRule="auto"/>
              <w:rPr>
                <w:rFonts w:ascii="Arial" w:hAnsi="Arial" w:cs="Arial"/>
                <w:color w:val="8496B0" w:themeColor="text2" w:themeTint="99"/>
                <w:highlight w:val="yellow"/>
              </w:rPr>
            </w:pPr>
            <w:r w:rsidRPr="00A115C9">
              <w:rPr>
                <w:rFonts w:ascii="Arial" w:hAnsi="Arial" w:cs="Arial"/>
                <w:highlight w:val="yellow"/>
                <w:lang w:bidi="cy-GB"/>
              </w:rPr>
              <w:t xml:space="preserve">Ystyried effaith carbon </w:t>
            </w:r>
            <w:r>
              <w:rPr>
                <w:rFonts w:ascii="Arial" w:hAnsi="Arial" w:cs="Arial"/>
                <w:highlight w:val="yellow"/>
                <w:lang w:bidi="cy-GB"/>
              </w:rPr>
              <w:t>ar</w:t>
            </w:r>
            <w:r w:rsidRPr="00A115C9">
              <w:rPr>
                <w:rFonts w:ascii="Arial" w:hAnsi="Arial" w:cs="Arial"/>
                <w:highlight w:val="yellow"/>
                <w:lang w:bidi="cy-GB"/>
              </w:rPr>
              <w:t xml:space="preserve"> bob penderfyniad sefydliadol mawr</w:t>
            </w:r>
          </w:p>
        </w:tc>
        <w:tc>
          <w:tcPr>
            <w:tcW w:w="3460" w:type="dxa"/>
          </w:tcPr>
          <w:p w14:paraId="61F7DDE4" w14:textId="30C582C6" w:rsidR="00EC3F44" w:rsidRPr="00EC3F44" w:rsidRDefault="00EC3F44" w:rsidP="00EC3F44">
            <w:pPr>
              <w:spacing w:line="276" w:lineRule="auto"/>
              <w:rPr>
                <w:rFonts w:ascii="Arial" w:hAnsi="Arial" w:cs="Arial"/>
                <w:highlight w:val="yellow"/>
              </w:rPr>
            </w:pPr>
            <w:r w:rsidRPr="00EC3F44">
              <w:rPr>
                <w:rFonts w:ascii="Arial" w:eastAsia="Arial" w:hAnsi="Arial" w:cs="Arial"/>
                <w:highlight w:val="yellow"/>
                <w:lang w:bidi="cy-GB"/>
              </w:rPr>
              <w:t>Sicrhau bod mentrau, strategaethau a phrosiectau mawr yn unol â thargedau carbon sero ac ymrwymiadau cynaliadwyedd y Brifysgol</w:t>
            </w:r>
          </w:p>
        </w:tc>
        <w:tc>
          <w:tcPr>
            <w:tcW w:w="1457" w:type="dxa"/>
          </w:tcPr>
          <w:p w14:paraId="7D08633E" w14:textId="29EAD9E5" w:rsidR="00EC3F44" w:rsidRPr="00894092" w:rsidRDefault="00EC3F44" w:rsidP="00EC3F44">
            <w:pPr>
              <w:spacing w:line="276" w:lineRule="auto"/>
              <w:rPr>
                <w:rFonts w:ascii="Arial" w:hAnsi="Arial" w:cs="Arial"/>
                <w:highlight w:val="yellow"/>
              </w:rPr>
            </w:pPr>
            <w:r>
              <w:rPr>
                <w:rFonts w:ascii="Arial" w:hAnsi="Arial" w:cs="Arial"/>
                <w:highlight w:val="yellow"/>
              </w:rPr>
              <w:t>Ar waith</w:t>
            </w:r>
          </w:p>
        </w:tc>
        <w:tc>
          <w:tcPr>
            <w:tcW w:w="1671" w:type="dxa"/>
          </w:tcPr>
          <w:p w14:paraId="45D4458C" w14:textId="437B56BB" w:rsidR="00EC3F44" w:rsidRPr="00894092" w:rsidRDefault="00EC3F44" w:rsidP="00EC3F44">
            <w:pPr>
              <w:spacing w:line="276" w:lineRule="auto"/>
              <w:rPr>
                <w:rFonts w:ascii="Arial" w:hAnsi="Arial" w:cs="Arial"/>
                <w:color w:val="8496B0" w:themeColor="text2" w:themeTint="99"/>
                <w:highlight w:val="yellow"/>
              </w:rPr>
            </w:pPr>
            <w:r w:rsidRPr="00894092">
              <w:rPr>
                <w:rFonts w:ascii="Arial" w:hAnsi="Arial" w:cs="Arial"/>
                <w:highlight w:val="yellow"/>
              </w:rPr>
              <w:t>B</w:t>
            </w:r>
            <w:r>
              <w:rPr>
                <w:rFonts w:ascii="Arial" w:hAnsi="Arial" w:cs="Arial"/>
                <w:highlight w:val="yellow"/>
              </w:rPr>
              <w:t>wrdd yr Is-ganghellor (VCB)</w:t>
            </w:r>
          </w:p>
        </w:tc>
        <w:tc>
          <w:tcPr>
            <w:tcW w:w="5529" w:type="dxa"/>
          </w:tcPr>
          <w:p w14:paraId="7B7CE7CB" w14:textId="4FB1C1CD" w:rsidR="00EC3F44" w:rsidRPr="00894092" w:rsidRDefault="00A56A2F" w:rsidP="00EC3F44">
            <w:pPr>
              <w:spacing w:line="276" w:lineRule="auto"/>
              <w:rPr>
                <w:rFonts w:ascii="Arial" w:hAnsi="Arial" w:cs="Arial"/>
                <w:highlight w:val="yellow"/>
                <w:u w:val="single"/>
              </w:rPr>
            </w:pPr>
            <w:r>
              <w:rPr>
                <w:rFonts w:ascii="Arial" w:hAnsi="Arial" w:cs="Arial"/>
                <w:highlight w:val="yellow"/>
                <w:u w:val="single"/>
              </w:rPr>
              <w:t xml:space="preserve">Adolygiad </w:t>
            </w:r>
            <w:r w:rsidR="00EC3F44" w:rsidRPr="00894092">
              <w:rPr>
                <w:rFonts w:ascii="Arial" w:hAnsi="Arial" w:cs="Arial"/>
                <w:highlight w:val="yellow"/>
                <w:u w:val="single"/>
              </w:rPr>
              <w:t xml:space="preserve">2022/23 </w:t>
            </w:r>
          </w:p>
          <w:p w14:paraId="01D55215" w14:textId="363E8494" w:rsidR="00EC3F44" w:rsidRPr="00894092" w:rsidRDefault="009A6477" w:rsidP="00EC3F44">
            <w:pPr>
              <w:spacing w:line="276" w:lineRule="auto"/>
              <w:rPr>
                <w:rFonts w:ascii="Arial" w:hAnsi="Arial" w:cs="Arial"/>
                <w:highlight w:val="yellow"/>
              </w:rPr>
            </w:pPr>
            <w:r>
              <w:rPr>
                <w:rFonts w:ascii="Arial" w:hAnsi="Arial" w:cs="Arial"/>
                <w:highlight w:val="yellow"/>
              </w:rPr>
              <w:t>Mae angen rhagor o weithgaredd</w:t>
            </w:r>
            <w:r w:rsidR="00F47D8C">
              <w:rPr>
                <w:rFonts w:ascii="Arial" w:hAnsi="Arial" w:cs="Arial"/>
                <w:highlight w:val="yellow"/>
              </w:rPr>
              <w:t>au</w:t>
            </w:r>
            <w:r>
              <w:rPr>
                <w:rFonts w:ascii="Arial" w:hAnsi="Arial" w:cs="Arial"/>
                <w:highlight w:val="yellow"/>
              </w:rPr>
              <w:t xml:space="preserve"> </w:t>
            </w:r>
            <w:r w:rsidR="00761DFC">
              <w:rPr>
                <w:rFonts w:ascii="Arial" w:hAnsi="Arial" w:cs="Arial"/>
                <w:highlight w:val="yellow"/>
              </w:rPr>
              <w:t xml:space="preserve">o ran darparu hyfforddiant a gwybodaeth addas i’r Uwch Dîm Arweinyddiaeth yng nghyswllt y cynllun sero net </w:t>
            </w:r>
            <w:r w:rsidR="00767970">
              <w:rPr>
                <w:rFonts w:ascii="Arial" w:hAnsi="Arial" w:cs="Arial"/>
                <w:highlight w:val="yellow"/>
              </w:rPr>
              <w:lastRenderedPageBreak/>
              <w:t xml:space="preserve">a’r modd y mae hwn yn </w:t>
            </w:r>
            <w:r w:rsidR="0041527F">
              <w:rPr>
                <w:rFonts w:ascii="Arial" w:hAnsi="Arial" w:cs="Arial"/>
                <w:highlight w:val="yellow"/>
              </w:rPr>
              <w:t xml:space="preserve">cyd-fynd </w:t>
            </w:r>
            <w:r w:rsidR="00CA71C2">
              <w:rPr>
                <w:rFonts w:ascii="Arial" w:hAnsi="Arial" w:cs="Arial"/>
                <w:highlight w:val="yellow"/>
              </w:rPr>
              <w:t xml:space="preserve">yn union â’r holl strategaethau a phrosiectau. </w:t>
            </w:r>
          </w:p>
          <w:p w14:paraId="6FBAA281" w14:textId="77777777" w:rsidR="00EC3F44" w:rsidRPr="00894092" w:rsidRDefault="00EC3F44" w:rsidP="00EC3F44">
            <w:pPr>
              <w:spacing w:line="276" w:lineRule="auto"/>
              <w:rPr>
                <w:rFonts w:ascii="Arial" w:hAnsi="Arial" w:cs="Arial"/>
                <w:highlight w:val="yellow"/>
              </w:rPr>
            </w:pPr>
          </w:p>
          <w:p w14:paraId="65F91584" w14:textId="5A6E7C83" w:rsidR="00EC3F44" w:rsidRPr="00894092" w:rsidRDefault="00A56A2F" w:rsidP="00EC3F44">
            <w:pPr>
              <w:spacing w:line="276" w:lineRule="auto"/>
              <w:rPr>
                <w:rFonts w:ascii="Arial" w:hAnsi="Arial" w:cs="Arial"/>
                <w:highlight w:val="yellow"/>
              </w:rPr>
            </w:pPr>
            <w:r>
              <w:rPr>
                <w:rFonts w:ascii="Arial" w:hAnsi="Arial" w:cs="Arial"/>
                <w:highlight w:val="yellow"/>
              </w:rPr>
              <w:t xml:space="preserve">Adolygiad </w:t>
            </w:r>
            <w:r w:rsidR="00EC3F44" w:rsidRPr="00894092">
              <w:rPr>
                <w:rFonts w:ascii="Arial" w:hAnsi="Arial" w:cs="Arial"/>
                <w:highlight w:val="yellow"/>
              </w:rPr>
              <w:t xml:space="preserve">2023/4 </w:t>
            </w:r>
          </w:p>
          <w:p w14:paraId="1FBB5407" w14:textId="389E082F" w:rsidR="00EC3F44" w:rsidRPr="00894092" w:rsidRDefault="006A2C1A" w:rsidP="00EC3F44">
            <w:pPr>
              <w:spacing w:line="276" w:lineRule="auto"/>
              <w:rPr>
                <w:rFonts w:ascii="Arial" w:hAnsi="Arial" w:cs="Arial"/>
                <w:highlight w:val="yellow"/>
              </w:rPr>
            </w:pPr>
            <w:r>
              <w:rPr>
                <w:rFonts w:ascii="Arial" w:hAnsi="Arial" w:cs="Arial"/>
                <w:highlight w:val="yellow"/>
              </w:rPr>
              <w:t>Mae byrddau prosiectau cyfalaf mawr yn ystyried yr angen i reoli carbon. Caiff polis</w:t>
            </w:r>
            <w:r w:rsidR="00CC7E56">
              <w:rPr>
                <w:rFonts w:ascii="Arial" w:hAnsi="Arial" w:cs="Arial"/>
                <w:highlight w:val="yellow"/>
              </w:rPr>
              <w:t>ï</w:t>
            </w:r>
            <w:r>
              <w:rPr>
                <w:rFonts w:ascii="Arial" w:hAnsi="Arial" w:cs="Arial"/>
                <w:highlight w:val="yellow"/>
              </w:rPr>
              <w:t>au a gweithdrefnau eu hadolygu gan yr U</w:t>
            </w:r>
            <w:r w:rsidR="008E6152">
              <w:rPr>
                <w:rFonts w:ascii="Arial" w:hAnsi="Arial" w:cs="Arial"/>
                <w:highlight w:val="yellow"/>
              </w:rPr>
              <w:t xml:space="preserve">wch Dîm Arweinyddiaeth. </w:t>
            </w:r>
          </w:p>
        </w:tc>
        <w:tc>
          <w:tcPr>
            <w:tcW w:w="1559" w:type="dxa"/>
            <w:shd w:val="clear" w:color="auto" w:fill="FFC000" w:themeFill="accent4"/>
          </w:tcPr>
          <w:p w14:paraId="709359AC" w14:textId="77777777" w:rsidR="00EC3F44" w:rsidRPr="00894092" w:rsidRDefault="00EC3F44" w:rsidP="00EC3F44">
            <w:pPr>
              <w:spacing w:line="276" w:lineRule="auto"/>
              <w:rPr>
                <w:rFonts w:ascii="Arial" w:hAnsi="Arial" w:cs="Arial"/>
                <w:highlight w:val="yellow"/>
              </w:rPr>
            </w:pPr>
          </w:p>
        </w:tc>
      </w:tr>
      <w:tr w:rsidR="00EC3F44" w:rsidRPr="0042639C" w14:paraId="593E9AF2" w14:textId="77777777" w:rsidTr="005F4690">
        <w:tc>
          <w:tcPr>
            <w:tcW w:w="1912" w:type="dxa"/>
          </w:tcPr>
          <w:p w14:paraId="48E53047" w14:textId="48EB0373" w:rsidR="00EC3F44" w:rsidRPr="00894092" w:rsidRDefault="00EC3F44" w:rsidP="00EC3F44">
            <w:pPr>
              <w:spacing w:line="276" w:lineRule="auto"/>
              <w:rPr>
                <w:rFonts w:ascii="Arial" w:hAnsi="Arial" w:cs="Arial"/>
                <w:highlight w:val="yellow"/>
              </w:rPr>
            </w:pPr>
            <w:r w:rsidRPr="00943AF3">
              <w:rPr>
                <w:rFonts w:ascii="Arial" w:hAnsi="Arial" w:cs="Arial"/>
                <w:highlight w:val="yellow"/>
                <w:lang w:bidi="cy-GB"/>
              </w:rPr>
              <w:t>Cynyddu cynhyrchiant trydan ar y safle flwyddyn ar ôl blwyddyn</w:t>
            </w:r>
          </w:p>
        </w:tc>
        <w:tc>
          <w:tcPr>
            <w:tcW w:w="3460" w:type="dxa"/>
          </w:tcPr>
          <w:p w14:paraId="1B79E22C" w14:textId="612E93D8" w:rsidR="00EC3F44" w:rsidRPr="00EC3F44" w:rsidRDefault="00EC3F44" w:rsidP="00EC3F44">
            <w:pPr>
              <w:spacing w:line="276" w:lineRule="auto"/>
              <w:rPr>
                <w:rFonts w:ascii="Arial" w:hAnsi="Arial" w:cs="Arial"/>
                <w:highlight w:val="yellow"/>
              </w:rPr>
            </w:pPr>
            <w:r w:rsidRPr="00EC3F44">
              <w:rPr>
                <w:rFonts w:ascii="Arial" w:eastAsia="Arial" w:hAnsi="Arial" w:cs="Arial"/>
                <w:highlight w:val="yellow"/>
                <w:lang w:bidi="cy-GB"/>
              </w:rPr>
              <w:t>Datblygu astudiaethau dichonoldeb a chytuno ar gynllun mesuradwy ar gyfer targedau cynhyrchu ynni erbyn 2026-2030</w:t>
            </w:r>
          </w:p>
        </w:tc>
        <w:tc>
          <w:tcPr>
            <w:tcW w:w="1457" w:type="dxa"/>
          </w:tcPr>
          <w:p w14:paraId="2DE66550" w14:textId="77777777" w:rsidR="00EC3F44" w:rsidRPr="00894092" w:rsidRDefault="00EC3F44" w:rsidP="00EC3F44">
            <w:pPr>
              <w:spacing w:line="276" w:lineRule="auto"/>
              <w:rPr>
                <w:rFonts w:ascii="Arial" w:hAnsi="Arial" w:cs="Arial"/>
                <w:highlight w:val="yellow"/>
              </w:rPr>
            </w:pPr>
            <w:r w:rsidRPr="00894092">
              <w:rPr>
                <w:rFonts w:ascii="Arial" w:hAnsi="Arial" w:cs="Arial"/>
                <w:highlight w:val="yellow"/>
              </w:rPr>
              <w:t>2024</w:t>
            </w:r>
          </w:p>
        </w:tc>
        <w:tc>
          <w:tcPr>
            <w:tcW w:w="1671" w:type="dxa"/>
          </w:tcPr>
          <w:p w14:paraId="7AC971CB" w14:textId="148A7D42" w:rsidR="00EC3F44" w:rsidRPr="00894092" w:rsidRDefault="00EC3F44" w:rsidP="00EC3F44">
            <w:pPr>
              <w:spacing w:line="276" w:lineRule="auto"/>
              <w:rPr>
                <w:rFonts w:ascii="Arial" w:hAnsi="Arial" w:cs="Arial"/>
                <w:highlight w:val="yellow"/>
              </w:rPr>
            </w:pPr>
            <w:r>
              <w:rPr>
                <w:rFonts w:ascii="Arial" w:hAnsi="Arial" w:cs="Arial"/>
                <w:highlight w:val="yellow"/>
              </w:rPr>
              <w:t>Rheolwr Prosiectau Cyfalaf</w:t>
            </w:r>
          </w:p>
        </w:tc>
        <w:tc>
          <w:tcPr>
            <w:tcW w:w="5529" w:type="dxa"/>
          </w:tcPr>
          <w:p w14:paraId="1D1F80BE" w14:textId="33B2739C" w:rsidR="00EC3F44" w:rsidRPr="00894092" w:rsidRDefault="00A56A2F" w:rsidP="00EC3F44">
            <w:pPr>
              <w:spacing w:line="276" w:lineRule="auto"/>
              <w:rPr>
                <w:rFonts w:ascii="Arial" w:hAnsi="Arial" w:cs="Arial"/>
                <w:highlight w:val="yellow"/>
                <w:u w:val="single"/>
              </w:rPr>
            </w:pPr>
            <w:r>
              <w:rPr>
                <w:rFonts w:ascii="Arial" w:hAnsi="Arial" w:cs="Arial"/>
                <w:highlight w:val="yellow"/>
                <w:u w:val="single"/>
              </w:rPr>
              <w:t xml:space="preserve">Adolygiad </w:t>
            </w:r>
            <w:r w:rsidR="00EC3F44" w:rsidRPr="00894092">
              <w:rPr>
                <w:rFonts w:ascii="Arial" w:hAnsi="Arial" w:cs="Arial"/>
                <w:highlight w:val="yellow"/>
                <w:u w:val="single"/>
              </w:rPr>
              <w:t xml:space="preserve">2022/23 </w:t>
            </w:r>
          </w:p>
          <w:p w14:paraId="5C9AC693" w14:textId="376BA762" w:rsidR="00EC3F44" w:rsidRPr="00894092" w:rsidRDefault="00F728E6" w:rsidP="00EC3F44">
            <w:pPr>
              <w:spacing w:line="276" w:lineRule="auto"/>
              <w:rPr>
                <w:rFonts w:ascii="Arial" w:hAnsi="Arial" w:cs="Arial"/>
                <w:highlight w:val="yellow"/>
              </w:rPr>
            </w:pPr>
            <w:r>
              <w:rPr>
                <w:rFonts w:ascii="Arial" w:hAnsi="Arial" w:cs="Arial"/>
                <w:highlight w:val="yellow"/>
              </w:rPr>
              <w:t xml:space="preserve">Mae </w:t>
            </w:r>
            <w:r w:rsidR="00EC3F44" w:rsidRPr="00894092">
              <w:rPr>
                <w:rFonts w:ascii="Arial" w:hAnsi="Arial" w:cs="Arial"/>
                <w:highlight w:val="yellow"/>
              </w:rPr>
              <w:t xml:space="preserve">Custom Solar </w:t>
            </w:r>
            <w:r>
              <w:rPr>
                <w:rFonts w:ascii="Arial" w:hAnsi="Arial" w:cs="Arial"/>
                <w:highlight w:val="yellow"/>
              </w:rPr>
              <w:t xml:space="preserve">wedi llunio cynllun sy’n nodi’r posibiliadau o ran </w:t>
            </w:r>
            <w:r w:rsidR="00BE04E7">
              <w:rPr>
                <w:rFonts w:ascii="Arial" w:hAnsi="Arial" w:cs="Arial"/>
                <w:highlight w:val="yellow"/>
              </w:rPr>
              <w:t xml:space="preserve">cynhyrchu trwy </w:t>
            </w:r>
            <w:r w:rsidR="00A519E6">
              <w:rPr>
                <w:rFonts w:ascii="Arial" w:hAnsi="Arial" w:cs="Arial"/>
                <w:highlight w:val="yellow"/>
              </w:rPr>
              <w:t>baneli solar ffotofoltäig</w:t>
            </w:r>
            <w:r w:rsidR="00BE04E7">
              <w:rPr>
                <w:rFonts w:ascii="Arial" w:hAnsi="Arial" w:cs="Arial"/>
                <w:highlight w:val="yellow"/>
              </w:rPr>
              <w:t xml:space="preserve"> ar y prif gampws. </w:t>
            </w:r>
          </w:p>
          <w:p w14:paraId="38C0CF2B" w14:textId="77777777" w:rsidR="00EC3F44" w:rsidRPr="00894092" w:rsidRDefault="00EC3F44" w:rsidP="00EC3F44">
            <w:pPr>
              <w:spacing w:line="276" w:lineRule="auto"/>
              <w:rPr>
                <w:rFonts w:ascii="Arial" w:hAnsi="Arial" w:cs="Arial"/>
                <w:highlight w:val="yellow"/>
              </w:rPr>
            </w:pPr>
          </w:p>
          <w:p w14:paraId="57D86F53" w14:textId="486185C2" w:rsidR="00EC3F44" w:rsidRPr="00894092" w:rsidRDefault="00A56A2F" w:rsidP="00EC3F44">
            <w:pPr>
              <w:spacing w:line="276" w:lineRule="auto"/>
              <w:rPr>
                <w:rFonts w:ascii="Arial" w:hAnsi="Arial" w:cs="Arial"/>
                <w:highlight w:val="yellow"/>
              </w:rPr>
            </w:pPr>
            <w:r>
              <w:rPr>
                <w:rFonts w:ascii="Arial" w:hAnsi="Arial" w:cs="Arial"/>
                <w:highlight w:val="yellow"/>
              </w:rPr>
              <w:t xml:space="preserve">Adolygiad </w:t>
            </w:r>
            <w:r w:rsidR="00EC3F44" w:rsidRPr="00894092">
              <w:rPr>
                <w:rFonts w:ascii="Arial" w:hAnsi="Arial" w:cs="Arial"/>
                <w:highlight w:val="yellow"/>
              </w:rPr>
              <w:t xml:space="preserve">2023/24 </w:t>
            </w:r>
          </w:p>
          <w:p w14:paraId="2533A0AA" w14:textId="1F236EDE" w:rsidR="00EC3F44" w:rsidRPr="00894092" w:rsidRDefault="00BE04E7" w:rsidP="00EC3F44">
            <w:pPr>
              <w:spacing w:line="276" w:lineRule="auto"/>
              <w:rPr>
                <w:rFonts w:ascii="Arial" w:hAnsi="Arial" w:cs="Arial"/>
                <w:highlight w:val="yellow"/>
              </w:rPr>
            </w:pPr>
            <w:r>
              <w:rPr>
                <w:rFonts w:ascii="Arial" w:hAnsi="Arial" w:cs="Arial"/>
                <w:highlight w:val="yellow"/>
              </w:rPr>
              <w:t>Yn</w:t>
            </w:r>
            <w:r w:rsidR="00EC3F44" w:rsidRPr="00894092">
              <w:rPr>
                <w:rFonts w:ascii="Arial" w:hAnsi="Arial" w:cs="Arial"/>
                <w:highlight w:val="yellow"/>
              </w:rPr>
              <w:t xml:space="preserve"> 2024</w:t>
            </w:r>
            <w:r w:rsidR="00A519E6">
              <w:rPr>
                <w:rFonts w:ascii="Arial" w:hAnsi="Arial" w:cs="Arial"/>
                <w:highlight w:val="yellow"/>
              </w:rPr>
              <w:t>,</w:t>
            </w:r>
            <w:r w:rsidR="006D060D">
              <w:rPr>
                <w:rFonts w:ascii="Arial" w:hAnsi="Arial" w:cs="Arial"/>
                <w:highlight w:val="yellow"/>
              </w:rPr>
              <w:t xml:space="preserve"> bydd panel</w:t>
            </w:r>
            <w:r w:rsidR="00A15BCD">
              <w:rPr>
                <w:rFonts w:ascii="Arial" w:hAnsi="Arial" w:cs="Arial"/>
                <w:highlight w:val="yellow"/>
              </w:rPr>
              <w:t>i</w:t>
            </w:r>
            <w:r w:rsidR="006D060D">
              <w:rPr>
                <w:rFonts w:ascii="Arial" w:hAnsi="Arial" w:cs="Arial"/>
                <w:highlight w:val="yellow"/>
              </w:rPr>
              <w:t xml:space="preserve"> solar ffotofoltäig yn cael eu gosod ar Ganolfan Darganfod Gwyddoniaeth </w:t>
            </w:r>
            <w:r w:rsidR="00EC3F44" w:rsidRPr="00894092">
              <w:rPr>
                <w:rFonts w:ascii="Arial" w:hAnsi="Arial" w:cs="Arial"/>
                <w:highlight w:val="yellow"/>
              </w:rPr>
              <w:t xml:space="preserve"> Xplore!</w:t>
            </w:r>
            <w:r w:rsidR="00BD1868">
              <w:rPr>
                <w:rFonts w:ascii="Arial" w:hAnsi="Arial" w:cs="Arial"/>
                <w:highlight w:val="yellow"/>
              </w:rPr>
              <w:t>, a chaiff y gwaith ei gwblhau yn Awst</w:t>
            </w:r>
            <w:r w:rsidR="00EC3F44" w:rsidRPr="00894092">
              <w:rPr>
                <w:rFonts w:ascii="Arial" w:hAnsi="Arial" w:cs="Arial"/>
                <w:highlight w:val="yellow"/>
              </w:rPr>
              <w:t xml:space="preserve"> 2024. </w:t>
            </w:r>
            <w:r w:rsidR="00BD1868">
              <w:rPr>
                <w:rFonts w:ascii="Arial" w:hAnsi="Arial" w:cs="Arial"/>
                <w:highlight w:val="yellow"/>
              </w:rPr>
              <w:t>Gosodir panel</w:t>
            </w:r>
            <w:r w:rsidR="00945E56">
              <w:rPr>
                <w:rFonts w:ascii="Arial" w:hAnsi="Arial" w:cs="Arial"/>
                <w:highlight w:val="yellow"/>
              </w:rPr>
              <w:t>i</w:t>
            </w:r>
            <w:r w:rsidR="00BD1868">
              <w:rPr>
                <w:rFonts w:ascii="Arial" w:hAnsi="Arial" w:cs="Arial"/>
                <w:highlight w:val="yellow"/>
              </w:rPr>
              <w:t xml:space="preserve"> ffotofoltäig ar yr adeilad EEOC newydd </w:t>
            </w:r>
            <w:r w:rsidR="00465966">
              <w:rPr>
                <w:rFonts w:ascii="Arial" w:hAnsi="Arial" w:cs="Arial"/>
                <w:highlight w:val="yellow"/>
              </w:rPr>
              <w:t>a gaiff ei gwblhau yn ystod hydref 2025, a chynhwyswyd panel</w:t>
            </w:r>
            <w:r w:rsidR="00945E56">
              <w:rPr>
                <w:rFonts w:ascii="Arial" w:hAnsi="Arial" w:cs="Arial"/>
                <w:highlight w:val="yellow"/>
              </w:rPr>
              <w:t>i</w:t>
            </w:r>
            <w:r w:rsidR="00465966">
              <w:rPr>
                <w:rFonts w:ascii="Arial" w:hAnsi="Arial" w:cs="Arial"/>
                <w:highlight w:val="yellow"/>
              </w:rPr>
              <w:t xml:space="preserve"> ffotofoltäig</w:t>
            </w:r>
            <w:r w:rsidR="00DB4623">
              <w:rPr>
                <w:rFonts w:ascii="Arial" w:hAnsi="Arial" w:cs="Arial"/>
                <w:highlight w:val="yellow"/>
              </w:rPr>
              <w:t xml:space="preserve"> yn y cynlluniau ar gyfer cam 2b </w:t>
            </w:r>
            <w:r w:rsidR="00EC3F44" w:rsidRPr="00894092">
              <w:rPr>
                <w:rFonts w:ascii="Arial" w:hAnsi="Arial" w:cs="Arial"/>
                <w:highlight w:val="yellow"/>
              </w:rPr>
              <w:t>HEIQ</w:t>
            </w:r>
            <w:r w:rsidR="00596C88">
              <w:rPr>
                <w:rFonts w:ascii="Arial" w:hAnsi="Arial" w:cs="Arial"/>
                <w:highlight w:val="yellow"/>
              </w:rPr>
              <w:t xml:space="preserve">, bydd y gwaith adeiladu’n cychwyn yn </w:t>
            </w:r>
            <w:r w:rsidR="00EC3F44" w:rsidRPr="00894092">
              <w:rPr>
                <w:rFonts w:ascii="Arial" w:hAnsi="Arial" w:cs="Arial"/>
                <w:highlight w:val="yellow"/>
              </w:rPr>
              <w:t>2025</w:t>
            </w:r>
            <w:r w:rsidR="00596C88">
              <w:rPr>
                <w:rFonts w:ascii="Arial" w:hAnsi="Arial" w:cs="Arial"/>
                <w:highlight w:val="yellow"/>
              </w:rPr>
              <w:t>.</w:t>
            </w:r>
          </w:p>
        </w:tc>
        <w:tc>
          <w:tcPr>
            <w:tcW w:w="1559" w:type="dxa"/>
            <w:shd w:val="clear" w:color="auto" w:fill="FFC000" w:themeFill="accent4"/>
          </w:tcPr>
          <w:p w14:paraId="48A7679C" w14:textId="77777777" w:rsidR="00EC3F44" w:rsidRPr="00894092" w:rsidRDefault="00EC3F44" w:rsidP="00EC3F44">
            <w:pPr>
              <w:spacing w:line="276" w:lineRule="auto"/>
              <w:rPr>
                <w:rFonts w:ascii="Arial" w:hAnsi="Arial" w:cs="Arial"/>
                <w:highlight w:val="yellow"/>
              </w:rPr>
            </w:pPr>
          </w:p>
        </w:tc>
      </w:tr>
      <w:tr w:rsidR="00161A2F" w:rsidRPr="0042639C" w14:paraId="087C5E66" w14:textId="77777777" w:rsidTr="005F4690">
        <w:trPr>
          <w:trHeight w:val="2425"/>
        </w:trPr>
        <w:tc>
          <w:tcPr>
            <w:tcW w:w="1912" w:type="dxa"/>
          </w:tcPr>
          <w:p w14:paraId="51CB167F" w14:textId="0AE060E8" w:rsidR="00161A2F" w:rsidRPr="00894092" w:rsidRDefault="000114C4" w:rsidP="00161A2F">
            <w:pPr>
              <w:spacing w:line="276" w:lineRule="auto"/>
              <w:rPr>
                <w:rFonts w:ascii="Arial" w:hAnsi="Arial" w:cs="Arial"/>
                <w:color w:val="8496B0" w:themeColor="text2" w:themeTint="99"/>
                <w:highlight w:val="yellow"/>
              </w:rPr>
            </w:pPr>
            <w:r w:rsidRPr="000114C4">
              <w:rPr>
                <w:rFonts w:ascii="Arial" w:hAnsi="Arial" w:cs="Arial"/>
                <w:highlight w:val="yellow"/>
                <w:lang w:bidi="cy-GB"/>
              </w:rPr>
              <w:t xml:space="preserve">Datblygu cynllun clir a chyraeddadwy ar gyfer cyflawni CO2e carbon niwtral yn llawn erbyn 2030 a chamau sylweddol ar </w:t>
            </w:r>
            <w:r w:rsidRPr="000114C4">
              <w:rPr>
                <w:rFonts w:ascii="Arial" w:hAnsi="Arial" w:cs="Arial"/>
                <w:highlight w:val="yellow"/>
                <w:lang w:bidi="cy-GB"/>
              </w:rPr>
              <w:lastRenderedPageBreak/>
              <w:t>gyfer lleihau eff</w:t>
            </w:r>
            <w:r>
              <w:rPr>
                <w:rFonts w:ascii="Arial" w:hAnsi="Arial" w:cs="Arial"/>
                <w:highlight w:val="yellow"/>
                <w:lang w:bidi="cy-GB"/>
              </w:rPr>
              <w:t>eithiau</w:t>
            </w:r>
            <w:r w:rsidRPr="000114C4">
              <w:rPr>
                <w:rFonts w:ascii="Arial" w:hAnsi="Arial" w:cs="Arial"/>
                <w:highlight w:val="yellow"/>
                <w:lang w:bidi="cy-GB"/>
              </w:rPr>
              <w:t xml:space="preserve"> cwmpas 3</w:t>
            </w:r>
          </w:p>
        </w:tc>
        <w:tc>
          <w:tcPr>
            <w:tcW w:w="3460" w:type="dxa"/>
          </w:tcPr>
          <w:p w14:paraId="772AE525" w14:textId="72B58FEE" w:rsidR="00161A2F" w:rsidRPr="00894092" w:rsidRDefault="00CC5753" w:rsidP="00161A2F">
            <w:pPr>
              <w:spacing w:line="276" w:lineRule="auto"/>
              <w:rPr>
                <w:rFonts w:ascii="Arial" w:hAnsi="Arial" w:cs="Arial"/>
                <w:i/>
                <w:iCs/>
                <w:color w:val="00B050"/>
                <w:highlight w:val="yellow"/>
              </w:rPr>
            </w:pPr>
            <w:r w:rsidRPr="00CC5753">
              <w:rPr>
                <w:rFonts w:ascii="Arial" w:hAnsi="Arial" w:cs="Arial"/>
                <w:highlight w:val="yellow"/>
                <w:lang w:bidi="cy-GB"/>
              </w:rPr>
              <w:lastRenderedPageBreak/>
              <w:t xml:space="preserve">Gwneud y defnydd gorau o </w:t>
            </w:r>
            <w:r w:rsidR="00505D16">
              <w:rPr>
                <w:rFonts w:ascii="Arial" w:hAnsi="Arial" w:cs="Arial"/>
                <w:highlight w:val="yellow"/>
                <w:lang w:bidi="cy-GB"/>
              </w:rPr>
              <w:t>fannau</w:t>
            </w:r>
            <w:r w:rsidRPr="00CC5753">
              <w:rPr>
                <w:rFonts w:ascii="Arial" w:hAnsi="Arial" w:cs="Arial"/>
                <w:highlight w:val="yellow"/>
                <w:lang w:bidi="cy-GB"/>
              </w:rPr>
              <w:t xml:space="preserve"> ar draws y Brifysgol drwy gynllunio </w:t>
            </w:r>
            <w:r w:rsidR="00505D16">
              <w:rPr>
                <w:rFonts w:ascii="Arial" w:hAnsi="Arial" w:cs="Arial"/>
                <w:highlight w:val="yellow"/>
                <w:lang w:bidi="cy-GB"/>
              </w:rPr>
              <w:t>mannau’n</w:t>
            </w:r>
            <w:r w:rsidRPr="00CC5753">
              <w:rPr>
                <w:rFonts w:ascii="Arial" w:hAnsi="Arial" w:cs="Arial"/>
                <w:highlight w:val="yellow"/>
                <w:lang w:bidi="cy-GB"/>
              </w:rPr>
              <w:t xml:space="preserve"> effeithlon, gan gynnwys rhannu swyddfeydd, gweithio o bell a mabwysiadu llwyfannau digidol effeithiol i gefnogi’r </w:t>
            </w:r>
            <w:r w:rsidR="00AF3C8F">
              <w:rPr>
                <w:rFonts w:ascii="Arial" w:hAnsi="Arial" w:cs="Arial"/>
                <w:highlight w:val="yellow"/>
                <w:lang w:bidi="cy-GB"/>
              </w:rPr>
              <w:t>dull</w:t>
            </w:r>
            <w:r w:rsidRPr="00CC5753">
              <w:rPr>
                <w:rFonts w:ascii="Arial" w:hAnsi="Arial" w:cs="Arial"/>
                <w:highlight w:val="yellow"/>
                <w:lang w:bidi="cy-GB"/>
              </w:rPr>
              <w:t xml:space="preserve"> newydd h</w:t>
            </w:r>
            <w:r w:rsidR="00AF3C8F">
              <w:rPr>
                <w:rFonts w:ascii="Arial" w:hAnsi="Arial" w:cs="Arial"/>
                <w:highlight w:val="yellow"/>
                <w:lang w:bidi="cy-GB"/>
              </w:rPr>
              <w:t>w</w:t>
            </w:r>
            <w:r w:rsidRPr="00CC5753">
              <w:rPr>
                <w:rFonts w:ascii="Arial" w:hAnsi="Arial" w:cs="Arial"/>
                <w:highlight w:val="yellow"/>
                <w:lang w:bidi="cy-GB"/>
              </w:rPr>
              <w:t>n o weithio</w:t>
            </w:r>
            <w:r w:rsidR="00161A2F" w:rsidRPr="00894092">
              <w:rPr>
                <w:rFonts w:ascii="Arial" w:hAnsi="Arial" w:cs="Arial"/>
                <w:highlight w:val="yellow"/>
              </w:rPr>
              <w:t>.</w:t>
            </w:r>
          </w:p>
          <w:p w14:paraId="43A5A292" w14:textId="77777777" w:rsidR="00161A2F" w:rsidRPr="00894092" w:rsidRDefault="00161A2F" w:rsidP="00161A2F">
            <w:pPr>
              <w:spacing w:line="276" w:lineRule="auto"/>
              <w:rPr>
                <w:rFonts w:ascii="Arial" w:hAnsi="Arial" w:cs="Arial"/>
                <w:i/>
                <w:iCs/>
                <w:color w:val="00B050"/>
                <w:highlight w:val="yellow"/>
              </w:rPr>
            </w:pPr>
          </w:p>
        </w:tc>
        <w:tc>
          <w:tcPr>
            <w:tcW w:w="1457" w:type="dxa"/>
          </w:tcPr>
          <w:p w14:paraId="445A84B2" w14:textId="77777777" w:rsidR="00161A2F" w:rsidRPr="00894092" w:rsidRDefault="00161A2F" w:rsidP="00161A2F">
            <w:pPr>
              <w:spacing w:line="276" w:lineRule="auto"/>
              <w:rPr>
                <w:rFonts w:ascii="Arial" w:hAnsi="Arial" w:cs="Arial"/>
                <w:color w:val="8496B0" w:themeColor="text2" w:themeTint="99"/>
                <w:highlight w:val="yellow"/>
              </w:rPr>
            </w:pPr>
            <w:r w:rsidRPr="00894092">
              <w:rPr>
                <w:rFonts w:ascii="Arial" w:hAnsi="Arial" w:cs="Arial"/>
                <w:highlight w:val="yellow"/>
              </w:rPr>
              <w:lastRenderedPageBreak/>
              <w:t>2023</w:t>
            </w:r>
          </w:p>
        </w:tc>
        <w:tc>
          <w:tcPr>
            <w:tcW w:w="1671" w:type="dxa"/>
          </w:tcPr>
          <w:p w14:paraId="5FA16958" w14:textId="01B93072" w:rsidR="00161A2F" w:rsidRPr="00894092" w:rsidRDefault="00161A2F" w:rsidP="00161A2F">
            <w:pPr>
              <w:spacing w:line="276" w:lineRule="auto"/>
              <w:rPr>
                <w:rFonts w:ascii="Arial" w:hAnsi="Arial" w:cs="Arial"/>
                <w:color w:val="8496B0" w:themeColor="text2" w:themeTint="99"/>
                <w:highlight w:val="yellow"/>
              </w:rPr>
            </w:pPr>
            <w:r>
              <w:rPr>
                <w:rFonts w:ascii="Arial" w:hAnsi="Arial" w:cs="Arial"/>
                <w:highlight w:val="yellow"/>
              </w:rPr>
              <w:t>Pennaeth Ystadau</w:t>
            </w:r>
            <w:r w:rsidRPr="00894092">
              <w:rPr>
                <w:rFonts w:ascii="Arial" w:hAnsi="Arial" w:cs="Arial"/>
                <w:highlight w:val="yellow"/>
              </w:rPr>
              <w:t xml:space="preserve">/ </w:t>
            </w:r>
            <w:r>
              <w:rPr>
                <w:rFonts w:ascii="Arial" w:hAnsi="Arial" w:cs="Arial"/>
                <w:highlight w:val="yellow"/>
              </w:rPr>
              <w:t>Rheolwr Prosiectau Cyfalaf</w:t>
            </w:r>
            <w:r w:rsidRPr="00894092">
              <w:rPr>
                <w:rFonts w:ascii="Arial" w:hAnsi="Arial" w:cs="Arial"/>
                <w:highlight w:val="yellow"/>
              </w:rPr>
              <w:t xml:space="preserve">/ </w:t>
            </w:r>
            <w:r>
              <w:rPr>
                <w:rFonts w:ascii="Arial" w:hAnsi="Arial" w:cs="Arial"/>
                <w:highlight w:val="yellow"/>
              </w:rPr>
              <w:t>Cyfarwyddwr TG</w:t>
            </w:r>
          </w:p>
        </w:tc>
        <w:tc>
          <w:tcPr>
            <w:tcW w:w="5529" w:type="dxa"/>
          </w:tcPr>
          <w:p w14:paraId="4E533626" w14:textId="609765F2" w:rsidR="00161A2F" w:rsidRPr="00894092" w:rsidRDefault="00A56A2F" w:rsidP="00161A2F">
            <w:pPr>
              <w:spacing w:line="276" w:lineRule="auto"/>
              <w:rPr>
                <w:rFonts w:ascii="Arial" w:hAnsi="Arial" w:cs="Arial"/>
                <w:highlight w:val="yellow"/>
                <w:u w:val="single"/>
              </w:rPr>
            </w:pPr>
            <w:r>
              <w:rPr>
                <w:rFonts w:ascii="Arial" w:hAnsi="Arial" w:cs="Arial"/>
                <w:highlight w:val="yellow"/>
                <w:u w:val="single"/>
              </w:rPr>
              <w:t xml:space="preserve">Adolygiad </w:t>
            </w:r>
            <w:r w:rsidR="00161A2F" w:rsidRPr="00894092">
              <w:rPr>
                <w:rFonts w:ascii="Arial" w:hAnsi="Arial" w:cs="Arial"/>
                <w:highlight w:val="yellow"/>
                <w:u w:val="single"/>
              </w:rPr>
              <w:t xml:space="preserve">2022/23 </w:t>
            </w:r>
          </w:p>
          <w:p w14:paraId="69514032" w14:textId="6ACB1122" w:rsidR="00161A2F" w:rsidRPr="00894092" w:rsidRDefault="00207AB0" w:rsidP="00161A2F">
            <w:pPr>
              <w:spacing w:line="276" w:lineRule="auto"/>
              <w:rPr>
                <w:rFonts w:ascii="Arial" w:hAnsi="Arial" w:cs="Arial"/>
                <w:highlight w:val="yellow"/>
              </w:rPr>
            </w:pPr>
            <w:r>
              <w:rPr>
                <w:rFonts w:ascii="Arial" w:hAnsi="Arial" w:cs="Arial"/>
                <w:highlight w:val="yellow"/>
              </w:rPr>
              <w:t xml:space="preserve">Mae prosiectau parhaus ar waith i ddatblygu rhagor o </w:t>
            </w:r>
            <w:r w:rsidR="000128E3">
              <w:rPr>
                <w:rFonts w:ascii="Arial" w:hAnsi="Arial" w:cs="Arial"/>
                <w:highlight w:val="yellow"/>
              </w:rPr>
              <w:t xml:space="preserve">fannau gweithio </w:t>
            </w:r>
            <w:r w:rsidR="00591C2D">
              <w:rPr>
                <w:rFonts w:ascii="Arial" w:hAnsi="Arial" w:cs="Arial"/>
                <w:highlight w:val="yellow"/>
              </w:rPr>
              <w:t xml:space="preserve">cyfunol, </w:t>
            </w:r>
            <w:r w:rsidR="000F75DC">
              <w:rPr>
                <w:rFonts w:ascii="Arial" w:hAnsi="Arial" w:cs="Arial"/>
                <w:highlight w:val="yellow"/>
              </w:rPr>
              <w:t xml:space="preserve">ynghyd â </w:t>
            </w:r>
            <w:r w:rsidR="00AD2EB7">
              <w:rPr>
                <w:rFonts w:ascii="Arial" w:hAnsi="Arial" w:cs="Arial"/>
                <w:highlight w:val="yellow"/>
              </w:rPr>
              <w:t xml:space="preserve">monitro’r defnydd o fannau, </w:t>
            </w:r>
            <w:r w:rsidR="008249E4">
              <w:rPr>
                <w:rFonts w:ascii="Arial" w:hAnsi="Arial" w:cs="Arial"/>
                <w:highlight w:val="yellow"/>
              </w:rPr>
              <w:t xml:space="preserve">cynnal </w:t>
            </w:r>
            <w:r w:rsidR="00AD2EB7">
              <w:rPr>
                <w:rFonts w:ascii="Arial" w:hAnsi="Arial" w:cs="Arial"/>
                <w:highlight w:val="yellow"/>
              </w:rPr>
              <w:t xml:space="preserve">adolygiad gweithredol o oriau agor adeiladau, </w:t>
            </w:r>
            <w:r w:rsidR="008249E4">
              <w:rPr>
                <w:rFonts w:ascii="Arial" w:hAnsi="Arial" w:cs="Arial"/>
                <w:highlight w:val="yellow"/>
              </w:rPr>
              <w:t>a</w:t>
            </w:r>
            <w:r w:rsidR="00AD2EB7">
              <w:rPr>
                <w:rFonts w:ascii="Arial" w:hAnsi="Arial" w:cs="Arial"/>
                <w:highlight w:val="yellow"/>
              </w:rPr>
              <w:t xml:space="preserve"> gwelliannau </w:t>
            </w:r>
            <w:r w:rsidR="00C1119C">
              <w:rPr>
                <w:rFonts w:ascii="Arial" w:hAnsi="Arial" w:cs="Arial"/>
                <w:highlight w:val="yellow"/>
              </w:rPr>
              <w:t xml:space="preserve">o ran </w:t>
            </w:r>
            <w:r w:rsidR="00C23FF5">
              <w:rPr>
                <w:rFonts w:ascii="Arial" w:hAnsi="Arial" w:cs="Arial"/>
                <w:highlight w:val="yellow"/>
              </w:rPr>
              <w:t>W</w:t>
            </w:r>
            <w:r w:rsidR="00C1119C">
              <w:rPr>
                <w:rFonts w:ascii="Arial" w:hAnsi="Arial" w:cs="Arial"/>
                <w:highlight w:val="yellow"/>
              </w:rPr>
              <w:t>i</w:t>
            </w:r>
            <w:r w:rsidR="00C23FF5">
              <w:rPr>
                <w:rFonts w:ascii="Arial" w:hAnsi="Arial" w:cs="Arial"/>
                <w:highlight w:val="yellow"/>
              </w:rPr>
              <w:t>F</w:t>
            </w:r>
            <w:r w:rsidR="00C1119C">
              <w:rPr>
                <w:rFonts w:ascii="Arial" w:hAnsi="Arial" w:cs="Arial"/>
                <w:highlight w:val="yellow"/>
              </w:rPr>
              <w:t xml:space="preserve">i a chysylltedd data mewn adeiladau. </w:t>
            </w:r>
          </w:p>
          <w:p w14:paraId="6D18A9AF" w14:textId="77777777" w:rsidR="00161A2F" w:rsidRPr="00894092" w:rsidRDefault="00161A2F" w:rsidP="00161A2F">
            <w:pPr>
              <w:spacing w:line="276" w:lineRule="auto"/>
              <w:rPr>
                <w:rFonts w:ascii="Arial" w:hAnsi="Arial" w:cs="Arial"/>
                <w:highlight w:val="yellow"/>
              </w:rPr>
            </w:pPr>
          </w:p>
          <w:p w14:paraId="376CFA05" w14:textId="77777777" w:rsidR="008249E4" w:rsidRDefault="00A56A2F" w:rsidP="00161A2F">
            <w:pPr>
              <w:spacing w:line="276" w:lineRule="auto"/>
              <w:rPr>
                <w:rFonts w:ascii="Arial" w:hAnsi="Arial" w:cs="Arial"/>
                <w:highlight w:val="yellow"/>
              </w:rPr>
            </w:pPr>
            <w:r>
              <w:rPr>
                <w:rFonts w:ascii="Arial" w:hAnsi="Arial" w:cs="Arial"/>
                <w:highlight w:val="yellow"/>
              </w:rPr>
              <w:t xml:space="preserve">Adolygiad </w:t>
            </w:r>
            <w:r w:rsidR="00161A2F" w:rsidRPr="00894092">
              <w:rPr>
                <w:rFonts w:ascii="Arial" w:hAnsi="Arial" w:cs="Arial"/>
                <w:highlight w:val="yellow"/>
              </w:rPr>
              <w:t xml:space="preserve">2023/24 </w:t>
            </w:r>
          </w:p>
          <w:p w14:paraId="3D054101" w14:textId="1C9FBEF2" w:rsidR="00161A2F" w:rsidRPr="00894092" w:rsidRDefault="00D10E13" w:rsidP="00161A2F">
            <w:pPr>
              <w:spacing w:line="276" w:lineRule="auto"/>
              <w:rPr>
                <w:rFonts w:ascii="Arial" w:hAnsi="Arial" w:cs="Arial"/>
                <w:highlight w:val="yellow"/>
              </w:rPr>
            </w:pPr>
            <w:r>
              <w:rPr>
                <w:rFonts w:ascii="Arial" w:hAnsi="Arial" w:cs="Arial"/>
                <w:highlight w:val="yellow"/>
              </w:rPr>
              <w:lastRenderedPageBreak/>
              <w:t xml:space="preserve">Cwblhawyd </w:t>
            </w:r>
            <w:r w:rsidR="00E36901">
              <w:rPr>
                <w:rFonts w:ascii="Arial" w:hAnsi="Arial" w:cs="Arial"/>
                <w:highlight w:val="yellow"/>
              </w:rPr>
              <w:t xml:space="preserve">gwaith yn 2024 ar </w:t>
            </w:r>
            <w:r w:rsidR="008E3B87">
              <w:rPr>
                <w:rFonts w:ascii="Arial" w:hAnsi="Arial" w:cs="Arial"/>
                <w:highlight w:val="yellow"/>
              </w:rPr>
              <w:t xml:space="preserve">sut </w:t>
            </w:r>
            <w:r w:rsidR="00E36901">
              <w:rPr>
                <w:rFonts w:ascii="Arial" w:hAnsi="Arial" w:cs="Arial"/>
                <w:highlight w:val="yellow"/>
              </w:rPr>
              <w:t>y defnydd</w:t>
            </w:r>
            <w:r w:rsidR="008E3B87">
              <w:rPr>
                <w:rFonts w:ascii="Arial" w:hAnsi="Arial" w:cs="Arial"/>
                <w:highlight w:val="yellow"/>
              </w:rPr>
              <w:t>ir</w:t>
            </w:r>
            <w:r w:rsidR="00E36901">
              <w:rPr>
                <w:rFonts w:ascii="Arial" w:hAnsi="Arial" w:cs="Arial"/>
                <w:highlight w:val="yellow"/>
              </w:rPr>
              <w:t xml:space="preserve"> mannau er mwyn deall</w:t>
            </w:r>
            <w:r w:rsidR="00C33EAE">
              <w:rPr>
                <w:rFonts w:ascii="Arial" w:hAnsi="Arial" w:cs="Arial"/>
                <w:highlight w:val="yellow"/>
              </w:rPr>
              <w:t xml:space="preserve"> </w:t>
            </w:r>
            <w:r w:rsidR="008E3B87">
              <w:rPr>
                <w:rFonts w:ascii="Arial" w:hAnsi="Arial" w:cs="Arial"/>
                <w:highlight w:val="yellow"/>
              </w:rPr>
              <w:t>y modd y defnyddir ystafelloedd dosbarth. Sefyd</w:t>
            </w:r>
            <w:r w:rsidR="00C23FF5">
              <w:rPr>
                <w:rFonts w:ascii="Arial" w:hAnsi="Arial" w:cs="Arial"/>
                <w:highlight w:val="yellow"/>
              </w:rPr>
              <w:t>l</w:t>
            </w:r>
            <w:r w:rsidR="008E3B87">
              <w:rPr>
                <w:rFonts w:ascii="Arial" w:hAnsi="Arial" w:cs="Arial"/>
                <w:highlight w:val="yellow"/>
              </w:rPr>
              <w:t>wyd pwyllgor R</w:t>
            </w:r>
            <w:r w:rsidR="004D69E6">
              <w:rPr>
                <w:rFonts w:ascii="Arial" w:hAnsi="Arial" w:cs="Arial"/>
                <w:highlight w:val="yellow"/>
              </w:rPr>
              <w:t xml:space="preserve">heoli Mannau a Chynllunio (SPAM) yn ystod y flwyddyn academaidd hon i sicrhau </w:t>
            </w:r>
            <w:r w:rsidR="00155288">
              <w:rPr>
                <w:rFonts w:ascii="Arial" w:hAnsi="Arial" w:cs="Arial"/>
                <w:highlight w:val="yellow"/>
              </w:rPr>
              <w:t xml:space="preserve">bod gwahanol fannau’n cael eu defnyddio mewn modd mwy effeithiol. Mae’r Polisi Amserlennu wedi’i wella i sicrhau </w:t>
            </w:r>
            <w:r w:rsidR="00880168">
              <w:rPr>
                <w:rFonts w:ascii="Arial" w:hAnsi="Arial" w:cs="Arial"/>
                <w:highlight w:val="yellow"/>
              </w:rPr>
              <w:t>bod y defnydd gorau’n cael ei wneud o’r mannau sydd ar gael</w:t>
            </w:r>
            <w:r w:rsidR="00161A2F" w:rsidRPr="00894092">
              <w:rPr>
                <w:rFonts w:ascii="Arial" w:hAnsi="Arial" w:cs="Arial"/>
                <w:highlight w:val="yellow"/>
              </w:rPr>
              <w:t>.</w:t>
            </w:r>
          </w:p>
          <w:p w14:paraId="0D9BAB38" w14:textId="77777777" w:rsidR="00161A2F" w:rsidRPr="00894092" w:rsidRDefault="00161A2F" w:rsidP="00161A2F">
            <w:pPr>
              <w:spacing w:line="276" w:lineRule="auto"/>
              <w:rPr>
                <w:rFonts w:ascii="Arial" w:hAnsi="Arial" w:cs="Arial"/>
                <w:highlight w:val="yellow"/>
              </w:rPr>
            </w:pPr>
          </w:p>
          <w:p w14:paraId="28042D61" w14:textId="12267975" w:rsidR="00161A2F" w:rsidRPr="00894092" w:rsidRDefault="00880168" w:rsidP="00161A2F">
            <w:pPr>
              <w:spacing w:line="276" w:lineRule="auto"/>
              <w:rPr>
                <w:rFonts w:ascii="Arial" w:hAnsi="Arial" w:cs="Arial"/>
                <w:highlight w:val="yellow"/>
              </w:rPr>
            </w:pPr>
            <w:r>
              <w:rPr>
                <w:rFonts w:ascii="Arial" w:hAnsi="Arial" w:cs="Arial"/>
                <w:highlight w:val="yellow"/>
              </w:rPr>
              <w:t xml:space="preserve">Mae’r man gweithio cyfunol yn Hwb Alive yn cael ei ymestyn yn ystod haf 2024, </w:t>
            </w:r>
            <w:r w:rsidR="005759C6">
              <w:rPr>
                <w:rFonts w:ascii="Arial" w:hAnsi="Arial" w:cs="Arial"/>
                <w:highlight w:val="yellow"/>
              </w:rPr>
              <w:t xml:space="preserve">a bydd y llawr gwaelod yn cael ei ddefnyddio’n llawn fel man gweithio ar gyfer staff. </w:t>
            </w:r>
          </w:p>
          <w:p w14:paraId="434DB842" w14:textId="77777777" w:rsidR="00161A2F" w:rsidRPr="00894092" w:rsidRDefault="00161A2F" w:rsidP="00161A2F">
            <w:pPr>
              <w:spacing w:line="276" w:lineRule="auto"/>
              <w:rPr>
                <w:rFonts w:ascii="Arial" w:hAnsi="Arial" w:cs="Arial"/>
                <w:highlight w:val="yellow"/>
              </w:rPr>
            </w:pPr>
          </w:p>
          <w:p w14:paraId="17A28389" w14:textId="2EC870BD" w:rsidR="00161A2F" w:rsidRPr="00894092" w:rsidRDefault="004C6767" w:rsidP="00161A2F">
            <w:pPr>
              <w:spacing w:line="276" w:lineRule="auto"/>
              <w:rPr>
                <w:rFonts w:ascii="Arial" w:hAnsi="Arial" w:cs="Arial"/>
                <w:highlight w:val="yellow"/>
              </w:rPr>
            </w:pPr>
            <w:r>
              <w:rPr>
                <w:rFonts w:ascii="Arial" w:hAnsi="Arial" w:cs="Arial"/>
                <w:highlight w:val="yellow"/>
              </w:rPr>
              <w:t xml:space="preserve">Cynhelir prosiect mawr i wella cysylltedd a dibynadwyedd WiFi yn ystod haf 2024, i sicrhau bod platfformau digidol yn hygyrch </w:t>
            </w:r>
            <w:r w:rsidR="00C527A5">
              <w:rPr>
                <w:rFonts w:ascii="Arial" w:hAnsi="Arial" w:cs="Arial"/>
                <w:highlight w:val="yellow"/>
              </w:rPr>
              <w:t xml:space="preserve">a bod </w:t>
            </w:r>
            <w:r w:rsidR="00584A70">
              <w:rPr>
                <w:rFonts w:ascii="Arial" w:hAnsi="Arial" w:cs="Arial"/>
                <w:highlight w:val="yellow"/>
              </w:rPr>
              <w:t>llai o amser segur oherwydd cysylltedd gwael</w:t>
            </w:r>
            <w:r w:rsidR="00161A2F" w:rsidRPr="00894092">
              <w:rPr>
                <w:rFonts w:ascii="Arial" w:hAnsi="Arial" w:cs="Arial"/>
                <w:highlight w:val="yellow"/>
              </w:rPr>
              <w:t>.</w:t>
            </w:r>
          </w:p>
          <w:p w14:paraId="509CE427" w14:textId="77777777" w:rsidR="00161A2F" w:rsidRPr="00894092" w:rsidRDefault="00161A2F" w:rsidP="00161A2F">
            <w:pPr>
              <w:spacing w:line="276" w:lineRule="auto"/>
              <w:rPr>
                <w:rFonts w:ascii="Arial" w:hAnsi="Arial" w:cs="Arial"/>
                <w:highlight w:val="yellow"/>
              </w:rPr>
            </w:pPr>
          </w:p>
          <w:p w14:paraId="73EBFF34" w14:textId="09AE24B1" w:rsidR="00161A2F" w:rsidRPr="00894092" w:rsidRDefault="00584A70" w:rsidP="00584A70">
            <w:pPr>
              <w:spacing w:line="276" w:lineRule="auto"/>
              <w:rPr>
                <w:rFonts w:ascii="Arial" w:hAnsi="Arial" w:cs="Arial"/>
                <w:highlight w:val="yellow"/>
              </w:rPr>
            </w:pPr>
            <w:r>
              <w:rPr>
                <w:rFonts w:ascii="Arial" w:hAnsi="Arial" w:cs="Arial"/>
                <w:highlight w:val="yellow"/>
              </w:rPr>
              <w:t xml:space="preserve">Mae rhagor o ystafelloedd cyfarfod yn cael eu huwchraddio i ddarparu capasiti ar gyfer cyfarfodydd cyfunol. </w:t>
            </w:r>
          </w:p>
        </w:tc>
        <w:tc>
          <w:tcPr>
            <w:tcW w:w="1559" w:type="dxa"/>
            <w:shd w:val="clear" w:color="auto" w:fill="00B050"/>
          </w:tcPr>
          <w:p w14:paraId="3FAA6F4B" w14:textId="77777777" w:rsidR="00161A2F" w:rsidRPr="00894092" w:rsidRDefault="00161A2F" w:rsidP="00161A2F">
            <w:pPr>
              <w:spacing w:line="276" w:lineRule="auto"/>
              <w:rPr>
                <w:rFonts w:ascii="Arial" w:hAnsi="Arial" w:cs="Arial"/>
                <w:highlight w:val="yellow"/>
              </w:rPr>
            </w:pPr>
          </w:p>
        </w:tc>
      </w:tr>
      <w:tr w:rsidR="00161A2F" w:rsidRPr="0042639C" w14:paraId="70528718" w14:textId="77777777" w:rsidTr="005F4690">
        <w:tc>
          <w:tcPr>
            <w:tcW w:w="8500" w:type="dxa"/>
            <w:gridSpan w:val="4"/>
            <w:shd w:val="clear" w:color="auto" w:fill="DEEAF6" w:themeFill="accent5" w:themeFillTint="33"/>
          </w:tcPr>
          <w:p w14:paraId="263E33D7" w14:textId="76BBDA2C" w:rsidR="00161A2F" w:rsidRPr="00894092" w:rsidRDefault="000114C4" w:rsidP="00161A2F">
            <w:pPr>
              <w:spacing w:line="276" w:lineRule="auto"/>
              <w:rPr>
                <w:rFonts w:ascii="Arial" w:hAnsi="Arial" w:cs="Arial"/>
                <w:highlight w:val="yellow"/>
              </w:rPr>
            </w:pPr>
            <w:r>
              <w:rPr>
                <w:rFonts w:ascii="Arial" w:hAnsi="Arial" w:cs="Arial"/>
                <w:highlight w:val="yellow"/>
              </w:rPr>
              <w:t>Y Genhadaeth Ddinesig</w:t>
            </w:r>
          </w:p>
        </w:tc>
        <w:tc>
          <w:tcPr>
            <w:tcW w:w="5529" w:type="dxa"/>
            <w:shd w:val="clear" w:color="auto" w:fill="DEEAF6" w:themeFill="accent5" w:themeFillTint="33"/>
          </w:tcPr>
          <w:p w14:paraId="3B578F34" w14:textId="77777777" w:rsidR="00161A2F" w:rsidRPr="00894092" w:rsidRDefault="00161A2F" w:rsidP="00161A2F">
            <w:pPr>
              <w:spacing w:line="276" w:lineRule="auto"/>
              <w:rPr>
                <w:rFonts w:ascii="Arial" w:hAnsi="Arial" w:cs="Arial"/>
                <w:highlight w:val="yellow"/>
              </w:rPr>
            </w:pPr>
          </w:p>
        </w:tc>
        <w:tc>
          <w:tcPr>
            <w:tcW w:w="1559" w:type="dxa"/>
            <w:shd w:val="clear" w:color="auto" w:fill="DEEAF6" w:themeFill="accent5" w:themeFillTint="33"/>
          </w:tcPr>
          <w:p w14:paraId="291D9E66" w14:textId="77777777" w:rsidR="00161A2F" w:rsidRPr="00894092" w:rsidRDefault="00161A2F" w:rsidP="00161A2F">
            <w:pPr>
              <w:spacing w:line="276" w:lineRule="auto"/>
              <w:rPr>
                <w:rFonts w:ascii="Arial" w:hAnsi="Arial" w:cs="Arial"/>
                <w:highlight w:val="yellow"/>
              </w:rPr>
            </w:pPr>
          </w:p>
        </w:tc>
      </w:tr>
      <w:tr w:rsidR="00021E97" w:rsidRPr="0042639C" w14:paraId="2B438D19" w14:textId="77777777" w:rsidTr="005F4690">
        <w:trPr>
          <w:trHeight w:val="759"/>
        </w:trPr>
        <w:tc>
          <w:tcPr>
            <w:tcW w:w="1912" w:type="dxa"/>
            <w:vMerge w:val="restart"/>
          </w:tcPr>
          <w:p w14:paraId="29158DF8" w14:textId="089B20FF" w:rsidR="00021E97" w:rsidRPr="00894092" w:rsidRDefault="00021E97" w:rsidP="00021E97">
            <w:pPr>
              <w:spacing w:line="276" w:lineRule="auto"/>
              <w:rPr>
                <w:rFonts w:ascii="Arial" w:hAnsi="Arial" w:cs="Arial"/>
                <w:color w:val="8496B0" w:themeColor="text2" w:themeTint="99"/>
                <w:highlight w:val="yellow"/>
              </w:rPr>
            </w:pPr>
            <w:r w:rsidRPr="004E10D1">
              <w:rPr>
                <w:rFonts w:ascii="Arial" w:hAnsi="Arial" w:cs="Arial"/>
                <w:highlight w:val="yellow"/>
                <w:lang w:bidi="cy-GB"/>
              </w:rPr>
              <w:t>Hyrwyddo</w:t>
            </w:r>
            <w:r w:rsidR="00A55F09">
              <w:rPr>
                <w:rFonts w:ascii="Arial" w:hAnsi="Arial" w:cs="Arial"/>
                <w:highlight w:val="yellow"/>
                <w:lang w:bidi="cy-GB"/>
              </w:rPr>
              <w:t xml:space="preserve"> camau i</w:t>
            </w:r>
            <w:r w:rsidRPr="004E10D1">
              <w:rPr>
                <w:rFonts w:ascii="Arial" w:hAnsi="Arial" w:cs="Arial"/>
                <w:highlight w:val="yellow"/>
                <w:lang w:bidi="cy-GB"/>
              </w:rPr>
              <w:t xml:space="preserve"> leihau carbon trwy wybodaeth, </w:t>
            </w:r>
            <w:r w:rsidRPr="004E10D1">
              <w:rPr>
                <w:rFonts w:ascii="Arial" w:hAnsi="Arial" w:cs="Arial"/>
                <w:highlight w:val="yellow"/>
                <w:lang w:bidi="cy-GB"/>
              </w:rPr>
              <w:lastRenderedPageBreak/>
              <w:t>addysg a hyfforddiant</w:t>
            </w:r>
          </w:p>
        </w:tc>
        <w:tc>
          <w:tcPr>
            <w:tcW w:w="3460" w:type="dxa"/>
          </w:tcPr>
          <w:p w14:paraId="3AF42C73" w14:textId="3E485E1A" w:rsidR="00021E97" w:rsidRPr="00021E97" w:rsidRDefault="00021E97" w:rsidP="00021E97">
            <w:pPr>
              <w:spacing w:line="276" w:lineRule="auto"/>
              <w:rPr>
                <w:rFonts w:ascii="Arial" w:hAnsi="Arial" w:cs="Arial"/>
                <w:highlight w:val="yellow"/>
              </w:rPr>
            </w:pPr>
            <w:r w:rsidRPr="00021E97">
              <w:rPr>
                <w:rFonts w:ascii="Arial" w:eastAsia="Arial" w:hAnsi="Arial" w:cs="Arial"/>
                <w:highlight w:val="yellow"/>
                <w:lang w:bidi="cy-GB"/>
              </w:rPr>
              <w:lastRenderedPageBreak/>
              <w:t>Hyrwyddo ymwybyddiaeth o ynni a dŵr i annog staff a myfyrwyr i fod yn fwy ymwybodol o</w:t>
            </w:r>
            <w:r w:rsidR="00A47980">
              <w:rPr>
                <w:rFonts w:ascii="Arial" w:eastAsia="Arial" w:hAnsi="Arial" w:cs="Arial"/>
                <w:highlight w:val="yellow"/>
                <w:lang w:bidi="cy-GB"/>
              </w:rPr>
              <w:t>’u</w:t>
            </w:r>
            <w:r w:rsidRPr="00021E97">
              <w:rPr>
                <w:rFonts w:ascii="Arial" w:eastAsia="Arial" w:hAnsi="Arial" w:cs="Arial"/>
                <w:highlight w:val="yellow"/>
                <w:lang w:bidi="cy-GB"/>
              </w:rPr>
              <w:t xml:space="preserve"> defnydd </w:t>
            </w:r>
          </w:p>
        </w:tc>
        <w:tc>
          <w:tcPr>
            <w:tcW w:w="1457" w:type="dxa"/>
          </w:tcPr>
          <w:p w14:paraId="445A0AF3" w14:textId="77777777" w:rsidR="00021E97" w:rsidRPr="00894092" w:rsidRDefault="00021E97" w:rsidP="00021E97">
            <w:pPr>
              <w:spacing w:line="276" w:lineRule="auto"/>
              <w:rPr>
                <w:rFonts w:ascii="Arial" w:hAnsi="Arial" w:cs="Arial"/>
                <w:highlight w:val="yellow"/>
              </w:rPr>
            </w:pPr>
            <w:r w:rsidRPr="00894092">
              <w:rPr>
                <w:rFonts w:ascii="Arial" w:hAnsi="Arial" w:cs="Arial"/>
                <w:highlight w:val="yellow"/>
              </w:rPr>
              <w:t>2023</w:t>
            </w:r>
          </w:p>
        </w:tc>
        <w:tc>
          <w:tcPr>
            <w:tcW w:w="1671" w:type="dxa"/>
          </w:tcPr>
          <w:p w14:paraId="4D62D794" w14:textId="7A50EE53" w:rsidR="00021E97" w:rsidRPr="00894092" w:rsidRDefault="00021E97" w:rsidP="00021E97">
            <w:pPr>
              <w:spacing w:line="276" w:lineRule="auto"/>
              <w:rPr>
                <w:rFonts w:ascii="Arial" w:hAnsi="Arial" w:cs="Arial"/>
                <w:color w:val="8496B0" w:themeColor="text2" w:themeTint="99"/>
                <w:highlight w:val="yellow"/>
              </w:rPr>
            </w:pPr>
            <w:r>
              <w:rPr>
                <w:rFonts w:ascii="Arial" w:hAnsi="Arial" w:cs="Arial"/>
                <w:highlight w:val="yellow"/>
              </w:rPr>
              <w:t>Rheolwr SHE</w:t>
            </w:r>
          </w:p>
        </w:tc>
        <w:tc>
          <w:tcPr>
            <w:tcW w:w="5529" w:type="dxa"/>
          </w:tcPr>
          <w:p w14:paraId="63F537A8" w14:textId="7D8AC53B" w:rsidR="00021E97" w:rsidRPr="00894092" w:rsidRDefault="00A56A2F" w:rsidP="00021E97">
            <w:pPr>
              <w:spacing w:line="276" w:lineRule="auto"/>
              <w:rPr>
                <w:rFonts w:ascii="Arial" w:hAnsi="Arial" w:cs="Arial"/>
                <w:highlight w:val="yellow"/>
                <w:u w:val="single"/>
              </w:rPr>
            </w:pPr>
            <w:r>
              <w:rPr>
                <w:rFonts w:ascii="Arial" w:hAnsi="Arial" w:cs="Arial"/>
                <w:highlight w:val="yellow"/>
                <w:u w:val="single"/>
              </w:rPr>
              <w:t xml:space="preserve">Adolygiad </w:t>
            </w:r>
            <w:r w:rsidR="00021E97" w:rsidRPr="00894092">
              <w:rPr>
                <w:rFonts w:ascii="Arial" w:hAnsi="Arial" w:cs="Arial"/>
                <w:highlight w:val="yellow"/>
                <w:u w:val="single"/>
              </w:rPr>
              <w:t xml:space="preserve">2022/23 </w:t>
            </w:r>
          </w:p>
          <w:p w14:paraId="516521A4" w14:textId="78CD99D2" w:rsidR="00021E97" w:rsidRPr="00894092" w:rsidRDefault="002B0128" w:rsidP="00021E97">
            <w:pPr>
              <w:spacing w:line="276" w:lineRule="auto"/>
              <w:rPr>
                <w:rFonts w:ascii="Arial" w:hAnsi="Arial" w:cs="Arial"/>
                <w:highlight w:val="yellow"/>
              </w:rPr>
            </w:pPr>
            <w:r>
              <w:rPr>
                <w:rFonts w:ascii="Arial" w:hAnsi="Arial" w:cs="Arial"/>
                <w:highlight w:val="yellow"/>
              </w:rPr>
              <w:t xml:space="preserve">Rhannwyd gwybodaeth yng nghyswllt ynni yn ystod Wythnos Ewch yn Wyrdd. </w:t>
            </w:r>
          </w:p>
          <w:p w14:paraId="2FC862DA" w14:textId="77777777" w:rsidR="00021E97" w:rsidRPr="00894092" w:rsidRDefault="00021E97" w:rsidP="00021E97">
            <w:pPr>
              <w:spacing w:line="276" w:lineRule="auto"/>
              <w:rPr>
                <w:rFonts w:ascii="Arial" w:hAnsi="Arial" w:cs="Arial"/>
                <w:highlight w:val="yellow"/>
              </w:rPr>
            </w:pPr>
          </w:p>
          <w:p w14:paraId="3585099B" w14:textId="6A31DA4B" w:rsidR="00021E97" w:rsidRPr="00894092" w:rsidRDefault="00A56A2F" w:rsidP="00021E97">
            <w:pPr>
              <w:spacing w:line="276" w:lineRule="auto"/>
              <w:rPr>
                <w:rFonts w:ascii="Arial" w:hAnsi="Arial" w:cs="Arial"/>
                <w:highlight w:val="yellow"/>
                <w:u w:val="single"/>
              </w:rPr>
            </w:pPr>
            <w:r>
              <w:rPr>
                <w:rFonts w:ascii="Arial" w:hAnsi="Arial" w:cs="Arial"/>
                <w:highlight w:val="yellow"/>
                <w:u w:val="single"/>
              </w:rPr>
              <w:t xml:space="preserve">Adolygiad </w:t>
            </w:r>
            <w:r w:rsidR="00021E97" w:rsidRPr="00894092">
              <w:rPr>
                <w:rFonts w:ascii="Arial" w:hAnsi="Arial" w:cs="Arial"/>
                <w:highlight w:val="yellow"/>
                <w:u w:val="single"/>
              </w:rPr>
              <w:t xml:space="preserve">2023/24 </w:t>
            </w:r>
          </w:p>
          <w:p w14:paraId="4BCE52EE" w14:textId="22A3AF44" w:rsidR="00021E97" w:rsidRPr="00894092" w:rsidRDefault="00BB7DC1" w:rsidP="00021E97">
            <w:pPr>
              <w:spacing w:line="276" w:lineRule="auto"/>
              <w:rPr>
                <w:rFonts w:ascii="Arial" w:hAnsi="Arial" w:cs="Arial"/>
                <w:highlight w:val="yellow"/>
              </w:rPr>
            </w:pPr>
            <w:r>
              <w:rPr>
                <w:rFonts w:ascii="Arial" w:hAnsi="Arial" w:cs="Arial"/>
                <w:highlight w:val="yellow"/>
              </w:rPr>
              <w:lastRenderedPageBreak/>
              <w:t>Mae’r gwaith yn parhau o ran hyrwyddo’r cyrsiau byr sydd ar gael yn rhad ac am ddim i staff a myfyrwyr ynghylch y newid yn yr hinsawdd</w:t>
            </w:r>
            <w:r w:rsidR="00021E97" w:rsidRPr="00894092">
              <w:rPr>
                <w:rFonts w:ascii="Arial" w:hAnsi="Arial" w:cs="Arial"/>
                <w:highlight w:val="yellow"/>
              </w:rPr>
              <w:t>.</w:t>
            </w:r>
          </w:p>
          <w:p w14:paraId="45504336" w14:textId="77777777" w:rsidR="00021E97" w:rsidRPr="00894092" w:rsidRDefault="00021E97" w:rsidP="00021E97">
            <w:pPr>
              <w:spacing w:line="276" w:lineRule="auto"/>
              <w:rPr>
                <w:rFonts w:ascii="Arial" w:hAnsi="Arial" w:cs="Arial"/>
                <w:highlight w:val="yellow"/>
              </w:rPr>
            </w:pPr>
          </w:p>
          <w:p w14:paraId="332F44C9" w14:textId="6B131040" w:rsidR="00021E97" w:rsidRPr="00894092" w:rsidRDefault="00BB7DC1" w:rsidP="00021E97">
            <w:pPr>
              <w:spacing w:line="276" w:lineRule="auto"/>
              <w:rPr>
                <w:rFonts w:ascii="Arial" w:hAnsi="Arial" w:cs="Arial"/>
                <w:highlight w:val="yellow"/>
              </w:rPr>
            </w:pPr>
            <w:r>
              <w:rPr>
                <w:rFonts w:ascii="Arial" w:hAnsi="Arial" w:cs="Arial"/>
                <w:highlight w:val="yellow"/>
              </w:rPr>
              <w:t xml:space="preserve">Mae’r </w:t>
            </w:r>
            <w:r w:rsidR="00636392">
              <w:rPr>
                <w:rFonts w:ascii="Arial" w:hAnsi="Arial" w:cs="Arial"/>
                <w:highlight w:val="yellow"/>
              </w:rPr>
              <w:t xml:space="preserve">Cynllun Trosglwyddo a Chyflawni </w:t>
            </w:r>
            <w:r w:rsidR="00021E97" w:rsidRPr="00894092">
              <w:rPr>
                <w:rFonts w:ascii="Arial" w:hAnsi="Arial" w:cs="Arial"/>
                <w:highlight w:val="yellow"/>
              </w:rPr>
              <w:t xml:space="preserve">Carbon </w:t>
            </w:r>
            <w:r w:rsidR="00636392">
              <w:rPr>
                <w:rFonts w:ascii="Arial" w:hAnsi="Arial" w:cs="Arial"/>
                <w:highlight w:val="yellow"/>
              </w:rPr>
              <w:t xml:space="preserve">a’r Llwybr at </w:t>
            </w:r>
            <w:r w:rsidR="004F692D">
              <w:rPr>
                <w:rFonts w:ascii="Arial" w:hAnsi="Arial" w:cs="Arial"/>
                <w:highlight w:val="yellow"/>
              </w:rPr>
              <w:t>Fod y</w:t>
            </w:r>
            <w:r w:rsidR="00AF6E30">
              <w:rPr>
                <w:rFonts w:ascii="Arial" w:hAnsi="Arial" w:cs="Arial"/>
                <w:highlight w:val="yellow"/>
              </w:rPr>
              <w:t>n</w:t>
            </w:r>
            <w:r w:rsidR="004F692D">
              <w:rPr>
                <w:rFonts w:ascii="Arial" w:hAnsi="Arial" w:cs="Arial"/>
                <w:highlight w:val="yellow"/>
              </w:rPr>
              <w:t xml:space="preserve"> Garbon Niwtral Erbyn </w:t>
            </w:r>
            <w:r w:rsidR="00021E97" w:rsidRPr="00894092">
              <w:rPr>
                <w:rFonts w:ascii="Arial" w:hAnsi="Arial" w:cs="Arial"/>
                <w:highlight w:val="yellow"/>
              </w:rPr>
              <w:t>2030 a</w:t>
            </w:r>
            <w:r w:rsidR="00AF6E30">
              <w:rPr>
                <w:rFonts w:ascii="Arial" w:hAnsi="Arial" w:cs="Arial"/>
                <w:highlight w:val="yellow"/>
              </w:rPr>
              <w:t xml:space="preserve">r gael ar wefan y Brifysgol, sy’n </w:t>
            </w:r>
            <w:r w:rsidR="00AB2587">
              <w:rPr>
                <w:rFonts w:ascii="Arial" w:hAnsi="Arial" w:cs="Arial"/>
                <w:highlight w:val="yellow"/>
              </w:rPr>
              <w:t>amlinellu statws presennol y Brifysgol o ran ei defnydd o ynni</w:t>
            </w:r>
            <w:r w:rsidR="00021E97" w:rsidRPr="00894092">
              <w:rPr>
                <w:rFonts w:ascii="Arial" w:hAnsi="Arial" w:cs="Arial"/>
                <w:highlight w:val="yellow"/>
              </w:rPr>
              <w:t>.</w:t>
            </w:r>
          </w:p>
        </w:tc>
        <w:tc>
          <w:tcPr>
            <w:tcW w:w="1559" w:type="dxa"/>
            <w:shd w:val="clear" w:color="auto" w:fill="FFC000" w:themeFill="accent4"/>
          </w:tcPr>
          <w:p w14:paraId="376EA883" w14:textId="77777777" w:rsidR="00021E97" w:rsidRPr="00894092" w:rsidRDefault="00021E97" w:rsidP="00021E97">
            <w:pPr>
              <w:spacing w:line="276" w:lineRule="auto"/>
              <w:rPr>
                <w:rFonts w:ascii="Arial" w:hAnsi="Arial" w:cs="Arial"/>
                <w:highlight w:val="yellow"/>
              </w:rPr>
            </w:pPr>
          </w:p>
        </w:tc>
      </w:tr>
      <w:tr w:rsidR="00021E97" w:rsidRPr="0042639C" w14:paraId="185A36E7" w14:textId="77777777" w:rsidTr="005F4690">
        <w:tc>
          <w:tcPr>
            <w:tcW w:w="1912" w:type="dxa"/>
            <w:vMerge/>
          </w:tcPr>
          <w:p w14:paraId="5988B3F3" w14:textId="77777777" w:rsidR="00021E97" w:rsidRPr="00894092" w:rsidRDefault="00021E97" w:rsidP="00021E97">
            <w:pPr>
              <w:spacing w:line="276" w:lineRule="auto"/>
              <w:rPr>
                <w:rFonts w:ascii="Arial" w:hAnsi="Arial" w:cs="Arial"/>
                <w:color w:val="8496B0" w:themeColor="text2" w:themeTint="99"/>
                <w:highlight w:val="yellow"/>
              </w:rPr>
            </w:pPr>
          </w:p>
        </w:tc>
        <w:tc>
          <w:tcPr>
            <w:tcW w:w="3460" w:type="dxa"/>
          </w:tcPr>
          <w:p w14:paraId="6C6C5022" w14:textId="5996654F" w:rsidR="00021E97" w:rsidRPr="00021E97" w:rsidRDefault="00021E97" w:rsidP="00021E97">
            <w:pPr>
              <w:spacing w:line="276" w:lineRule="auto"/>
              <w:rPr>
                <w:rFonts w:ascii="Arial" w:hAnsi="Arial" w:cs="Arial"/>
                <w:color w:val="8496B0" w:themeColor="text2" w:themeTint="99"/>
                <w:highlight w:val="yellow"/>
              </w:rPr>
            </w:pPr>
            <w:r w:rsidRPr="00021E97">
              <w:rPr>
                <w:rFonts w:ascii="Arial" w:eastAsia="Arial" w:hAnsi="Arial" w:cs="Arial"/>
                <w:highlight w:val="yellow"/>
                <w:lang w:bidi="cy-GB"/>
              </w:rPr>
              <w:t xml:space="preserve">Cynnig addysg effeithiol </w:t>
            </w:r>
            <w:r w:rsidR="00A47980">
              <w:rPr>
                <w:rFonts w:ascii="Arial" w:eastAsia="Arial" w:hAnsi="Arial" w:cs="Arial"/>
                <w:highlight w:val="yellow"/>
                <w:lang w:bidi="cy-GB"/>
              </w:rPr>
              <w:t>yng nghyswllt</w:t>
            </w:r>
            <w:r w:rsidRPr="00021E97">
              <w:rPr>
                <w:rFonts w:ascii="Arial" w:eastAsia="Arial" w:hAnsi="Arial" w:cs="Arial"/>
                <w:highlight w:val="yellow"/>
                <w:lang w:bidi="cy-GB"/>
              </w:rPr>
              <w:t xml:space="preserve"> lleihau carbon i'r gymuned ehangach</w:t>
            </w:r>
            <w:r w:rsidR="00A47980">
              <w:rPr>
                <w:rFonts w:ascii="Arial" w:eastAsia="Arial" w:hAnsi="Arial" w:cs="Arial"/>
                <w:highlight w:val="yellow"/>
                <w:lang w:bidi="cy-GB"/>
              </w:rPr>
              <w:t>,</w:t>
            </w:r>
            <w:r w:rsidRPr="00021E97">
              <w:rPr>
                <w:rFonts w:ascii="Arial" w:eastAsia="Arial" w:hAnsi="Arial" w:cs="Arial"/>
                <w:highlight w:val="yellow"/>
                <w:lang w:bidi="cy-GB"/>
              </w:rPr>
              <w:t xml:space="preserve"> sy'n galluogi sefydliadau lleol i gwrdd â'r her sero net </w:t>
            </w:r>
          </w:p>
        </w:tc>
        <w:tc>
          <w:tcPr>
            <w:tcW w:w="1457" w:type="dxa"/>
          </w:tcPr>
          <w:p w14:paraId="124B26E9" w14:textId="77777777" w:rsidR="00021E97" w:rsidRPr="00894092" w:rsidRDefault="00021E97" w:rsidP="00021E97">
            <w:pPr>
              <w:spacing w:line="276" w:lineRule="auto"/>
              <w:rPr>
                <w:rFonts w:ascii="Arial" w:hAnsi="Arial" w:cs="Arial"/>
                <w:color w:val="8496B0" w:themeColor="text2" w:themeTint="99"/>
                <w:highlight w:val="yellow"/>
              </w:rPr>
            </w:pPr>
            <w:r w:rsidRPr="00894092">
              <w:rPr>
                <w:rFonts w:ascii="Arial" w:hAnsi="Arial" w:cs="Arial"/>
                <w:highlight w:val="yellow"/>
              </w:rPr>
              <w:t>2025</w:t>
            </w:r>
          </w:p>
        </w:tc>
        <w:tc>
          <w:tcPr>
            <w:tcW w:w="1671" w:type="dxa"/>
          </w:tcPr>
          <w:p w14:paraId="6820642D" w14:textId="5B30842B" w:rsidR="00021E97" w:rsidRPr="00894092" w:rsidRDefault="00021E97" w:rsidP="00021E97">
            <w:pPr>
              <w:spacing w:line="276" w:lineRule="auto"/>
              <w:rPr>
                <w:rFonts w:ascii="Arial" w:hAnsi="Arial" w:cs="Arial"/>
                <w:color w:val="8496B0" w:themeColor="text2" w:themeTint="99"/>
                <w:highlight w:val="yellow"/>
              </w:rPr>
            </w:pPr>
            <w:r w:rsidRPr="00894092">
              <w:rPr>
                <w:rFonts w:ascii="Arial" w:hAnsi="Arial" w:cs="Arial"/>
                <w:highlight w:val="yellow"/>
              </w:rPr>
              <w:t>FACE</w:t>
            </w:r>
            <w:r w:rsidRPr="00AA4CCD">
              <w:rPr>
                <w:rFonts w:ascii="Arial" w:hAnsi="Arial" w:cs="Arial"/>
                <w:highlight w:val="yellow"/>
              </w:rPr>
              <w:t>/</w:t>
            </w:r>
            <w:r w:rsidRPr="00894092">
              <w:rPr>
                <w:rFonts w:ascii="Arial" w:hAnsi="Arial" w:cs="Arial"/>
                <w:highlight w:val="yellow"/>
              </w:rPr>
              <w:t xml:space="preserve"> Enterprise</w:t>
            </w:r>
          </w:p>
        </w:tc>
        <w:tc>
          <w:tcPr>
            <w:tcW w:w="5529" w:type="dxa"/>
          </w:tcPr>
          <w:p w14:paraId="3DB000A4" w14:textId="4FC9D049" w:rsidR="00021E97" w:rsidRPr="00894092" w:rsidRDefault="00A56A2F" w:rsidP="00021E97">
            <w:pPr>
              <w:spacing w:line="276" w:lineRule="auto"/>
              <w:rPr>
                <w:rFonts w:ascii="Arial" w:hAnsi="Arial" w:cs="Arial"/>
                <w:highlight w:val="yellow"/>
                <w:u w:val="single"/>
              </w:rPr>
            </w:pPr>
            <w:r>
              <w:rPr>
                <w:rFonts w:ascii="Arial" w:hAnsi="Arial" w:cs="Arial"/>
                <w:highlight w:val="yellow"/>
                <w:u w:val="single"/>
              </w:rPr>
              <w:t xml:space="preserve">Adolygiad </w:t>
            </w:r>
            <w:r w:rsidR="00021E97" w:rsidRPr="00894092">
              <w:rPr>
                <w:rFonts w:ascii="Arial" w:hAnsi="Arial" w:cs="Arial"/>
                <w:highlight w:val="yellow"/>
                <w:u w:val="single"/>
              </w:rPr>
              <w:t xml:space="preserve">2023 </w:t>
            </w:r>
          </w:p>
          <w:p w14:paraId="24157BCE" w14:textId="436253F8" w:rsidR="00021E97" w:rsidRPr="00894092" w:rsidRDefault="00925D0A" w:rsidP="00021E97">
            <w:pPr>
              <w:spacing w:line="276" w:lineRule="auto"/>
              <w:rPr>
                <w:rFonts w:ascii="Arial" w:hAnsi="Arial" w:cs="Arial"/>
                <w:highlight w:val="yellow"/>
              </w:rPr>
            </w:pPr>
            <w:r>
              <w:rPr>
                <w:rFonts w:ascii="Arial" w:hAnsi="Arial" w:cs="Arial"/>
                <w:highlight w:val="yellow"/>
              </w:rPr>
              <w:t xml:space="preserve">Mae Cynaliadwyedd Mewn Busnes a Chyflwyniad i’r Newid yn yr Hinsawdd ar gael fel cyrsiau byr (sydd am ddim i staff a myfyrwyr). </w:t>
            </w:r>
          </w:p>
          <w:p w14:paraId="673B5AB6" w14:textId="77777777" w:rsidR="00021E97" w:rsidRPr="00894092" w:rsidRDefault="00021E97" w:rsidP="00021E97">
            <w:pPr>
              <w:spacing w:line="276" w:lineRule="auto"/>
              <w:rPr>
                <w:rFonts w:ascii="Arial" w:hAnsi="Arial" w:cs="Arial"/>
                <w:highlight w:val="yellow"/>
              </w:rPr>
            </w:pPr>
          </w:p>
          <w:p w14:paraId="6B13DFE4" w14:textId="1C5ECE0E" w:rsidR="00021E97" w:rsidRPr="00894092" w:rsidRDefault="00925D0A" w:rsidP="00021E97">
            <w:pPr>
              <w:spacing w:line="276" w:lineRule="auto"/>
              <w:rPr>
                <w:rFonts w:ascii="Arial" w:hAnsi="Arial" w:cs="Arial"/>
                <w:highlight w:val="yellow"/>
                <w:u w:val="single"/>
              </w:rPr>
            </w:pPr>
            <w:r>
              <w:rPr>
                <w:rFonts w:ascii="Arial" w:hAnsi="Arial" w:cs="Arial"/>
                <w:highlight w:val="yellow"/>
              </w:rPr>
              <w:t xml:space="preserve">Bydd rhaglen </w:t>
            </w:r>
            <w:r w:rsidR="0093538B">
              <w:rPr>
                <w:rFonts w:ascii="Arial" w:hAnsi="Arial" w:cs="Arial"/>
                <w:highlight w:val="yellow"/>
              </w:rPr>
              <w:t xml:space="preserve">sgiliau i hybu llythrennedd carbon yn cael ei datblygu ar gyfer staff allweddol ar bob lefel o fewn y busnes. </w:t>
            </w:r>
          </w:p>
        </w:tc>
        <w:tc>
          <w:tcPr>
            <w:tcW w:w="1559" w:type="dxa"/>
          </w:tcPr>
          <w:p w14:paraId="74811D9E" w14:textId="77777777" w:rsidR="00021E97" w:rsidRPr="00894092" w:rsidRDefault="00021E97" w:rsidP="00021E97">
            <w:pPr>
              <w:spacing w:line="276" w:lineRule="auto"/>
              <w:rPr>
                <w:rFonts w:ascii="Arial" w:hAnsi="Arial" w:cs="Arial"/>
                <w:highlight w:val="yellow"/>
              </w:rPr>
            </w:pPr>
          </w:p>
        </w:tc>
      </w:tr>
    </w:tbl>
    <w:p w14:paraId="435D8753" w14:textId="0C6D2CE7" w:rsidR="00BB673B" w:rsidRDefault="00BB673B">
      <w:pPr>
        <w:spacing w:after="160" w:line="259" w:lineRule="auto"/>
        <w:rPr>
          <w:rFonts w:ascii="Arial" w:hAnsi="Arial" w:cs="Arial"/>
        </w:rPr>
      </w:pPr>
      <w:r>
        <w:rPr>
          <w:rFonts w:ascii="Arial" w:eastAsia="Arial" w:hAnsi="Arial" w:cs="Arial"/>
          <w:lang w:bidi="cy-GB"/>
        </w:rPr>
        <w:br w:type="page"/>
      </w:r>
    </w:p>
    <w:p w14:paraId="040CC3DB" w14:textId="77777777" w:rsidR="001F5204" w:rsidRDefault="001F5204" w:rsidP="0042639C">
      <w:pPr>
        <w:spacing w:line="276" w:lineRule="auto"/>
        <w:rPr>
          <w:rFonts w:ascii="Arial" w:hAnsi="Arial" w:cs="Arial"/>
        </w:rPr>
        <w:sectPr w:rsidR="001F5204" w:rsidSect="00894092">
          <w:headerReference w:type="even" r:id="rId12"/>
          <w:headerReference w:type="default" r:id="rId13"/>
          <w:footerReference w:type="even" r:id="rId14"/>
          <w:footerReference w:type="default" r:id="rId15"/>
          <w:headerReference w:type="first" r:id="rId16"/>
          <w:footerReference w:type="first" r:id="rId17"/>
          <w:pgSz w:w="16838" w:h="11906" w:orient="landscape"/>
          <w:pgMar w:top="1276" w:right="1440" w:bottom="709" w:left="709" w:header="425" w:footer="261" w:gutter="0"/>
          <w:cols w:space="708"/>
          <w:docGrid w:linePitch="360"/>
        </w:sectPr>
      </w:pPr>
    </w:p>
    <w:p w14:paraId="50C91CC5" w14:textId="77777777" w:rsidR="0042639C" w:rsidRPr="0042639C" w:rsidRDefault="0042639C" w:rsidP="0042639C">
      <w:pPr>
        <w:spacing w:line="276" w:lineRule="auto"/>
        <w:rPr>
          <w:rFonts w:ascii="Arial" w:hAnsi="Arial" w:cs="Arial"/>
        </w:rPr>
      </w:pPr>
    </w:p>
    <w:p w14:paraId="0566E14B" w14:textId="77777777" w:rsidR="0042639C" w:rsidRPr="0042639C" w:rsidRDefault="0042639C" w:rsidP="0042639C">
      <w:pPr>
        <w:spacing w:line="276" w:lineRule="auto"/>
        <w:rPr>
          <w:rFonts w:ascii="Arial" w:hAnsi="Arial" w:cs="Arial"/>
        </w:rPr>
      </w:pPr>
    </w:p>
    <w:p w14:paraId="56DD9CA3" w14:textId="08567D90" w:rsidR="0042639C" w:rsidRPr="0042639C" w:rsidRDefault="00BB673B" w:rsidP="00BB673B">
      <w:pPr>
        <w:pStyle w:val="Heading1"/>
      </w:pPr>
      <w:r>
        <w:rPr>
          <w:lang w:bidi="cy-GB"/>
        </w:rPr>
        <w:t>7</w:t>
      </w:r>
      <w:r>
        <w:rPr>
          <w:lang w:bidi="cy-GB"/>
        </w:rPr>
        <w:tab/>
        <w:t>Cymorth ariannol</w:t>
      </w:r>
    </w:p>
    <w:p w14:paraId="0ECF015E" w14:textId="77777777" w:rsidR="0042639C" w:rsidRPr="0042639C" w:rsidRDefault="0042639C" w:rsidP="0042639C">
      <w:pPr>
        <w:spacing w:line="276" w:lineRule="auto"/>
        <w:rPr>
          <w:rFonts w:ascii="Arial" w:hAnsi="Arial" w:cs="Arial"/>
        </w:rPr>
      </w:pPr>
    </w:p>
    <w:p w14:paraId="3674390F"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Fel rhan o'r broses cynllunio cyllideb flynyddol, bydd adnoddau ariannol yn cael eu hadolygu a'u dyrannu i sicrhau bod targedau cyflawni carbon isel yn cael eu cyrraedd. Bydd costau cysylltiedig ar gyfer gweithredu gweithgareddau/prosiectau carbon isel yn cael eu neilltuo i ganolfan gost briodol y prosiect.</w:t>
      </w:r>
    </w:p>
    <w:p w14:paraId="23BDB9FC" w14:textId="77777777" w:rsidR="0042639C" w:rsidRPr="0042639C" w:rsidRDefault="0042639C" w:rsidP="0042639C">
      <w:pPr>
        <w:spacing w:line="276" w:lineRule="auto"/>
        <w:rPr>
          <w:rFonts w:ascii="Arial" w:hAnsi="Arial" w:cs="Arial"/>
        </w:rPr>
      </w:pPr>
    </w:p>
    <w:p w14:paraId="4094C19A"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Yn ogystal â chyllid y Brifysgol, byddwn yn mynd ar drywydd ffynonellau cyllid eraill.</w:t>
      </w:r>
    </w:p>
    <w:p w14:paraId="25D40E9C" w14:textId="77777777" w:rsidR="0042639C" w:rsidRPr="0042639C" w:rsidRDefault="0042639C" w:rsidP="0042639C">
      <w:pPr>
        <w:spacing w:line="276" w:lineRule="auto"/>
        <w:rPr>
          <w:rFonts w:ascii="Arial" w:hAnsi="Arial" w:cs="Arial"/>
        </w:rPr>
      </w:pPr>
    </w:p>
    <w:p w14:paraId="53412C1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Bydd allbynnau prosiectau a chyflawniadau lleihau carbon o brosiectau a gwblhawyd yn cael eu mesur a'u hadrodd fel rhan o'r adroddiad cynaliadwyedd amgylcheddol blynyddol.</w:t>
      </w:r>
    </w:p>
    <w:p w14:paraId="0645821E" w14:textId="77777777" w:rsidR="0042639C" w:rsidRPr="0042639C" w:rsidRDefault="0042639C" w:rsidP="0042639C">
      <w:pPr>
        <w:spacing w:line="276" w:lineRule="auto"/>
        <w:rPr>
          <w:rFonts w:ascii="Arial" w:hAnsi="Arial" w:cs="Arial"/>
        </w:rPr>
      </w:pPr>
    </w:p>
    <w:p w14:paraId="339D73DE" w14:textId="753BE3A8" w:rsidR="0042639C" w:rsidRPr="0042639C" w:rsidRDefault="00BB673B" w:rsidP="00BB673B">
      <w:pPr>
        <w:pStyle w:val="Heading1"/>
      </w:pPr>
      <w:r>
        <w:rPr>
          <w:lang w:bidi="cy-GB"/>
        </w:rPr>
        <w:t>8</w:t>
      </w:r>
      <w:r>
        <w:rPr>
          <w:lang w:bidi="cy-GB"/>
        </w:rPr>
        <w:tab/>
        <w:t>Adrodd</w:t>
      </w:r>
    </w:p>
    <w:p w14:paraId="3A72E39D" w14:textId="77777777" w:rsidR="0042639C" w:rsidRPr="0042639C" w:rsidRDefault="0042639C" w:rsidP="0042639C">
      <w:pPr>
        <w:spacing w:line="276" w:lineRule="auto"/>
        <w:rPr>
          <w:rFonts w:ascii="Arial" w:hAnsi="Arial" w:cs="Arial"/>
        </w:rPr>
      </w:pPr>
    </w:p>
    <w:p w14:paraId="6492E150"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Bydd perfformiad lleihau carbon a chynnydd yn erbyn y targedau presennol yn cael eu monitro a'u hadrodd yng Nghyfarfodydd Chwarterol y Gweithgor Gweithredu Cynaliadwyedd, dan Gadeiryddiaeth y Cyfarwyddwr Gweithredol Gweithredoedd. Bydd SAWG yn adrodd ar gynnydd i'r Pwyllgor SHE, sydd yn ei dro yn adrodd i'r Pwyllgor Pobl a Diwylliant.</w:t>
      </w:r>
    </w:p>
    <w:p w14:paraId="71DAADC0" w14:textId="77777777" w:rsidR="0042639C" w:rsidRPr="0042639C" w:rsidRDefault="0042639C" w:rsidP="0042639C">
      <w:pPr>
        <w:spacing w:line="276" w:lineRule="auto"/>
        <w:rPr>
          <w:rFonts w:ascii="Arial" w:hAnsi="Arial" w:cs="Arial"/>
        </w:rPr>
      </w:pPr>
    </w:p>
    <w:p w14:paraId="6D4889F8" w14:textId="34DECBAC" w:rsidR="0042639C" w:rsidRDefault="0042639C" w:rsidP="0042639C">
      <w:pPr>
        <w:spacing w:line="276" w:lineRule="auto"/>
        <w:rPr>
          <w:rFonts w:ascii="Arial" w:hAnsi="Arial" w:cs="Arial"/>
        </w:rPr>
      </w:pPr>
      <w:r w:rsidRPr="0042639C">
        <w:rPr>
          <w:rFonts w:ascii="Arial" w:eastAsia="Arial" w:hAnsi="Arial" w:cs="Arial"/>
          <w:lang w:bidi="cy-GB"/>
        </w:rPr>
        <w:t>Adroddir ar leihau allyriadau carbon a pherfformiad ynni yn yr Adroddiad Strategaeth Cynaliadwyedd Amgylcheddol blynyddol, a fydd ar gael i'r cyhoedd yn y Gymraeg a'r Saesneg. Bydd adroddiadau blynyddol yn cynnwys:</w:t>
      </w:r>
    </w:p>
    <w:p w14:paraId="6238567B" w14:textId="77777777" w:rsidR="00BB673B" w:rsidRPr="0042639C" w:rsidRDefault="00BB673B" w:rsidP="0042639C">
      <w:pPr>
        <w:spacing w:line="276" w:lineRule="auto"/>
        <w:rPr>
          <w:rFonts w:ascii="Arial" w:hAnsi="Arial" w:cs="Arial"/>
          <w:color w:val="FF0000"/>
        </w:rPr>
      </w:pPr>
    </w:p>
    <w:p w14:paraId="12E1EC9A" w14:textId="77777777" w:rsidR="0042639C" w:rsidRPr="0042639C" w:rsidRDefault="0042639C" w:rsidP="0042639C">
      <w:pPr>
        <w:pStyle w:val="ListParagraph"/>
        <w:numPr>
          <w:ilvl w:val="1"/>
          <w:numId w:val="37"/>
        </w:numPr>
        <w:spacing w:line="276" w:lineRule="auto"/>
        <w:rPr>
          <w:rFonts w:ascii="Arial" w:hAnsi="Arial" w:cs="Arial"/>
        </w:rPr>
      </w:pPr>
      <w:r w:rsidRPr="0042639C">
        <w:rPr>
          <w:rFonts w:ascii="Arial" w:eastAsia="Arial" w:hAnsi="Arial" w:cs="Arial"/>
          <w:lang w:bidi="cy-GB"/>
        </w:rPr>
        <w:t>Cynnydd o flwyddyn i flwyddyn ac allyriadau carbon y 3 blynedd flaenorol</w:t>
      </w:r>
    </w:p>
    <w:p w14:paraId="003E8D04" w14:textId="517DF6A2" w:rsidR="0042639C" w:rsidRPr="0042639C" w:rsidRDefault="0042639C" w:rsidP="0042639C">
      <w:pPr>
        <w:pStyle w:val="ListParagraph"/>
        <w:numPr>
          <w:ilvl w:val="1"/>
          <w:numId w:val="37"/>
        </w:numPr>
        <w:spacing w:line="276" w:lineRule="auto"/>
        <w:rPr>
          <w:rFonts w:ascii="Arial" w:hAnsi="Arial" w:cs="Arial"/>
        </w:rPr>
      </w:pPr>
      <w:r w:rsidRPr="0042639C">
        <w:rPr>
          <w:rFonts w:ascii="Arial" w:eastAsia="Arial" w:hAnsi="Arial" w:cs="Arial"/>
          <w:lang w:bidi="cy-GB"/>
        </w:rPr>
        <w:t>Manylion prosiectau a gwblhawyd yn y flwyddyn adrodd</w:t>
      </w:r>
    </w:p>
    <w:p w14:paraId="7AB48759" w14:textId="77777777" w:rsidR="0042639C" w:rsidRPr="0042639C" w:rsidRDefault="0042639C" w:rsidP="0042639C">
      <w:pPr>
        <w:pStyle w:val="ListParagraph"/>
        <w:numPr>
          <w:ilvl w:val="1"/>
          <w:numId w:val="37"/>
        </w:numPr>
        <w:spacing w:line="276" w:lineRule="auto"/>
        <w:rPr>
          <w:rFonts w:ascii="Arial" w:hAnsi="Arial" w:cs="Arial"/>
        </w:rPr>
      </w:pPr>
      <w:r w:rsidRPr="0042639C">
        <w:rPr>
          <w:rFonts w:ascii="Arial" w:eastAsia="Arial" w:hAnsi="Arial" w:cs="Arial"/>
          <w:lang w:bidi="cy-GB"/>
        </w:rPr>
        <w:t>Allyriadau cwmpas 1 a 2 fesul FTE</w:t>
      </w:r>
    </w:p>
    <w:p w14:paraId="7AB96AAC" w14:textId="77777777" w:rsidR="0042639C" w:rsidRPr="0042639C" w:rsidRDefault="0042639C" w:rsidP="0042639C">
      <w:pPr>
        <w:pStyle w:val="ListParagraph"/>
        <w:numPr>
          <w:ilvl w:val="1"/>
          <w:numId w:val="37"/>
        </w:numPr>
        <w:spacing w:line="276" w:lineRule="auto"/>
        <w:rPr>
          <w:rFonts w:ascii="Arial" w:hAnsi="Arial" w:cs="Arial"/>
        </w:rPr>
      </w:pPr>
      <w:r w:rsidRPr="0042639C">
        <w:rPr>
          <w:rFonts w:ascii="Arial" w:eastAsia="Arial" w:hAnsi="Arial" w:cs="Arial"/>
          <w:lang w:bidi="cy-GB"/>
        </w:rPr>
        <w:t>Allyriadau cwmpas 1 a 2 fesul m2</w:t>
      </w:r>
    </w:p>
    <w:p w14:paraId="363E5520" w14:textId="77777777" w:rsidR="0042639C" w:rsidRPr="0042639C" w:rsidRDefault="0042639C" w:rsidP="0042639C">
      <w:pPr>
        <w:pStyle w:val="ListParagraph"/>
        <w:numPr>
          <w:ilvl w:val="1"/>
          <w:numId w:val="37"/>
        </w:numPr>
        <w:spacing w:line="276" w:lineRule="auto"/>
        <w:rPr>
          <w:rFonts w:ascii="Arial" w:hAnsi="Arial" w:cs="Arial"/>
        </w:rPr>
      </w:pPr>
      <w:r w:rsidRPr="0042639C">
        <w:rPr>
          <w:rFonts w:ascii="Arial" w:eastAsia="Arial" w:hAnsi="Arial" w:cs="Arial"/>
          <w:lang w:bidi="cy-GB"/>
        </w:rPr>
        <w:t>Allyriadau cwmpas 1 a 2 fesul trosiant gros</w:t>
      </w:r>
    </w:p>
    <w:p w14:paraId="10548438" w14:textId="77777777" w:rsidR="0042639C" w:rsidRPr="0042639C" w:rsidRDefault="0042639C" w:rsidP="0042639C">
      <w:pPr>
        <w:pStyle w:val="ListParagraph"/>
        <w:numPr>
          <w:ilvl w:val="1"/>
          <w:numId w:val="37"/>
        </w:numPr>
        <w:spacing w:line="276" w:lineRule="auto"/>
        <w:rPr>
          <w:rFonts w:ascii="Arial" w:hAnsi="Arial" w:cs="Arial"/>
        </w:rPr>
      </w:pPr>
      <w:r w:rsidRPr="0042639C">
        <w:rPr>
          <w:rFonts w:ascii="Arial" w:eastAsia="Arial" w:hAnsi="Arial" w:cs="Arial"/>
          <w:lang w:bidi="cy-GB"/>
        </w:rPr>
        <w:t>Allyriadau cwmpas 1 a 2 fesul gwely</w:t>
      </w:r>
    </w:p>
    <w:p w14:paraId="156118C9" w14:textId="77777777" w:rsidR="0042639C" w:rsidRPr="0042639C" w:rsidRDefault="0042639C" w:rsidP="0042639C">
      <w:pPr>
        <w:pStyle w:val="ListParagraph"/>
        <w:numPr>
          <w:ilvl w:val="1"/>
          <w:numId w:val="37"/>
        </w:numPr>
        <w:spacing w:line="276" w:lineRule="auto"/>
        <w:rPr>
          <w:rFonts w:ascii="Arial" w:hAnsi="Arial" w:cs="Arial"/>
        </w:rPr>
      </w:pPr>
      <w:r w:rsidRPr="0042639C">
        <w:rPr>
          <w:rFonts w:ascii="Arial" w:eastAsia="Arial" w:hAnsi="Arial" w:cs="Arial"/>
          <w:lang w:bidi="cy-GB"/>
        </w:rPr>
        <w:t>Cwmpas 3 – teithio busnes</w:t>
      </w:r>
    </w:p>
    <w:p w14:paraId="49009296" w14:textId="77777777" w:rsidR="0042639C" w:rsidRPr="0042639C" w:rsidRDefault="0042639C" w:rsidP="0042639C">
      <w:pPr>
        <w:spacing w:line="276" w:lineRule="auto"/>
        <w:rPr>
          <w:rFonts w:ascii="Arial" w:hAnsi="Arial" w:cs="Arial"/>
        </w:rPr>
      </w:pPr>
    </w:p>
    <w:p w14:paraId="36046DD8"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Adroddir ar brosiectau penodol a rhaglenni lleihau ynni yn unol â'r amcanion a nodir yn y targedau a nodir uchod. Bydd prosiectau'n cael eu blaenoriaethu, gan gynnwys amserlen, costau cyfalaf, arbedion a ragwelir a chyfnodau ad-dalu a gofynion ar gyfer unrhyw adnoddau ychwanegol.</w:t>
      </w:r>
    </w:p>
    <w:p w14:paraId="62F6B9C7" w14:textId="77777777" w:rsidR="0042639C" w:rsidRPr="0042639C" w:rsidRDefault="0042639C" w:rsidP="0042639C">
      <w:pPr>
        <w:spacing w:line="276" w:lineRule="auto"/>
        <w:rPr>
          <w:rFonts w:ascii="Arial" w:hAnsi="Arial" w:cs="Arial"/>
        </w:rPr>
      </w:pPr>
    </w:p>
    <w:p w14:paraId="2E41FDFB" w14:textId="77777777" w:rsidR="0042639C" w:rsidRPr="0042639C" w:rsidRDefault="0042639C" w:rsidP="0042639C">
      <w:pPr>
        <w:spacing w:line="276" w:lineRule="auto"/>
        <w:rPr>
          <w:rFonts w:ascii="Arial" w:hAnsi="Arial" w:cs="Arial"/>
        </w:rPr>
      </w:pPr>
      <w:r w:rsidRPr="0042639C">
        <w:rPr>
          <w:rFonts w:ascii="Arial" w:eastAsia="Arial" w:hAnsi="Arial" w:cs="Arial"/>
          <w:lang w:bidi="cy-GB"/>
        </w:rPr>
        <w:t>Bydd tudalennau Cynaliadwyedd gwefan y Brifysgol yn cael eu diweddaru gyda chynnydd tuag at gyflawni carbon niwtral.</w:t>
      </w:r>
    </w:p>
    <w:p w14:paraId="34B9553C" w14:textId="77777777" w:rsidR="0042639C" w:rsidRPr="0042639C" w:rsidRDefault="0042639C" w:rsidP="0042639C">
      <w:pPr>
        <w:spacing w:line="276" w:lineRule="auto"/>
        <w:rPr>
          <w:rFonts w:ascii="Arial" w:hAnsi="Arial" w:cs="Arial"/>
        </w:rPr>
      </w:pPr>
    </w:p>
    <w:p w14:paraId="4507AA79" w14:textId="610B7065" w:rsidR="0042639C" w:rsidRPr="0042639C" w:rsidRDefault="00BB673B" w:rsidP="00BB673B">
      <w:pPr>
        <w:pStyle w:val="Heading1"/>
      </w:pPr>
      <w:r>
        <w:rPr>
          <w:lang w:bidi="cy-GB"/>
        </w:rPr>
        <w:t>9</w:t>
      </w:r>
      <w:r>
        <w:rPr>
          <w:lang w:bidi="cy-GB"/>
        </w:rPr>
        <w:tab/>
        <w:t>Cyfeirnodau</w:t>
      </w:r>
    </w:p>
    <w:p w14:paraId="5223CF54" w14:textId="77777777" w:rsidR="0042639C" w:rsidRPr="0042639C" w:rsidRDefault="0042639C" w:rsidP="0042639C">
      <w:pPr>
        <w:spacing w:line="276" w:lineRule="auto"/>
        <w:rPr>
          <w:rFonts w:ascii="Arial" w:hAnsi="Arial" w:cs="Arial"/>
        </w:rPr>
      </w:pPr>
    </w:p>
    <w:p w14:paraId="42D5AE85" w14:textId="77777777" w:rsidR="0042639C" w:rsidRPr="0042639C" w:rsidRDefault="00000000" w:rsidP="0042639C">
      <w:pPr>
        <w:pStyle w:val="ListParagraph"/>
        <w:numPr>
          <w:ilvl w:val="0"/>
          <w:numId w:val="36"/>
        </w:numPr>
        <w:spacing w:line="276" w:lineRule="auto"/>
        <w:rPr>
          <w:rFonts w:ascii="Arial" w:hAnsi="Arial" w:cs="Arial"/>
        </w:rPr>
      </w:pPr>
      <w:hyperlink r:id="rId18" w:history="1">
        <w:r w:rsidR="0042639C" w:rsidRPr="0042639C">
          <w:rPr>
            <w:rStyle w:val="Hyperlink"/>
            <w:rFonts w:ascii="Arial" w:eastAsia="Arial" w:hAnsi="Arial" w:cs="Arial"/>
            <w:lang w:bidi="cy-GB"/>
          </w:rPr>
          <w:t>Strategaeth Cynaliadwyedd Amgylcheddol 2018-2025</w:t>
        </w:r>
      </w:hyperlink>
    </w:p>
    <w:p w14:paraId="1A94F877" w14:textId="77777777" w:rsidR="0042639C" w:rsidRPr="0042639C" w:rsidRDefault="00000000" w:rsidP="0042639C">
      <w:pPr>
        <w:pStyle w:val="ListParagraph"/>
        <w:numPr>
          <w:ilvl w:val="0"/>
          <w:numId w:val="36"/>
        </w:numPr>
        <w:spacing w:line="276" w:lineRule="auto"/>
        <w:rPr>
          <w:rStyle w:val="Hyperlink"/>
          <w:rFonts w:ascii="Arial" w:hAnsi="Arial" w:cs="Arial"/>
        </w:rPr>
      </w:pPr>
      <w:hyperlink r:id="rId19" w:history="1">
        <w:r w:rsidR="0042639C" w:rsidRPr="0042639C">
          <w:rPr>
            <w:rStyle w:val="Hyperlink"/>
            <w:rFonts w:ascii="Arial" w:eastAsia="Arial" w:hAnsi="Arial" w:cs="Arial"/>
            <w:lang w:bidi="cy-GB"/>
          </w:rPr>
          <w:t>Llwybr i ddatgarboneiddio erbyn 2030</w:t>
        </w:r>
      </w:hyperlink>
    </w:p>
    <w:p w14:paraId="600CA008" w14:textId="77777777" w:rsidR="0042639C" w:rsidRPr="0042639C" w:rsidRDefault="00000000" w:rsidP="0042639C">
      <w:pPr>
        <w:pStyle w:val="ListParagraph"/>
        <w:numPr>
          <w:ilvl w:val="0"/>
          <w:numId w:val="36"/>
        </w:numPr>
        <w:spacing w:line="276" w:lineRule="auto"/>
        <w:rPr>
          <w:rFonts w:ascii="Arial" w:hAnsi="Arial" w:cs="Arial"/>
        </w:rPr>
      </w:pPr>
      <w:hyperlink r:id="rId20" w:history="1">
        <w:r w:rsidR="0042639C" w:rsidRPr="0042639C">
          <w:rPr>
            <w:rStyle w:val="Hyperlink"/>
            <w:rFonts w:ascii="Arial" w:eastAsia="Arial" w:hAnsi="Arial" w:cs="Arial"/>
            <w:lang w:bidi="cy-GB"/>
          </w:rPr>
          <w:t>Strategaeth Ystadau ac Amgylchedd Dysgu - Campws 2025</w:t>
        </w:r>
      </w:hyperlink>
    </w:p>
    <w:p w14:paraId="5F643297" w14:textId="77777777" w:rsidR="0042639C" w:rsidRPr="0042639C" w:rsidRDefault="00000000" w:rsidP="0042639C">
      <w:pPr>
        <w:pStyle w:val="ListParagraph"/>
        <w:numPr>
          <w:ilvl w:val="0"/>
          <w:numId w:val="36"/>
        </w:numPr>
        <w:spacing w:line="276" w:lineRule="auto"/>
        <w:rPr>
          <w:rStyle w:val="Hyperlink"/>
          <w:rFonts w:ascii="Arial" w:hAnsi="Arial" w:cs="Arial"/>
        </w:rPr>
      </w:pPr>
      <w:hyperlink r:id="rId21" w:history="1">
        <w:r w:rsidR="0042639C" w:rsidRPr="0042639C">
          <w:rPr>
            <w:rStyle w:val="Hyperlink"/>
            <w:rFonts w:ascii="Arial" w:eastAsia="Arial" w:hAnsi="Arial" w:cs="Arial"/>
            <w:lang w:bidi="cy-GB"/>
          </w:rPr>
          <w:t>Adroddiad Blynyddol Ystadau – yn crynhoi cynnydd o flwyddyn i flwyddyn</w:t>
        </w:r>
      </w:hyperlink>
    </w:p>
    <w:p w14:paraId="21F5A2F9" w14:textId="77777777" w:rsidR="0042639C" w:rsidRPr="0042639C" w:rsidRDefault="0042639C" w:rsidP="0042639C">
      <w:pPr>
        <w:pStyle w:val="ListParagraph"/>
        <w:numPr>
          <w:ilvl w:val="0"/>
          <w:numId w:val="36"/>
        </w:numPr>
        <w:spacing w:line="276" w:lineRule="auto"/>
        <w:rPr>
          <w:rStyle w:val="Hyperlink"/>
          <w:rFonts w:ascii="Arial" w:hAnsi="Arial" w:cs="Arial"/>
        </w:rPr>
      </w:pPr>
      <w:r w:rsidRPr="0042639C">
        <w:rPr>
          <w:rFonts w:ascii="Arial" w:eastAsia="Arial" w:hAnsi="Arial" w:cs="Arial"/>
          <w:lang w:bidi="cy-GB"/>
        </w:rPr>
        <w:fldChar w:fldCharType="begin"/>
      </w:r>
      <w:r w:rsidRPr="0042639C">
        <w:rPr>
          <w:rFonts w:ascii="Arial" w:eastAsia="Arial" w:hAnsi="Arial" w:cs="Arial"/>
          <w:lang w:bidi="cy-GB"/>
        </w:rPr>
        <w:instrText xml:space="preserve"> HYPERLINK "https://www.hefcw.ac.uk/wp-content/uploads/2020/12/W13-38HE-Carbon-Management-Policy.pdf" </w:instrText>
      </w:r>
      <w:r w:rsidRPr="0042639C">
        <w:rPr>
          <w:rFonts w:ascii="Arial" w:eastAsia="Arial" w:hAnsi="Arial" w:cs="Arial"/>
          <w:lang w:bidi="cy-GB"/>
        </w:rPr>
      </w:r>
      <w:r w:rsidRPr="0042639C">
        <w:rPr>
          <w:rFonts w:ascii="Arial" w:eastAsia="Arial" w:hAnsi="Arial" w:cs="Arial"/>
          <w:lang w:bidi="cy-GB"/>
        </w:rPr>
        <w:fldChar w:fldCharType="separate"/>
      </w:r>
      <w:r w:rsidRPr="0042639C">
        <w:rPr>
          <w:rStyle w:val="Hyperlink"/>
          <w:rFonts w:ascii="Arial" w:eastAsia="Arial" w:hAnsi="Arial" w:cs="Arial"/>
          <w:lang w:bidi="cy-GB"/>
        </w:rPr>
        <w:t>Polisi Rheoli Carbon CCAUC</w:t>
      </w:r>
    </w:p>
    <w:p w14:paraId="6779F54F" w14:textId="64B6D0E0" w:rsidR="0042639C" w:rsidRPr="0042639C" w:rsidRDefault="0042639C" w:rsidP="0042639C">
      <w:pPr>
        <w:pStyle w:val="ListParagraph"/>
        <w:numPr>
          <w:ilvl w:val="0"/>
          <w:numId w:val="36"/>
        </w:numPr>
        <w:spacing w:line="276" w:lineRule="auto"/>
        <w:rPr>
          <w:rStyle w:val="Hyperlink"/>
          <w:rFonts w:ascii="Arial" w:hAnsi="Arial" w:cs="Arial"/>
        </w:rPr>
      </w:pPr>
      <w:r w:rsidRPr="0042639C">
        <w:rPr>
          <w:rFonts w:ascii="Arial" w:eastAsia="Arial" w:hAnsi="Arial" w:cs="Arial"/>
          <w:lang w:bidi="cy-GB"/>
        </w:rPr>
        <w:fldChar w:fldCharType="end"/>
      </w:r>
      <w:hyperlink r:id="rId22" w:history="1">
        <w:r w:rsidRPr="0042639C">
          <w:rPr>
            <w:rStyle w:val="Hyperlink"/>
            <w:rFonts w:ascii="Arial" w:eastAsia="Arial" w:hAnsi="Arial" w:cs="Arial"/>
            <w:lang w:bidi="cy-GB"/>
          </w:rPr>
          <w:t>Cenhadaeth Ddinesig WU</w:t>
        </w:r>
      </w:hyperlink>
    </w:p>
    <w:p w14:paraId="4CC4C325" w14:textId="77777777" w:rsidR="0042639C" w:rsidRPr="0042639C" w:rsidRDefault="0042639C" w:rsidP="0042639C">
      <w:pPr>
        <w:spacing w:line="276" w:lineRule="auto"/>
        <w:rPr>
          <w:rFonts w:ascii="Arial" w:hAnsi="Arial" w:cs="Arial"/>
          <w:noProof/>
          <w:color w:val="FF0000"/>
        </w:rPr>
      </w:pPr>
    </w:p>
    <w:p w14:paraId="749DD982" w14:textId="77777777" w:rsidR="002A2316" w:rsidRDefault="002A2316"/>
    <w:sectPr w:rsidR="002A2316" w:rsidSect="00894092">
      <w:pgSz w:w="11906" w:h="16838"/>
      <w:pgMar w:top="1440" w:right="709" w:bottom="709" w:left="1276"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BCE65" w14:textId="77777777" w:rsidR="004E2956" w:rsidRDefault="004E2956" w:rsidP="0042639C">
      <w:r>
        <w:separator/>
      </w:r>
    </w:p>
  </w:endnote>
  <w:endnote w:type="continuationSeparator" w:id="0">
    <w:p w14:paraId="170891D4" w14:textId="77777777" w:rsidR="004E2956" w:rsidRDefault="004E2956" w:rsidP="0042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6E33" w14:textId="77777777" w:rsidR="00E10DBE" w:rsidRDefault="00E1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875F" w14:textId="77777777" w:rsidR="00E10DBE" w:rsidRDefault="00E10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5D49" w14:textId="77777777" w:rsidR="00E10DBE" w:rsidRDefault="00E1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C9544" w14:textId="77777777" w:rsidR="004E2956" w:rsidRDefault="004E2956" w:rsidP="0042639C">
      <w:r>
        <w:separator/>
      </w:r>
    </w:p>
  </w:footnote>
  <w:footnote w:type="continuationSeparator" w:id="0">
    <w:p w14:paraId="05224DA3" w14:textId="77777777" w:rsidR="004E2956" w:rsidRDefault="004E2956" w:rsidP="0042639C">
      <w:r>
        <w:continuationSeparator/>
      </w:r>
    </w:p>
  </w:footnote>
  <w:footnote w:id="1">
    <w:p w14:paraId="6411F8FB" w14:textId="77777777" w:rsidR="0042639C" w:rsidRPr="005661BE" w:rsidRDefault="0042639C" w:rsidP="0042639C">
      <w:pPr>
        <w:pStyle w:val="FootnoteText"/>
        <w:rPr>
          <w:rFonts w:ascii="Arial" w:hAnsi="Arial" w:cs="Arial"/>
        </w:rPr>
      </w:pPr>
      <w:r w:rsidRPr="005661BE">
        <w:rPr>
          <w:rStyle w:val="FootnoteReference"/>
          <w:rFonts w:ascii="Arial" w:eastAsia="Arial" w:hAnsi="Arial" w:cs="Arial"/>
          <w:lang w:bidi="cy-GB"/>
        </w:rPr>
        <w:footnoteRef/>
      </w:r>
      <w:r w:rsidRPr="005661BE">
        <w:rPr>
          <w:rFonts w:ascii="Arial" w:eastAsia="Arial" w:hAnsi="Arial" w:cs="Arial"/>
          <w:lang w:bidi="cy-GB"/>
        </w:rPr>
        <w:t xml:space="preserve"> </w:t>
      </w:r>
      <w:hyperlink r:id="rId1" w:anchor=":~:text=The%20zero%20emissions%20commitment%20is,setting%20anthropogenic%20emissions%20to%20zero.&amp;text=The%20infrastructure%20commitment%20is%20the,end%20of%20its%20expected%20lifetime." w:history="1">
        <w:r w:rsidRPr="005661BE">
          <w:rPr>
            <w:rStyle w:val="Hyperlink"/>
            <w:rFonts w:ascii="Arial" w:eastAsia="Arial" w:hAnsi="Arial" w:cs="Arial"/>
            <w:lang w:bidi="cy-GB"/>
          </w:rPr>
          <w:t>Diffiniadau o Geirfa IPCC y CU</w:t>
        </w:r>
      </w:hyperlink>
    </w:p>
  </w:footnote>
  <w:footnote w:id="2">
    <w:p w14:paraId="2089A641" w14:textId="77777777" w:rsidR="0042639C" w:rsidRPr="000739B3" w:rsidRDefault="0042639C" w:rsidP="0042639C">
      <w:pPr>
        <w:pStyle w:val="FootnoteText"/>
        <w:rPr>
          <w:rFonts w:ascii="Arial" w:hAnsi="Arial" w:cs="Arial"/>
        </w:rPr>
      </w:pPr>
      <w:r w:rsidRPr="000739B3">
        <w:rPr>
          <w:rStyle w:val="FootnoteReference"/>
          <w:rFonts w:ascii="Arial" w:eastAsia="Arial" w:hAnsi="Arial" w:cs="Arial"/>
          <w:lang w:bidi="cy-GB"/>
        </w:rPr>
        <w:footnoteRef/>
      </w:r>
      <w:r w:rsidRPr="000739B3">
        <w:rPr>
          <w:rFonts w:ascii="Arial" w:eastAsia="Arial" w:hAnsi="Arial" w:cs="Arial"/>
          <w:lang w:bidi="cy-GB"/>
        </w:rPr>
        <w:t xml:space="preserve"> Ar gyfer blwyddyn academaidd 2017/18 byddai ffactor trosi DEFRA ar gyfer 2018 yn cael ei gymhwyso ar gyfer y flwyddyn academaidd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8FB7" w14:textId="77777777" w:rsidR="00E10DBE" w:rsidRDefault="00E71DC9">
    <w:pPr>
      <w:pStyle w:val="Header"/>
    </w:pPr>
    <w:r>
      <w:rPr>
        <w:noProof/>
        <w:lang w:bidi="cy-GB"/>
      </w:rPr>
      <mc:AlternateContent>
        <mc:Choice Requires="wps">
          <w:drawing>
            <wp:inline distT="0" distB="0" distL="0" distR="0" wp14:anchorId="451F64D0" wp14:editId="02D91095">
              <wp:extent cx="6345555" cy="253809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5555" cy="2538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2B80B1" w14:textId="77777777" w:rsidR="00E10DBE" w:rsidRDefault="00E71DC9" w:rsidP="00D54B97">
                          <w:pPr>
                            <w:jc w:val="center"/>
                          </w:pPr>
                          <w:r w:rsidRPr="00BB673B">
                            <w:rPr>
                              <w:color w:val="000000"/>
                              <w:sz w:val="2"/>
                              <w:szCs w:val="2"/>
                              <w:lang w:bidi="cy-GB"/>
                              <w14:textFill>
                                <w14:solidFill>
                                  <w14:srgbClr w14:val="000000">
                                    <w14:alpha w14:val="50000"/>
                                  </w14:srgbClr>
                                </w14:solidFill>
                              </w14:textFill>
                            </w:rPr>
                            <w:t>DRAFFT</w:t>
                          </w:r>
                        </w:p>
                      </w:txbxContent>
                    </wps:txbx>
                    <wps:bodyPr wrap="square" numCol="1" fromWordArt="1">
                      <a:prstTxWarp prst="textPlain">
                        <a:avLst>
                          <a:gd name="adj" fmla="val 50000"/>
                        </a:avLst>
                      </a:prstTxWarp>
                      <a:spAutoFit/>
                    </wps:bodyPr>
                  </wps:wsp>
                </a:graphicData>
              </a:graphic>
            </wp:inline>
          </w:drawing>
        </mc:Choice>
        <mc:Fallback>
          <w:pict>
            <v:shapetype w14:anchorId="451F64D0" id="_x0000_t202" coordsize="21600,21600" o:spt="202" path="m,l,21600r21600,l21600,xe">
              <v:stroke joinstyle="miter"/>
              <v:path gradientshapeok="t" o:connecttype="rect"/>
            </v:shapetype>
            <v:shape id="Text Box 5" o:spid="_x0000_s1026" type="#_x0000_t202" style="width:499.65pt;height:199.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" filled="f" stroked="f">
              <v:stroke joinstyle="round"/>
              <o:lock v:ext="edit" shapetype="t"/>
              <v:textbox style="mso-fit-shape-to-text:t">
                <w:txbxContent>
                  <w:p w14:paraId="4D2B80B1" w14:textId="77777777" w:rsidR="00E10DBE" w:rsidRDefault="00E71DC9" w:rsidP="00D54B97">
                    <w:pPr>
                      <w:jc w:val="center"/>
                    </w:pPr>
                    <w:r w:rsidRPr="00BB673B">
                      <w:rPr>
                        <w:color w:val="000000"/>
                        <w:sz w:val="2"/>
                        <w:szCs w:val="2"/>
                        <w:lang w:bidi="cy-GB"/>
                        <w14:textFill>
                          <w14:solidFill>
                            <w14:srgbClr w14:val="000000">
                              <w14:alpha w14:val="50000"/>
                            </w14:srgbClr>
                          </w14:solidFill>
                        </w14:textFill>
                      </w:rPr>
                      <w:t>DRAFFT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0C86" w14:textId="5C5DE278" w:rsidR="00E10DBE" w:rsidRPr="00DF3559" w:rsidRDefault="00E10DBE">
    <w:pPr>
      <w:pStyle w:val="Header"/>
      <w:rPr>
        <w:rFonts w:asciiTheme="minorHAnsi" w:hAnsiTheme="minorHAns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6E99" w14:textId="77777777" w:rsidR="00E10DBE" w:rsidRDefault="00000000">
    <w:pPr>
      <w:pStyle w:val="Header"/>
    </w:pPr>
    <w:r>
      <w:rPr>
        <w:noProof/>
        <w:lang w:bidi="cy-GB"/>
      </w:rPr>
      <w:pict w14:anchorId="5BBBC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99.65pt;height:199.8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6687"/>
    <w:multiLevelType w:val="hybridMultilevel"/>
    <w:tmpl w:val="D588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44ED"/>
    <w:multiLevelType w:val="multilevel"/>
    <w:tmpl w:val="199C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02BEF"/>
    <w:multiLevelType w:val="hybridMultilevel"/>
    <w:tmpl w:val="B4141560"/>
    <w:lvl w:ilvl="0" w:tplc="C09CA8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E0814"/>
    <w:multiLevelType w:val="hybridMultilevel"/>
    <w:tmpl w:val="4690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A37F05"/>
    <w:multiLevelType w:val="hybridMultilevel"/>
    <w:tmpl w:val="6860C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735A6"/>
    <w:multiLevelType w:val="hybridMultilevel"/>
    <w:tmpl w:val="AF4C9856"/>
    <w:lvl w:ilvl="0" w:tplc="F946BB6C">
      <w:start w:val="3"/>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0125EB"/>
    <w:multiLevelType w:val="hybridMultilevel"/>
    <w:tmpl w:val="F9303840"/>
    <w:lvl w:ilvl="0" w:tplc="5E2AFAC6">
      <w:start w:val="1"/>
      <w:numFmt w:val="bullet"/>
      <w:lvlText w:val=""/>
      <w:lvlJc w:val="left"/>
      <w:pPr>
        <w:ind w:left="720" w:hanging="360"/>
      </w:pPr>
      <w:rPr>
        <w:rFonts w:ascii="Symbol" w:hAnsi="Symbol" w:hint="default"/>
      </w:rPr>
    </w:lvl>
    <w:lvl w:ilvl="1" w:tplc="59F8D948">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7659D"/>
    <w:multiLevelType w:val="hybridMultilevel"/>
    <w:tmpl w:val="21146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AB097F"/>
    <w:multiLevelType w:val="hybridMultilevel"/>
    <w:tmpl w:val="D4FC86E4"/>
    <w:lvl w:ilvl="0" w:tplc="F252BA2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93123"/>
    <w:multiLevelType w:val="hybridMultilevel"/>
    <w:tmpl w:val="B35C8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9541C"/>
    <w:multiLevelType w:val="hybridMultilevel"/>
    <w:tmpl w:val="A9E6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52E7B"/>
    <w:multiLevelType w:val="hybridMultilevel"/>
    <w:tmpl w:val="B938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20E68"/>
    <w:multiLevelType w:val="hybridMultilevel"/>
    <w:tmpl w:val="D9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91825"/>
    <w:multiLevelType w:val="hybridMultilevel"/>
    <w:tmpl w:val="EFBA48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297A84"/>
    <w:multiLevelType w:val="hybridMultilevel"/>
    <w:tmpl w:val="B596CD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3B0C59"/>
    <w:multiLevelType w:val="hybridMultilevel"/>
    <w:tmpl w:val="AACE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16826"/>
    <w:multiLevelType w:val="hybridMultilevel"/>
    <w:tmpl w:val="A4B0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377F7"/>
    <w:multiLevelType w:val="hybridMultilevel"/>
    <w:tmpl w:val="2C3EAF2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2B4243"/>
    <w:multiLevelType w:val="hybridMultilevel"/>
    <w:tmpl w:val="A91C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B1061"/>
    <w:multiLevelType w:val="hybridMultilevel"/>
    <w:tmpl w:val="3A8EECE6"/>
    <w:lvl w:ilvl="0" w:tplc="08090001">
      <w:start w:val="1"/>
      <w:numFmt w:val="bullet"/>
      <w:lvlText w:val=""/>
      <w:lvlJc w:val="left"/>
      <w:pPr>
        <w:ind w:left="720" w:hanging="360"/>
      </w:pPr>
      <w:rPr>
        <w:rFonts w:ascii="Symbol" w:hAnsi="Symbol" w:hint="default"/>
      </w:rPr>
    </w:lvl>
    <w:lvl w:ilvl="1" w:tplc="59F8D948">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157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3D397F"/>
    <w:multiLevelType w:val="hybridMultilevel"/>
    <w:tmpl w:val="DD443762"/>
    <w:lvl w:ilvl="0" w:tplc="5E2AFAC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C93839"/>
    <w:multiLevelType w:val="hybridMultilevel"/>
    <w:tmpl w:val="5FE449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BB47DDF"/>
    <w:multiLevelType w:val="hybridMultilevel"/>
    <w:tmpl w:val="49D62492"/>
    <w:lvl w:ilvl="0" w:tplc="FFFFFFFF">
      <w:start w:val="1"/>
      <w:numFmt w:val="bullet"/>
      <w:lvlText w:val="•"/>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C0E6BD0"/>
    <w:multiLevelType w:val="hybridMultilevel"/>
    <w:tmpl w:val="A838E332"/>
    <w:lvl w:ilvl="0" w:tplc="59F8D948">
      <w:numFmt w:val="bullet"/>
      <w:lvlText w:val="•"/>
      <w:lvlJc w:val="left"/>
      <w:pPr>
        <w:ind w:left="780" w:hanging="360"/>
      </w:pPr>
      <w:rPr>
        <w:rFonts w:ascii="Calibri" w:eastAsia="Times New Roman" w:hAnsi="Calibri"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F3909EE"/>
    <w:multiLevelType w:val="hybridMultilevel"/>
    <w:tmpl w:val="701685EC"/>
    <w:lvl w:ilvl="0" w:tplc="435EEB2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B0748"/>
    <w:multiLevelType w:val="hybridMultilevel"/>
    <w:tmpl w:val="EC7E1C5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7515D"/>
    <w:multiLevelType w:val="hybridMultilevel"/>
    <w:tmpl w:val="07244208"/>
    <w:lvl w:ilvl="0" w:tplc="08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28" w15:restartNumberingAfterBreak="0">
    <w:nsid w:val="52CC2B04"/>
    <w:multiLevelType w:val="hybridMultilevel"/>
    <w:tmpl w:val="E968B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EA2813"/>
    <w:multiLevelType w:val="hybridMultilevel"/>
    <w:tmpl w:val="F3D6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A1ACC"/>
    <w:multiLevelType w:val="hybridMultilevel"/>
    <w:tmpl w:val="7B8C27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913B53"/>
    <w:multiLevelType w:val="hybridMultilevel"/>
    <w:tmpl w:val="4B5A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01112"/>
    <w:multiLevelType w:val="hybridMultilevel"/>
    <w:tmpl w:val="7884E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835112"/>
    <w:multiLevelType w:val="hybridMultilevel"/>
    <w:tmpl w:val="BD5A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D5BC4"/>
    <w:multiLevelType w:val="hybridMultilevel"/>
    <w:tmpl w:val="83C776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F1206DF"/>
    <w:multiLevelType w:val="hybridMultilevel"/>
    <w:tmpl w:val="7CF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393041"/>
    <w:multiLevelType w:val="hybridMultilevel"/>
    <w:tmpl w:val="C84EE6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33BFF"/>
    <w:multiLevelType w:val="hybridMultilevel"/>
    <w:tmpl w:val="E4F4E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C49B8"/>
    <w:multiLevelType w:val="hybridMultilevel"/>
    <w:tmpl w:val="C350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35C67"/>
    <w:multiLevelType w:val="hybridMultilevel"/>
    <w:tmpl w:val="3DDE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96930"/>
    <w:multiLevelType w:val="hybridMultilevel"/>
    <w:tmpl w:val="57BE80B6"/>
    <w:lvl w:ilvl="0" w:tplc="5E2AFA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CB271A"/>
    <w:multiLevelType w:val="hybridMultilevel"/>
    <w:tmpl w:val="91944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D91BA6"/>
    <w:multiLevelType w:val="multilevel"/>
    <w:tmpl w:val="218C57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BAA8C"/>
    <w:multiLevelType w:val="hybridMultilevel"/>
    <w:tmpl w:val="7B2E70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19E25C7"/>
    <w:multiLevelType w:val="hybridMultilevel"/>
    <w:tmpl w:val="BD1481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3071B9B"/>
    <w:multiLevelType w:val="hybridMultilevel"/>
    <w:tmpl w:val="673A95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A87BF0"/>
    <w:multiLevelType w:val="hybridMultilevel"/>
    <w:tmpl w:val="FA94C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1D70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A237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81034B"/>
    <w:multiLevelType w:val="hybridMultilevel"/>
    <w:tmpl w:val="6DEE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577267">
    <w:abstractNumId w:val="6"/>
  </w:num>
  <w:num w:numId="2" w16cid:durableId="1904831820">
    <w:abstractNumId w:val="21"/>
  </w:num>
  <w:num w:numId="3" w16cid:durableId="1902864691">
    <w:abstractNumId w:val="28"/>
  </w:num>
  <w:num w:numId="4" w16cid:durableId="165559022">
    <w:abstractNumId w:val="31"/>
  </w:num>
  <w:num w:numId="5" w16cid:durableId="1163007354">
    <w:abstractNumId w:val="35"/>
  </w:num>
  <w:num w:numId="6" w16cid:durableId="1704163077">
    <w:abstractNumId w:val="40"/>
  </w:num>
  <w:num w:numId="7" w16cid:durableId="1658262466">
    <w:abstractNumId w:val="37"/>
  </w:num>
  <w:num w:numId="8" w16cid:durableId="1606960882">
    <w:abstractNumId w:val="2"/>
  </w:num>
  <w:num w:numId="9" w16cid:durableId="1531722347">
    <w:abstractNumId w:val="25"/>
  </w:num>
  <w:num w:numId="10" w16cid:durableId="1236939666">
    <w:abstractNumId w:val="19"/>
  </w:num>
  <w:num w:numId="11" w16cid:durableId="2129811288">
    <w:abstractNumId w:val="14"/>
  </w:num>
  <w:num w:numId="12" w16cid:durableId="1879656388">
    <w:abstractNumId w:val="1"/>
  </w:num>
  <w:num w:numId="13" w16cid:durableId="396705797">
    <w:abstractNumId w:val="30"/>
  </w:num>
  <w:num w:numId="14" w16cid:durableId="850800236">
    <w:abstractNumId w:val="3"/>
  </w:num>
  <w:num w:numId="15" w16cid:durableId="835342929">
    <w:abstractNumId w:val="41"/>
  </w:num>
  <w:num w:numId="16" w16cid:durableId="617760873">
    <w:abstractNumId w:val="9"/>
  </w:num>
  <w:num w:numId="17" w16cid:durableId="915628710">
    <w:abstractNumId w:val="27"/>
  </w:num>
  <w:num w:numId="18" w16cid:durableId="2016809633">
    <w:abstractNumId w:val="10"/>
  </w:num>
  <w:num w:numId="19" w16cid:durableId="196620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9167851">
    <w:abstractNumId w:val="38"/>
  </w:num>
  <w:num w:numId="21" w16cid:durableId="1778789446">
    <w:abstractNumId w:val="34"/>
  </w:num>
  <w:num w:numId="22" w16cid:durableId="466821198">
    <w:abstractNumId w:val="44"/>
  </w:num>
  <w:num w:numId="23" w16cid:durableId="1707607054">
    <w:abstractNumId w:val="43"/>
  </w:num>
  <w:num w:numId="24" w16cid:durableId="497156949">
    <w:abstractNumId w:val="11"/>
  </w:num>
  <w:num w:numId="25" w16cid:durableId="2055275553">
    <w:abstractNumId w:val="13"/>
  </w:num>
  <w:num w:numId="26" w16cid:durableId="606278910">
    <w:abstractNumId w:val="24"/>
  </w:num>
  <w:num w:numId="27" w16cid:durableId="1569875953">
    <w:abstractNumId w:val="23"/>
  </w:num>
  <w:num w:numId="28" w16cid:durableId="1649475611">
    <w:abstractNumId w:val="26"/>
  </w:num>
  <w:num w:numId="29" w16cid:durableId="2012640837">
    <w:abstractNumId w:val="42"/>
  </w:num>
  <w:num w:numId="30" w16cid:durableId="949434057">
    <w:abstractNumId w:val="20"/>
  </w:num>
  <w:num w:numId="31" w16cid:durableId="300890893">
    <w:abstractNumId w:val="48"/>
  </w:num>
  <w:num w:numId="32" w16cid:durableId="1855996513">
    <w:abstractNumId w:val="0"/>
  </w:num>
  <w:num w:numId="33" w16cid:durableId="1717462796">
    <w:abstractNumId w:val="49"/>
  </w:num>
  <w:num w:numId="34" w16cid:durableId="907761140">
    <w:abstractNumId w:val="47"/>
  </w:num>
  <w:num w:numId="35" w16cid:durableId="144013792">
    <w:abstractNumId w:val="12"/>
  </w:num>
  <w:num w:numId="36" w16cid:durableId="1244418003">
    <w:abstractNumId w:val="8"/>
  </w:num>
  <w:num w:numId="37" w16cid:durableId="753935646">
    <w:abstractNumId w:val="46"/>
  </w:num>
  <w:num w:numId="38" w16cid:durableId="508913777">
    <w:abstractNumId w:val="39"/>
  </w:num>
  <w:num w:numId="39" w16cid:durableId="1010331008">
    <w:abstractNumId w:val="15"/>
  </w:num>
  <w:num w:numId="40" w16cid:durableId="2066367725">
    <w:abstractNumId w:val="45"/>
  </w:num>
  <w:num w:numId="41" w16cid:durableId="1598908058">
    <w:abstractNumId w:val="4"/>
  </w:num>
  <w:num w:numId="42" w16cid:durableId="1073818024">
    <w:abstractNumId w:val="36"/>
  </w:num>
  <w:num w:numId="43" w16cid:durableId="553926799">
    <w:abstractNumId w:val="17"/>
  </w:num>
  <w:num w:numId="44" w16cid:durableId="894045378">
    <w:abstractNumId w:val="16"/>
  </w:num>
  <w:num w:numId="45" w16cid:durableId="835919969">
    <w:abstractNumId w:val="29"/>
  </w:num>
  <w:num w:numId="46" w16cid:durableId="843132195">
    <w:abstractNumId w:val="18"/>
  </w:num>
  <w:num w:numId="47" w16cid:durableId="260258611">
    <w:abstractNumId w:val="32"/>
  </w:num>
  <w:num w:numId="48" w16cid:durableId="1485852057">
    <w:abstractNumId w:val="5"/>
  </w:num>
  <w:num w:numId="49" w16cid:durableId="679434746">
    <w:abstractNumId w:val="33"/>
  </w:num>
  <w:num w:numId="50" w16cid:durableId="1467965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9C"/>
    <w:rsid w:val="000010CA"/>
    <w:rsid w:val="000064FC"/>
    <w:rsid w:val="000114C4"/>
    <w:rsid w:val="000128E3"/>
    <w:rsid w:val="0002001E"/>
    <w:rsid w:val="00021E97"/>
    <w:rsid w:val="0002437D"/>
    <w:rsid w:val="00031168"/>
    <w:rsid w:val="00033AB7"/>
    <w:rsid w:val="000401AD"/>
    <w:rsid w:val="00047770"/>
    <w:rsid w:val="00055E79"/>
    <w:rsid w:val="00070412"/>
    <w:rsid w:val="000761E2"/>
    <w:rsid w:val="00080510"/>
    <w:rsid w:val="00087B1D"/>
    <w:rsid w:val="000A33E3"/>
    <w:rsid w:val="000A35D3"/>
    <w:rsid w:val="000B76A1"/>
    <w:rsid w:val="000B7A37"/>
    <w:rsid w:val="000B7CBC"/>
    <w:rsid w:val="000C0E4F"/>
    <w:rsid w:val="000C5E12"/>
    <w:rsid w:val="000C7F00"/>
    <w:rsid w:val="000D1CDB"/>
    <w:rsid w:val="000D25F7"/>
    <w:rsid w:val="000D37D6"/>
    <w:rsid w:val="000E55DE"/>
    <w:rsid w:val="000E7571"/>
    <w:rsid w:val="000F75DC"/>
    <w:rsid w:val="00103857"/>
    <w:rsid w:val="001128F1"/>
    <w:rsid w:val="001227F5"/>
    <w:rsid w:val="00126018"/>
    <w:rsid w:val="0012700B"/>
    <w:rsid w:val="00130681"/>
    <w:rsid w:val="0013423E"/>
    <w:rsid w:val="00141F89"/>
    <w:rsid w:val="0014207A"/>
    <w:rsid w:val="00142136"/>
    <w:rsid w:val="00144D62"/>
    <w:rsid w:val="001471E9"/>
    <w:rsid w:val="001530D1"/>
    <w:rsid w:val="001550BF"/>
    <w:rsid w:val="00155288"/>
    <w:rsid w:val="00161A2F"/>
    <w:rsid w:val="001638DD"/>
    <w:rsid w:val="00164176"/>
    <w:rsid w:val="00166F76"/>
    <w:rsid w:val="00175CE8"/>
    <w:rsid w:val="00180D1B"/>
    <w:rsid w:val="0019584F"/>
    <w:rsid w:val="001A493A"/>
    <w:rsid w:val="001B1980"/>
    <w:rsid w:val="001B1DC9"/>
    <w:rsid w:val="001B501F"/>
    <w:rsid w:val="001B634D"/>
    <w:rsid w:val="001B7F03"/>
    <w:rsid w:val="001C7127"/>
    <w:rsid w:val="001D125D"/>
    <w:rsid w:val="001D3FF0"/>
    <w:rsid w:val="001E2975"/>
    <w:rsid w:val="001E541A"/>
    <w:rsid w:val="001E6071"/>
    <w:rsid w:val="001E67CC"/>
    <w:rsid w:val="001E7B87"/>
    <w:rsid w:val="001F2FD6"/>
    <w:rsid w:val="001F4B65"/>
    <w:rsid w:val="001F5204"/>
    <w:rsid w:val="00203D58"/>
    <w:rsid w:val="00207AB0"/>
    <w:rsid w:val="00215C61"/>
    <w:rsid w:val="0021633D"/>
    <w:rsid w:val="00216C72"/>
    <w:rsid w:val="002210C1"/>
    <w:rsid w:val="002212DB"/>
    <w:rsid w:val="0024125D"/>
    <w:rsid w:val="002443DF"/>
    <w:rsid w:val="00251C5D"/>
    <w:rsid w:val="00255AC0"/>
    <w:rsid w:val="00257F40"/>
    <w:rsid w:val="0027035A"/>
    <w:rsid w:val="002729E9"/>
    <w:rsid w:val="002870A2"/>
    <w:rsid w:val="002A2316"/>
    <w:rsid w:val="002A3B83"/>
    <w:rsid w:val="002A7790"/>
    <w:rsid w:val="002B0128"/>
    <w:rsid w:val="002B08B6"/>
    <w:rsid w:val="002C244B"/>
    <w:rsid w:val="002D429A"/>
    <w:rsid w:val="002D4FF7"/>
    <w:rsid w:val="002D69AD"/>
    <w:rsid w:val="002E467D"/>
    <w:rsid w:val="002F2BC7"/>
    <w:rsid w:val="002F2F7B"/>
    <w:rsid w:val="00304638"/>
    <w:rsid w:val="00306B44"/>
    <w:rsid w:val="003127BD"/>
    <w:rsid w:val="003133E3"/>
    <w:rsid w:val="00315329"/>
    <w:rsid w:val="0031722F"/>
    <w:rsid w:val="00326E48"/>
    <w:rsid w:val="0033204F"/>
    <w:rsid w:val="003320CC"/>
    <w:rsid w:val="00345097"/>
    <w:rsid w:val="00347653"/>
    <w:rsid w:val="00347ABB"/>
    <w:rsid w:val="00381190"/>
    <w:rsid w:val="0038400E"/>
    <w:rsid w:val="00386187"/>
    <w:rsid w:val="00391FE9"/>
    <w:rsid w:val="00392A6A"/>
    <w:rsid w:val="00394725"/>
    <w:rsid w:val="003A0FE7"/>
    <w:rsid w:val="003A160A"/>
    <w:rsid w:val="003A7650"/>
    <w:rsid w:val="003B239A"/>
    <w:rsid w:val="003B2BC2"/>
    <w:rsid w:val="003C01A4"/>
    <w:rsid w:val="003C5A37"/>
    <w:rsid w:val="003D10D8"/>
    <w:rsid w:val="003E72F6"/>
    <w:rsid w:val="003F6690"/>
    <w:rsid w:val="004012C7"/>
    <w:rsid w:val="0040462F"/>
    <w:rsid w:val="004108DB"/>
    <w:rsid w:val="0041415B"/>
    <w:rsid w:val="0041527F"/>
    <w:rsid w:val="0042639C"/>
    <w:rsid w:val="004263C1"/>
    <w:rsid w:val="00430F74"/>
    <w:rsid w:val="00433C13"/>
    <w:rsid w:val="004340B0"/>
    <w:rsid w:val="004379E4"/>
    <w:rsid w:val="00447B9B"/>
    <w:rsid w:val="00447DF4"/>
    <w:rsid w:val="00457C49"/>
    <w:rsid w:val="00462FF6"/>
    <w:rsid w:val="00465966"/>
    <w:rsid w:val="0046668C"/>
    <w:rsid w:val="00474B50"/>
    <w:rsid w:val="00480AA5"/>
    <w:rsid w:val="00482743"/>
    <w:rsid w:val="00482E86"/>
    <w:rsid w:val="00484F6D"/>
    <w:rsid w:val="00485DC9"/>
    <w:rsid w:val="004963A4"/>
    <w:rsid w:val="004A02CB"/>
    <w:rsid w:val="004A2914"/>
    <w:rsid w:val="004B3FB1"/>
    <w:rsid w:val="004C04D8"/>
    <w:rsid w:val="004C6767"/>
    <w:rsid w:val="004C6873"/>
    <w:rsid w:val="004C6BA7"/>
    <w:rsid w:val="004C6BF7"/>
    <w:rsid w:val="004D14EE"/>
    <w:rsid w:val="004D5567"/>
    <w:rsid w:val="004D69E6"/>
    <w:rsid w:val="004E10D1"/>
    <w:rsid w:val="004E1956"/>
    <w:rsid w:val="004E2956"/>
    <w:rsid w:val="004E3730"/>
    <w:rsid w:val="004F692D"/>
    <w:rsid w:val="00505D16"/>
    <w:rsid w:val="00521FC1"/>
    <w:rsid w:val="00531FA5"/>
    <w:rsid w:val="00532A9D"/>
    <w:rsid w:val="00534A89"/>
    <w:rsid w:val="005365E2"/>
    <w:rsid w:val="00537852"/>
    <w:rsid w:val="00542F7F"/>
    <w:rsid w:val="00550FF4"/>
    <w:rsid w:val="00554515"/>
    <w:rsid w:val="00561F6B"/>
    <w:rsid w:val="00570DA9"/>
    <w:rsid w:val="00574629"/>
    <w:rsid w:val="00574730"/>
    <w:rsid w:val="005759C6"/>
    <w:rsid w:val="005762EB"/>
    <w:rsid w:val="00584A70"/>
    <w:rsid w:val="005861BD"/>
    <w:rsid w:val="00591C2D"/>
    <w:rsid w:val="005921A9"/>
    <w:rsid w:val="00593290"/>
    <w:rsid w:val="00596C88"/>
    <w:rsid w:val="005A405E"/>
    <w:rsid w:val="005A469F"/>
    <w:rsid w:val="005B6889"/>
    <w:rsid w:val="005B72BF"/>
    <w:rsid w:val="005C7E4B"/>
    <w:rsid w:val="005D3BF7"/>
    <w:rsid w:val="005D5977"/>
    <w:rsid w:val="005D6F61"/>
    <w:rsid w:val="005E1B64"/>
    <w:rsid w:val="005E2BC1"/>
    <w:rsid w:val="005E5F33"/>
    <w:rsid w:val="005F1231"/>
    <w:rsid w:val="00612807"/>
    <w:rsid w:val="0061397F"/>
    <w:rsid w:val="00615C33"/>
    <w:rsid w:val="00620A52"/>
    <w:rsid w:val="00622351"/>
    <w:rsid w:val="0062407A"/>
    <w:rsid w:val="00625FC8"/>
    <w:rsid w:val="00626C87"/>
    <w:rsid w:val="006274E2"/>
    <w:rsid w:val="00631909"/>
    <w:rsid w:val="00633730"/>
    <w:rsid w:val="00635873"/>
    <w:rsid w:val="00636392"/>
    <w:rsid w:val="0064484E"/>
    <w:rsid w:val="006572A3"/>
    <w:rsid w:val="00666544"/>
    <w:rsid w:val="00690148"/>
    <w:rsid w:val="006941F6"/>
    <w:rsid w:val="006942EF"/>
    <w:rsid w:val="006A2C1A"/>
    <w:rsid w:val="006C1170"/>
    <w:rsid w:val="006C4891"/>
    <w:rsid w:val="006C7BD3"/>
    <w:rsid w:val="006D060D"/>
    <w:rsid w:val="006D1BC3"/>
    <w:rsid w:val="006E0C0F"/>
    <w:rsid w:val="006E257B"/>
    <w:rsid w:val="006E6069"/>
    <w:rsid w:val="006F05F1"/>
    <w:rsid w:val="006F09D1"/>
    <w:rsid w:val="006F0C38"/>
    <w:rsid w:val="006F52CD"/>
    <w:rsid w:val="00703B6F"/>
    <w:rsid w:val="0070491A"/>
    <w:rsid w:val="00704B89"/>
    <w:rsid w:val="00704FB1"/>
    <w:rsid w:val="00715736"/>
    <w:rsid w:val="007159FD"/>
    <w:rsid w:val="00715A5E"/>
    <w:rsid w:val="00724030"/>
    <w:rsid w:val="00735720"/>
    <w:rsid w:val="0073604B"/>
    <w:rsid w:val="007564C3"/>
    <w:rsid w:val="00761DFC"/>
    <w:rsid w:val="00763599"/>
    <w:rsid w:val="00767970"/>
    <w:rsid w:val="00770119"/>
    <w:rsid w:val="0078620C"/>
    <w:rsid w:val="0079147F"/>
    <w:rsid w:val="007A1908"/>
    <w:rsid w:val="007A4568"/>
    <w:rsid w:val="007A798B"/>
    <w:rsid w:val="007A7D7A"/>
    <w:rsid w:val="007B26BC"/>
    <w:rsid w:val="007B3888"/>
    <w:rsid w:val="007B5697"/>
    <w:rsid w:val="007C5A65"/>
    <w:rsid w:val="007D3E51"/>
    <w:rsid w:val="00800623"/>
    <w:rsid w:val="0080454F"/>
    <w:rsid w:val="00815976"/>
    <w:rsid w:val="00823389"/>
    <w:rsid w:val="008249E4"/>
    <w:rsid w:val="00826A95"/>
    <w:rsid w:val="0083716A"/>
    <w:rsid w:val="0084096B"/>
    <w:rsid w:val="00841523"/>
    <w:rsid w:val="00841BF1"/>
    <w:rsid w:val="0084626C"/>
    <w:rsid w:val="008462B3"/>
    <w:rsid w:val="00850056"/>
    <w:rsid w:val="00851141"/>
    <w:rsid w:val="008567C4"/>
    <w:rsid w:val="00873182"/>
    <w:rsid w:val="008735AB"/>
    <w:rsid w:val="00874179"/>
    <w:rsid w:val="00875A8B"/>
    <w:rsid w:val="0087617B"/>
    <w:rsid w:val="00880168"/>
    <w:rsid w:val="00881A11"/>
    <w:rsid w:val="0089034D"/>
    <w:rsid w:val="008920BF"/>
    <w:rsid w:val="00894092"/>
    <w:rsid w:val="008A219B"/>
    <w:rsid w:val="008A6CEF"/>
    <w:rsid w:val="008B09CC"/>
    <w:rsid w:val="008B1FB1"/>
    <w:rsid w:val="008B50C7"/>
    <w:rsid w:val="008B5443"/>
    <w:rsid w:val="008B5EA4"/>
    <w:rsid w:val="008B7FC0"/>
    <w:rsid w:val="008C0835"/>
    <w:rsid w:val="008C7BFB"/>
    <w:rsid w:val="008D2C62"/>
    <w:rsid w:val="008D5443"/>
    <w:rsid w:val="008D5806"/>
    <w:rsid w:val="008E2FBB"/>
    <w:rsid w:val="008E3B87"/>
    <w:rsid w:val="008E5314"/>
    <w:rsid w:val="008E6152"/>
    <w:rsid w:val="008F374D"/>
    <w:rsid w:val="00904659"/>
    <w:rsid w:val="00905DE3"/>
    <w:rsid w:val="0090625C"/>
    <w:rsid w:val="009243A2"/>
    <w:rsid w:val="00925D0A"/>
    <w:rsid w:val="009262C5"/>
    <w:rsid w:val="009278CC"/>
    <w:rsid w:val="00930BD8"/>
    <w:rsid w:val="0093538B"/>
    <w:rsid w:val="009366A3"/>
    <w:rsid w:val="00937DA2"/>
    <w:rsid w:val="00941D5C"/>
    <w:rsid w:val="00943AF3"/>
    <w:rsid w:val="00945E56"/>
    <w:rsid w:val="0095381F"/>
    <w:rsid w:val="00953DC2"/>
    <w:rsid w:val="00962AC8"/>
    <w:rsid w:val="00965279"/>
    <w:rsid w:val="00970A73"/>
    <w:rsid w:val="00983AE0"/>
    <w:rsid w:val="009877B4"/>
    <w:rsid w:val="009A1155"/>
    <w:rsid w:val="009A4DDE"/>
    <w:rsid w:val="009A6477"/>
    <w:rsid w:val="009A6AC9"/>
    <w:rsid w:val="009C2A83"/>
    <w:rsid w:val="009C2DBF"/>
    <w:rsid w:val="009C372F"/>
    <w:rsid w:val="009C4254"/>
    <w:rsid w:val="009C6BA0"/>
    <w:rsid w:val="009D5F8A"/>
    <w:rsid w:val="009D635C"/>
    <w:rsid w:val="009D743F"/>
    <w:rsid w:val="009E0B8A"/>
    <w:rsid w:val="009E62A6"/>
    <w:rsid w:val="009E646D"/>
    <w:rsid w:val="009E6D80"/>
    <w:rsid w:val="009F6A6E"/>
    <w:rsid w:val="00A11358"/>
    <w:rsid w:val="00A115C9"/>
    <w:rsid w:val="00A13705"/>
    <w:rsid w:val="00A15BCD"/>
    <w:rsid w:val="00A24DB8"/>
    <w:rsid w:val="00A334CE"/>
    <w:rsid w:val="00A337D8"/>
    <w:rsid w:val="00A47980"/>
    <w:rsid w:val="00A5135A"/>
    <w:rsid w:val="00A519E6"/>
    <w:rsid w:val="00A55F09"/>
    <w:rsid w:val="00A56A2F"/>
    <w:rsid w:val="00A64FAB"/>
    <w:rsid w:val="00A73BE3"/>
    <w:rsid w:val="00A809C5"/>
    <w:rsid w:val="00A82F44"/>
    <w:rsid w:val="00A838B7"/>
    <w:rsid w:val="00A87AE6"/>
    <w:rsid w:val="00A94E35"/>
    <w:rsid w:val="00AA21A1"/>
    <w:rsid w:val="00AA47DB"/>
    <w:rsid w:val="00AA4CCD"/>
    <w:rsid w:val="00AB2587"/>
    <w:rsid w:val="00AB6005"/>
    <w:rsid w:val="00AC4741"/>
    <w:rsid w:val="00AC4CDF"/>
    <w:rsid w:val="00AC73F4"/>
    <w:rsid w:val="00AC77E3"/>
    <w:rsid w:val="00AD174D"/>
    <w:rsid w:val="00AD2EB7"/>
    <w:rsid w:val="00AD682C"/>
    <w:rsid w:val="00AF3C8F"/>
    <w:rsid w:val="00AF6E30"/>
    <w:rsid w:val="00B02BEA"/>
    <w:rsid w:val="00B07E86"/>
    <w:rsid w:val="00B145CE"/>
    <w:rsid w:val="00B209DE"/>
    <w:rsid w:val="00B22773"/>
    <w:rsid w:val="00B31186"/>
    <w:rsid w:val="00B328BC"/>
    <w:rsid w:val="00B33831"/>
    <w:rsid w:val="00B41F48"/>
    <w:rsid w:val="00B43CC7"/>
    <w:rsid w:val="00B511F9"/>
    <w:rsid w:val="00B637C5"/>
    <w:rsid w:val="00B64EFB"/>
    <w:rsid w:val="00B705DA"/>
    <w:rsid w:val="00BA1D67"/>
    <w:rsid w:val="00BA33AE"/>
    <w:rsid w:val="00BA63DC"/>
    <w:rsid w:val="00BB2EE1"/>
    <w:rsid w:val="00BB673B"/>
    <w:rsid w:val="00BB7DC1"/>
    <w:rsid w:val="00BC1A73"/>
    <w:rsid w:val="00BC5435"/>
    <w:rsid w:val="00BD1868"/>
    <w:rsid w:val="00BD1E77"/>
    <w:rsid w:val="00BE04E7"/>
    <w:rsid w:val="00BF0CA4"/>
    <w:rsid w:val="00BF38D1"/>
    <w:rsid w:val="00BF5AB8"/>
    <w:rsid w:val="00BF727E"/>
    <w:rsid w:val="00BF7B21"/>
    <w:rsid w:val="00C0035F"/>
    <w:rsid w:val="00C0058C"/>
    <w:rsid w:val="00C06ED1"/>
    <w:rsid w:val="00C07708"/>
    <w:rsid w:val="00C1119C"/>
    <w:rsid w:val="00C13599"/>
    <w:rsid w:val="00C17D5C"/>
    <w:rsid w:val="00C23FF5"/>
    <w:rsid w:val="00C25359"/>
    <w:rsid w:val="00C254D5"/>
    <w:rsid w:val="00C26AB9"/>
    <w:rsid w:val="00C27528"/>
    <w:rsid w:val="00C27835"/>
    <w:rsid w:val="00C33716"/>
    <w:rsid w:val="00C33EAE"/>
    <w:rsid w:val="00C41E8B"/>
    <w:rsid w:val="00C51F35"/>
    <w:rsid w:val="00C527A5"/>
    <w:rsid w:val="00C61F19"/>
    <w:rsid w:val="00C65E72"/>
    <w:rsid w:val="00C66736"/>
    <w:rsid w:val="00C7612B"/>
    <w:rsid w:val="00C76F2D"/>
    <w:rsid w:val="00C814C5"/>
    <w:rsid w:val="00C83F23"/>
    <w:rsid w:val="00C84875"/>
    <w:rsid w:val="00C86CA6"/>
    <w:rsid w:val="00CA71C2"/>
    <w:rsid w:val="00CB4126"/>
    <w:rsid w:val="00CB6A2C"/>
    <w:rsid w:val="00CC5753"/>
    <w:rsid w:val="00CC6CBA"/>
    <w:rsid w:val="00CC7922"/>
    <w:rsid w:val="00CC7E56"/>
    <w:rsid w:val="00CD7EDC"/>
    <w:rsid w:val="00CE18DD"/>
    <w:rsid w:val="00CE268D"/>
    <w:rsid w:val="00CE334F"/>
    <w:rsid w:val="00CE5D75"/>
    <w:rsid w:val="00CF4112"/>
    <w:rsid w:val="00CF440E"/>
    <w:rsid w:val="00D00AAF"/>
    <w:rsid w:val="00D030D1"/>
    <w:rsid w:val="00D068CF"/>
    <w:rsid w:val="00D10E13"/>
    <w:rsid w:val="00D20A80"/>
    <w:rsid w:val="00D25546"/>
    <w:rsid w:val="00D26379"/>
    <w:rsid w:val="00D42ECF"/>
    <w:rsid w:val="00D4394C"/>
    <w:rsid w:val="00D44DB2"/>
    <w:rsid w:val="00D44EA0"/>
    <w:rsid w:val="00D56615"/>
    <w:rsid w:val="00D568D1"/>
    <w:rsid w:val="00D60428"/>
    <w:rsid w:val="00D63DCE"/>
    <w:rsid w:val="00D80BBB"/>
    <w:rsid w:val="00D841A0"/>
    <w:rsid w:val="00D915CB"/>
    <w:rsid w:val="00D91800"/>
    <w:rsid w:val="00D919E8"/>
    <w:rsid w:val="00D93F8A"/>
    <w:rsid w:val="00D94F3A"/>
    <w:rsid w:val="00D96475"/>
    <w:rsid w:val="00DB2FBE"/>
    <w:rsid w:val="00DB4623"/>
    <w:rsid w:val="00DC7FC0"/>
    <w:rsid w:val="00DD1AA8"/>
    <w:rsid w:val="00DE530B"/>
    <w:rsid w:val="00DE5C0C"/>
    <w:rsid w:val="00DF2ADF"/>
    <w:rsid w:val="00DF32E8"/>
    <w:rsid w:val="00DF66E6"/>
    <w:rsid w:val="00E02492"/>
    <w:rsid w:val="00E10629"/>
    <w:rsid w:val="00E10DBE"/>
    <w:rsid w:val="00E1268E"/>
    <w:rsid w:val="00E27E18"/>
    <w:rsid w:val="00E30D5D"/>
    <w:rsid w:val="00E36901"/>
    <w:rsid w:val="00E42B90"/>
    <w:rsid w:val="00E57A32"/>
    <w:rsid w:val="00E67200"/>
    <w:rsid w:val="00E71DC9"/>
    <w:rsid w:val="00E72AB4"/>
    <w:rsid w:val="00E7416B"/>
    <w:rsid w:val="00E918EA"/>
    <w:rsid w:val="00E97F33"/>
    <w:rsid w:val="00EB29DC"/>
    <w:rsid w:val="00EB377A"/>
    <w:rsid w:val="00EB3CA8"/>
    <w:rsid w:val="00EC05A1"/>
    <w:rsid w:val="00EC3F44"/>
    <w:rsid w:val="00EC4354"/>
    <w:rsid w:val="00ED1FFF"/>
    <w:rsid w:val="00ED28E4"/>
    <w:rsid w:val="00ED2928"/>
    <w:rsid w:val="00ED2A04"/>
    <w:rsid w:val="00EE2C4F"/>
    <w:rsid w:val="00EE650E"/>
    <w:rsid w:val="00EF4142"/>
    <w:rsid w:val="00F0095E"/>
    <w:rsid w:val="00F03C97"/>
    <w:rsid w:val="00F0545A"/>
    <w:rsid w:val="00F10B55"/>
    <w:rsid w:val="00F134E8"/>
    <w:rsid w:val="00F25DE7"/>
    <w:rsid w:val="00F304ED"/>
    <w:rsid w:val="00F42E39"/>
    <w:rsid w:val="00F476BD"/>
    <w:rsid w:val="00F47D8C"/>
    <w:rsid w:val="00F52398"/>
    <w:rsid w:val="00F54C34"/>
    <w:rsid w:val="00F600AB"/>
    <w:rsid w:val="00F60D3D"/>
    <w:rsid w:val="00F728E6"/>
    <w:rsid w:val="00F73558"/>
    <w:rsid w:val="00F735CE"/>
    <w:rsid w:val="00F804FF"/>
    <w:rsid w:val="00F808FB"/>
    <w:rsid w:val="00F907CD"/>
    <w:rsid w:val="00F9327D"/>
    <w:rsid w:val="00F950EB"/>
    <w:rsid w:val="00FA13FB"/>
    <w:rsid w:val="00FB5131"/>
    <w:rsid w:val="00FC0C66"/>
    <w:rsid w:val="00FC187A"/>
    <w:rsid w:val="00FC340C"/>
    <w:rsid w:val="00FC3AFF"/>
    <w:rsid w:val="00FC7B5D"/>
    <w:rsid w:val="00FE0860"/>
    <w:rsid w:val="00FE1CC2"/>
    <w:rsid w:val="00FE7B55"/>
    <w:rsid w:val="00FF5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AE46F"/>
  <w15:chartTrackingRefBased/>
  <w15:docId w15:val="{577D6D59-6C15-4E83-8ECC-2B39A67C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9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qFormat/>
    <w:rsid w:val="00BB673B"/>
    <w:pPr>
      <w:keepNext/>
      <w:keepLines/>
      <w:spacing w:line="276" w:lineRule="auto"/>
      <w:outlineLvl w:val="0"/>
    </w:pPr>
    <w:rPr>
      <w:rFonts w:ascii="Arial" w:eastAsiaTheme="majorEastAsia" w:hAnsi="Arial" w:cs="Arial"/>
      <w:b/>
      <w:bCs/>
    </w:rPr>
  </w:style>
  <w:style w:type="paragraph" w:styleId="Heading2">
    <w:name w:val="heading 2"/>
    <w:basedOn w:val="Normal"/>
    <w:next w:val="Normal"/>
    <w:link w:val="Heading2Char"/>
    <w:autoRedefine/>
    <w:unhideWhenUsed/>
    <w:qFormat/>
    <w:rsid w:val="00BB673B"/>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73B"/>
    <w:rPr>
      <w:rFonts w:ascii="Arial" w:eastAsiaTheme="majorEastAsia" w:hAnsi="Arial" w:cs="Arial"/>
      <w:b/>
      <w:bCs/>
      <w:sz w:val="24"/>
      <w:szCs w:val="24"/>
      <w:lang w:eastAsia="en-GB"/>
    </w:rPr>
  </w:style>
  <w:style w:type="character" w:customStyle="1" w:styleId="Heading2Char">
    <w:name w:val="Heading 2 Char"/>
    <w:basedOn w:val="DefaultParagraphFont"/>
    <w:link w:val="Heading2"/>
    <w:rsid w:val="00BB673B"/>
    <w:rPr>
      <w:rFonts w:ascii="Arial" w:eastAsiaTheme="majorEastAsia" w:hAnsi="Arial" w:cstheme="majorBidi"/>
      <w:b/>
      <w:sz w:val="24"/>
      <w:szCs w:val="26"/>
      <w:lang w:eastAsia="en-GB"/>
    </w:rPr>
  </w:style>
  <w:style w:type="paragraph" w:styleId="ListParagraph">
    <w:name w:val="List Paragraph"/>
    <w:basedOn w:val="Normal"/>
    <w:uiPriority w:val="34"/>
    <w:qFormat/>
    <w:rsid w:val="0042639C"/>
    <w:pPr>
      <w:ind w:left="720"/>
      <w:contextualSpacing/>
    </w:pPr>
  </w:style>
  <w:style w:type="paragraph" w:styleId="BalloonText">
    <w:name w:val="Balloon Text"/>
    <w:basedOn w:val="Normal"/>
    <w:link w:val="BalloonTextChar"/>
    <w:rsid w:val="0042639C"/>
    <w:rPr>
      <w:rFonts w:ascii="Tahoma" w:hAnsi="Tahoma" w:cs="Tahoma"/>
      <w:sz w:val="16"/>
      <w:szCs w:val="16"/>
    </w:rPr>
  </w:style>
  <w:style w:type="character" w:customStyle="1" w:styleId="BalloonTextChar">
    <w:name w:val="Balloon Text Char"/>
    <w:basedOn w:val="DefaultParagraphFont"/>
    <w:link w:val="BalloonText"/>
    <w:rsid w:val="0042639C"/>
    <w:rPr>
      <w:rFonts w:ascii="Tahoma" w:eastAsia="Times New Roman" w:hAnsi="Tahoma" w:cs="Tahoma"/>
      <w:sz w:val="16"/>
      <w:szCs w:val="16"/>
      <w:lang w:eastAsia="en-GB"/>
    </w:rPr>
  </w:style>
  <w:style w:type="character" w:styleId="CommentReference">
    <w:name w:val="annotation reference"/>
    <w:basedOn w:val="DefaultParagraphFont"/>
    <w:semiHidden/>
    <w:unhideWhenUsed/>
    <w:rsid w:val="0042639C"/>
    <w:rPr>
      <w:sz w:val="16"/>
      <w:szCs w:val="16"/>
    </w:rPr>
  </w:style>
  <w:style w:type="paragraph" w:styleId="CommentText">
    <w:name w:val="annotation text"/>
    <w:basedOn w:val="Normal"/>
    <w:link w:val="CommentTextChar"/>
    <w:semiHidden/>
    <w:unhideWhenUsed/>
    <w:rsid w:val="0042639C"/>
    <w:rPr>
      <w:sz w:val="20"/>
      <w:szCs w:val="20"/>
    </w:rPr>
  </w:style>
  <w:style w:type="character" w:customStyle="1" w:styleId="CommentTextChar">
    <w:name w:val="Comment Text Char"/>
    <w:basedOn w:val="DefaultParagraphFont"/>
    <w:link w:val="CommentText"/>
    <w:semiHidden/>
    <w:rsid w:val="0042639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42639C"/>
    <w:rPr>
      <w:b/>
      <w:bCs/>
    </w:rPr>
  </w:style>
  <w:style w:type="character" w:customStyle="1" w:styleId="CommentSubjectChar">
    <w:name w:val="Comment Subject Char"/>
    <w:basedOn w:val="CommentTextChar"/>
    <w:link w:val="CommentSubject"/>
    <w:semiHidden/>
    <w:rsid w:val="0042639C"/>
    <w:rPr>
      <w:rFonts w:ascii="Times New Roman" w:eastAsia="Times New Roman" w:hAnsi="Times New Roman" w:cs="Times New Roman"/>
      <w:b/>
      <w:bCs/>
      <w:sz w:val="20"/>
      <w:szCs w:val="20"/>
      <w:lang w:eastAsia="en-GB"/>
    </w:rPr>
  </w:style>
  <w:style w:type="table" w:styleId="TableGrid">
    <w:name w:val="Table Grid"/>
    <w:basedOn w:val="TableNormal"/>
    <w:uiPriority w:val="39"/>
    <w:rsid w:val="0042639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42639C"/>
    <w:pPr>
      <w:spacing w:line="259" w:lineRule="auto"/>
      <w:outlineLvl w:val="9"/>
    </w:pPr>
    <w:rPr>
      <w:lang w:val="en-US" w:eastAsia="en-US"/>
    </w:rPr>
  </w:style>
  <w:style w:type="paragraph" w:styleId="TOC1">
    <w:name w:val="toc 1"/>
    <w:basedOn w:val="Normal"/>
    <w:next w:val="Normal"/>
    <w:autoRedefine/>
    <w:uiPriority w:val="39"/>
    <w:unhideWhenUsed/>
    <w:rsid w:val="0042639C"/>
    <w:pPr>
      <w:tabs>
        <w:tab w:val="right" w:leader="dot" w:pos="9913"/>
      </w:tabs>
      <w:spacing w:after="100"/>
    </w:pPr>
    <w:rPr>
      <w:rFonts w:asciiTheme="minorHAnsi" w:eastAsiaTheme="majorEastAsia" w:hAnsiTheme="minorHAnsi"/>
      <w:noProof/>
    </w:rPr>
  </w:style>
  <w:style w:type="character" w:styleId="Hyperlink">
    <w:name w:val="Hyperlink"/>
    <w:basedOn w:val="DefaultParagraphFont"/>
    <w:uiPriority w:val="99"/>
    <w:unhideWhenUsed/>
    <w:rsid w:val="0042639C"/>
    <w:rPr>
      <w:color w:val="0563C1" w:themeColor="hyperlink"/>
      <w:u w:val="single"/>
    </w:rPr>
  </w:style>
  <w:style w:type="paragraph" w:styleId="Header">
    <w:name w:val="header"/>
    <w:basedOn w:val="Normal"/>
    <w:link w:val="HeaderChar"/>
    <w:unhideWhenUsed/>
    <w:rsid w:val="0042639C"/>
    <w:pPr>
      <w:tabs>
        <w:tab w:val="center" w:pos="4513"/>
        <w:tab w:val="right" w:pos="9026"/>
      </w:tabs>
    </w:pPr>
  </w:style>
  <w:style w:type="character" w:customStyle="1" w:styleId="HeaderChar">
    <w:name w:val="Header Char"/>
    <w:basedOn w:val="DefaultParagraphFont"/>
    <w:link w:val="Header"/>
    <w:rsid w:val="004263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2639C"/>
    <w:pPr>
      <w:tabs>
        <w:tab w:val="center" w:pos="4513"/>
        <w:tab w:val="right" w:pos="9026"/>
      </w:tabs>
    </w:pPr>
  </w:style>
  <w:style w:type="character" w:customStyle="1" w:styleId="FooterChar">
    <w:name w:val="Footer Char"/>
    <w:basedOn w:val="DefaultParagraphFont"/>
    <w:link w:val="Footer"/>
    <w:uiPriority w:val="99"/>
    <w:rsid w:val="0042639C"/>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42639C"/>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639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639C"/>
    <w:rPr>
      <w:rFonts w:eastAsiaTheme="minorEastAsia"/>
      <w:lang w:val="en-US"/>
    </w:rPr>
  </w:style>
  <w:style w:type="paragraph" w:styleId="Title">
    <w:name w:val="Title"/>
    <w:basedOn w:val="Normal"/>
    <w:next w:val="Normal"/>
    <w:link w:val="TitleChar"/>
    <w:autoRedefine/>
    <w:uiPriority w:val="10"/>
    <w:qFormat/>
    <w:rsid w:val="0042639C"/>
    <w:pPr>
      <w:spacing w:line="360" w:lineRule="auto"/>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uiPriority w:val="10"/>
    <w:rsid w:val="0042639C"/>
    <w:rPr>
      <w:rFonts w:ascii="Arial" w:eastAsiaTheme="majorEastAsia" w:hAnsi="Arial" w:cstheme="majorBidi"/>
      <w:b/>
      <w:spacing w:val="-10"/>
      <w:kern w:val="28"/>
      <w:sz w:val="24"/>
      <w:szCs w:val="56"/>
      <w:lang w:eastAsia="en-GB"/>
    </w:rPr>
  </w:style>
  <w:style w:type="paragraph" w:styleId="TOC2">
    <w:name w:val="toc 2"/>
    <w:basedOn w:val="Normal"/>
    <w:next w:val="Normal"/>
    <w:autoRedefine/>
    <w:uiPriority w:val="39"/>
    <w:unhideWhenUsed/>
    <w:rsid w:val="0042639C"/>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2639C"/>
    <w:pPr>
      <w:spacing w:after="100" w:line="259" w:lineRule="auto"/>
      <w:ind w:left="440"/>
    </w:pPr>
    <w:rPr>
      <w:rFonts w:asciiTheme="minorHAnsi" w:eastAsiaTheme="minorEastAsia" w:hAnsiTheme="minorHAnsi"/>
      <w:sz w:val="22"/>
      <w:szCs w:val="22"/>
      <w:lang w:val="en-US" w:eastAsia="en-US"/>
    </w:rPr>
  </w:style>
  <w:style w:type="character" w:styleId="FollowedHyperlink">
    <w:name w:val="FollowedHyperlink"/>
    <w:basedOn w:val="DefaultParagraphFont"/>
    <w:semiHidden/>
    <w:unhideWhenUsed/>
    <w:rsid w:val="0042639C"/>
    <w:rPr>
      <w:color w:val="954F72" w:themeColor="followedHyperlink"/>
      <w:u w:val="single"/>
    </w:rPr>
  </w:style>
  <w:style w:type="paragraph" w:styleId="BodyText2">
    <w:name w:val="Body Text 2"/>
    <w:basedOn w:val="Normal"/>
    <w:link w:val="BodyText2Char"/>
    <w:rsid w:val="0042639C"/>
    <w:pPr>
      <w:autoSpaceDE w:val="0"/>
      <w:autoSpaceDN w:val="0"/>
      <w:adjustRightInd w:val="0"/>
    </w:pPr>
    <w:rPr>
      <w:rFonts w:ascii="Garamond" w:hAnsi="Garamond"/>
      <w:b/>
      <w:bCs/>
      <w:spacing w:val="-3"/>
      <w:szCs w:val="20"/>
      <w:lang w:eastAsia="en-US"/>
    </w:rPr>
  </w:style>
  <w:style w:type="character" w:customStyle="1" w:styleId="BodyText2Char">
    <w:name w:val="Body Text 2 Char"/>
    <w:basedOn w:val="DefaultParagraphFont"/>
    <w:link w:val="BodyText2"/>
    <w:rsid w:val="0042639C"/>
    <w:rPr>
      <w:rFonts w:ascii="Garamond" w:eastAsia="Times New Roman" w:hAnsi="Garamond" w:cs="Times New Roman"/>
      <w:b/>
      <w:bCs/>
      <w:spacing w:val="-3"/>
      <w:sz w:val="24"/>
      <w:szCs w:val="20"/>
    </w:rPr>
  </w:style>
  <w:style w:type="character" w:styleId="HTMLCite">
    <w:name w:val="HTML Cite"/>
    <w:basedOn w:val="DefaultParagraphFont"/>
    <w:uiPriority w:val="99"/>
    <w:semiHidden/>
    <w:unhideWhenUsed/>
    <w:rsid w:val="0042639C"/>
    <w:rPr>
      <w:i/>
      <w:iCs/>
    </w:rPr>
  </w:style>
  <w:style w:type="paragraph" w:styleId="BodyText">
    <w:name w:val="Body Text"/>
    <w:basedOn w:val="Normal"/>
    <w:link w:val="BodyTextChar"/>
    <w:unhideWhenUsed/>
    <w:rsid w:val="0042639C"/>
    <w:pPr>
      <w:spacing w:after="120"/>
    </w:pPr>
  </w:style>
  <w:style w:type="character" w:customStyle="1" w:styleId="BodyTextChar">
    <w:name w:val="Body Text Char"/>
    <w:basedOn w:val="DefaultParagraphFont"/>
    <w:link w:val="BodyText"/>
    <w:rsid w:val="0042639C"/>
    <w:rPr>
      <w:rFonts w:ascii="Times New Roman" w:eastAsia="Times New Roman" w:hAnsi="Times New Roman" w:cs="Times New Roman"/>
      <w:sz w:val="24"/>
      <w:szCs w:val="24"/>
      <w:lang w:eastAsia="en-GB"/>
    </w:rPr>
  </w:style>
  <w:style w:type="paragraph" w:styleId="Revision">
    <w:name w:val="Revision"/>
    <w:hidden/>
    <w:uiPriority w:val="99"/>
    <w:semiHidden/>
    <w:rsid w:val="0042639C"/>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unhideWhenUsed/>
    <w:rsid w:val="0042639C"/>
    <w:rPr>
      <w:sz w:val="20"/>
      <w:szCs w:val="20"/>
    </w:rPr>
  </w:style>
  <w:style w:type="character" w:customStyle="1" w:styleId="FootnoteTextChar">
    <w:name w:val="Footnote Text Char"/>
    <w:basedOn w:val="DefaultParagraphFont"/>
    <w:link w:val="FootnoteText"/>
    <w:semiHidden/>
    <w:rsid w:val="0042639C"/>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42639C"/>
    <w:rPr>
      <w:vertAlign w:val="superscript"/>
    </w:rPr>
  </w:style>
  <w:style w:type="paragraph" w:customStyle="1" w:styleId="Default">
    <w:name w:val="Default"/>
    <w:rsid w:val="0042639C"/>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42639C"/>
    <w:rPr>
      <w:color w:val="605E5C"/>
      <w:shd w:val="clear" w:color="auto" w:fill="E1DFDD"/>
    </w:rPr>
  </w:style>
  <w:style w:type="character" w:styleId="UnresolvedMention">
    <w:name w:val="Unresolved Mention"/>
    <w:basedOn w:val="DefaultParagraphFont"/>
    <w:uiPriority w:val="99"/>
    <w:semiHidden/>
    <w:unhideWhenUsed/>
    <w:rsid w:val="0042639C"/>
    <w:rPr>
      <w:color w:val="605E5C"/>
      <w:shd w:val="clear" w:color="auto" w:fill="E1DFDD"/>
    </w:rPr>
  </w:style>
  <w:style w:type="character" w:styleId="Emphasis">
    <w:name w:val="Emphasis"/>
    <w:basedOn w:val="DefaultParagraphFont"/>
    <w:uiPriority w:val="20"/>
    <w:qFormat/>
    <w:rsid w:val="0042639C"/>
    <w:rPr>
      <w:i/>
      <w:iCs/>
    </w:rPr>
  </w:style>
  <w:style w:type="paragraph" w:styleId="NormalWeb">
    <w:name w:val="Normal (Web)"/>
    <w:basedOn w:val="Normal"/>
    <w:uiPriority w:val="99"/>
    <w:semiHidden/>
    <w:unhideWhenUsed/>
    <w:rsid w:val="0042639C"/>
    <w:pPr>
      <w:spacing w:before="100" w:beforeAutospacing="1" w:after="100" w:afterAutospacing="1"/>
    </w:pPr>
  </w:style>
  <w:style w:type="character" w:styleId="Strong">
    <w:name w:val="Strong"/>
    <w:basedOn w:val="DefaultParagraphFont"/>
    <w:uiPriority w:val="22"/>
    <w:qFormat/>
    <w:rsid w:val="0042639C"/>
    <w:rPr>
      <w:b/>
      <w:bCs/>
    </w:rPr>
  </w:style>
  <w:style w:type="table" w:styleId="GridTable3">
    <w:name w:val="Grid Table 3"/>
    <w:basedOn w:val="TableNormal"/>
    <w:uiPriority w:val="48"/>
    <w:rsid w:val="00BB67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aragraph">
    <w:name w:val="paragraph"/>
    <w:basedOn w:val="Normal"/>
    <w:rsid w:val="00F10B55"/>
    <w:pPr>
      <w:spacing w:before="100" w:beforeAutospacing="1" w:after="100" w:afterAutospacing="1"/>
    </w:pPr>
    <w:rPr>
      <w:lang w:val="en-GB"/>
    </w:rPr>
  </w:style>
  <w:style w:type="character" w:customStyle="1" w:styleId="normaltextrun">
    <w:name w:val="normaltextrun"/>
    <w:basedOn w:val="DefaultParagraphFont"/>
    <w:rsid w:val="00F10B55"/>
  </w:style>
  <w:style w:type="character" w:customStyle="1" w:styleId="eop">
    <w:name w:val="eop"/>
    <w:basedOn w:val="DefaultParagraphFont"/>
    <w:rsid w:val="00F1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gprotocol.org/sites/default/files/ghgp/standards/Scope3_Calculation_Guidance_0.pdf" TargetMode="External"/><Relationship Id="rId13" Type="http://schemas.openxmlformats.org/officeDocument/2006/relationships/header" Target="header2.xml"/><Relationship Id="rId18" Type="http://schemas.openxmlformats.org/officeDocument/2006/relationships/hyperlink" Target="https://glyndwr.ac.uk/sustainability/policies-and-documents/" TargetMode="External"/><Relationship Id="rId3" Type="http://schemas.openxmlformats.org/officeDocument/2006/relationships/settings" Target="settings.xml"/><Relationship Id="rId21" Type="http://schemas.openxmlformats.org/officeDocument/2006/relationships/hyperlink" Target="https://glyndwr.ac.uk/sustainability/policies-and-documents/"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issuu.com/glyndwruni2020/docs/wgu_estates_and_learning_environment_strategy_c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glyndwr.ac.uk/sustainability/policies-and-docum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glyndwr.ac.uk/about/civic-miss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pcc.ch/sr15/chapter/glossar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ailglyndwrac.sharepoint.com/sites/NetZero2030/Shared%20Documents/General/Carbon%20Targets%20updat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1"/>
              <a:t>Wrexham</a:t>
            </a:r>
            <a:r>
              <a:rPr lang="en-GB" sz="1800" b="1" baseline="0"/>
              <a:t> University - Scope 1 &amp; 2 Carbon Reduction Progress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1"/>
          <c:tx>
            <c:strRef>
              <c:f>'[Carbon Targets updated.xlsx]Carbon Data'!$B$2</c:f>
              <c:strCache>
                <c:ptCount val="1"/>
                <c:pt idx="0">
                  <c:v>Natural Gas</c:v>
                </c:pt>
              </c:strCache>
            </c:strRef>
          </c:tx>
          <c:spPr>
            <a:solidFill>
              <a:schemeClr val="accent1"/>
            </a:solidFill>
            <a:ln>
              <a:noFill/>
            </a:ln>
            <a:effectLst/>
            <a:scene3d>
              <a:camera prst="orthographicFront"/>
              <a:lightRig rig="threePt" dir="t"/>
            </a:scene3d>
            <a:sp3d>
              <a:bevelT/>
            </a:sp3d>
          </c:spPr>
          <c:invertIfNegative val="0"/>
          <c:cat>
            <c:strRef>
              <c:f>'[Carbon Targets updated.xlsx]Carbon Data'!$A$4:$A$24</c:f>
              <c:strCache>
                <c:ptCount val="21"/>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pt idx="15">
                  <c:v>2024/25</c:v>
                </c:pt>
                <c:pt idx="16">
                  <c:v>2025/26</c:v>
                </c:pt>
                <c:pt idx="17">
                  <c:v>2026/27</c:v>
                </c:pt>
                <c:pt idx="18">
                  <c:v>2027/28</c:v>
                </c:pt>
                <c:pt idx="19">
                  <c:v>2028/29</c:v>
                </c:pt>
                <c:pt idx="20">
                  <c:v>2029/30</c:v>
                </c:pt>
              </c:strCache>
            </c:strRef>
          </c:cat>
          <c:val>
            <c:numRef>
              <c:f>'[Carbon Targets updated.xlsx]Carbon Data'!$B$4:$B$24</c:f>
              <c:numCache>
                <c:formatCode>0.00</c:formatCode>
                <c:ptCount val="21"/>
                <c:pt idx="0">
                  <c:v>1620.5973161300003</c:v>
                </c:pt>
                <c:pt idx="1">
                  <c:v>1450.4713741600001</c:v>
                </c:pt>
                <c:pt idx="2">
                  <c:v>1238.0401344100001</c:v>
                </c:pt>
                <c:pt idx="3">
                  <c:v>1540.244563</c:v>
                </c:pt>
                <c:pt idx="4">
                  <c:v>1213.9948165160001</c:v>
                </c:pt>
                <c:pt idx="5">
                  <c:v>1288.4249357000001</c:v>
                </c:pt>
                <c:pt idx="6">
                  <c:v>1295.9057439999999</c:v>
                </c:pt>
                <c:pt idx="7">
                  <c:v>1262.53484656</c:v>
                </c:pt>
                <c:pt idx="8">
                  <c:v>1395.7792105599999</c:v>
                </c:pt>
                <c:pt idx="9">
                  <c:v>1503.2324269500002</c:v>
                </c:pt>
                <c:pt idx="10">
                  <c:v>1283.50214469</c:v>
                </c:pt>
                <c:pt idx="11">
                  <c:v>1326.9187380799999</c:v>
                </c:pt>
                <c:pt idx="12">
                  <c:v>1146.92706</c:v>
                </c:pt>
                <c:pt idx="13">
                  <c:v>1209.1690799999999</c:v>
                </c:pt>
              </c:numCache>
            </c:numRef>
          </c:val>
          <c:extLst>
            <c:ext xmlns:c16="http://schemas.microsoft.com/office/drawing/2014/chart" uri="{C3380CC4-5D6E-409C-BE32-E72D297353CC}">
              <c16:uniqueId val="{00000000-B469-4B5F-95E8-043375FC0D1A}"/>
            </c:ext>
          </c:extLst>
        </c:ser>
        <c:ser>
          <c:idx val="3"/>
          <c:order val="2"/>
          <c:tx>
            <c:strRef>
              <c:f>'[Carbon Targets updated.xlsx]Carbon Data'!$E$2</c:f>
              <c:strCache>
                <c:ptCount val="1"/>
                <c:pt idx="0">
                  <c:v>Electricity</c:v>
                </c:pt>
              </c:strCache>
            </c:strRef>
          </c:tx>
          <c:spPr>
            <a:solidFill>
              <a:schemeClr val="accent4"/>
            </a:solidFill>
            <a:ln>
              <a:noFill/>
            </a:ln>
            <a:effectLst/>
            <a:scene3d>
              <a:camera prst="orthographicFront"/>
              <a:lightRig rig="threePt" dir="t"/>
            </a:scene3d>
            <a:sp3d>
              <a:bevelT/>
            </a:sp3d>
          </c:spPr>
          <c:invertIfNegative val="0"/>
          <c:cat>
            <c:strRef>
              <c:f>'[Carbon Targets updated.xlsx]Carbon Data'!$A$4:$A$24</c:f>
              <c:strCache>
                <c:ptCount val="21"/>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pt idx="15">
                  <c:v>2024/25</c:v>
                </c:pt>
                <c:pt idx="16">
                  <c:v>2025/26</c:v>
                </c:pt>
                <c:pt idx="17">
                  <c:v>2026/27</c:v>
                </c:pt>
                <c:pt idx="18">
                  <c:v>2027/28</c:v>
                </c:pt>
                <c:pt idx="19">
                  <c:v>2028/29</c:v>
                </c:pt>
                <c:pt idx="20">
                  <c:v>2029/30</c:v>
                </c:pt>
              </c:strCache>
            </c:strRef>
          </c:cat>
          <c:val>
            <c:numRef>
              <c:f>'[Carbon Targets updated.xlsx]Carbon Data'!$E$4:$E$24</c:f>
              <c:numCache>
                <c:formatCode>#,##0</c:formatCode>
                <c:ptCount val="21"/>
                <c:pt idx="0">
                  <c:v>2532.1569502320003</c:v>
                </c:pt>
                <c:pt idx="1">
                  <c:v>2457.0540359500001</c:v>
                </c:pt>
                <c:pt idx="2">
                  <c:v>2520.1533271200001</c:v>
                </c:pt>
                <c:pt idx="3">
                  <c:v>2522.5815430983998</c:v>
                </c:pt>
                <c:pt idx="4">
                  <c:v>2684.2608176799995</c:v>
                </c:pt>
                <c:pt idx="5">
                  <c:v>2370.5000386080001</c:v>
                </c:pt>
                <c:pt idx="6">
                  <c:v>2034.8414312100001</c:v>
                </c:pt>
                <c:pt idx="7">
                  <c:v>1583.1675269959999</c:v>
                </c:pt>
                <c:pt idx="8">
                  <c:v>1300.4218730878999</c:v>
                </c:pt>
                <c:pt idx="9">
                  <c:v>1188.8283423599999</c:v>
                </c:pt>
                <c:pt idx="10">
                  <c:v>896.1108923999999</c:v>
                </c:pt>
                <c:pt idx="11">
                  <c:v>771.054546243</c:v>
                </c:pt>
                <c:pt idx="12">
                  <c:v>779.38709118600002</c:v>
                </c:pt>
                <c:pt idx="13">
                  <c:v>875.94766180600004</c:v>
                </c:pt>
              </c:numCache>
            </c:numRef>
          </c:val>
          <c:extLst>
            <c:ext xmlns:c16="http://schemas.microsoft.com/office/drawing/2014/chart" uri="{C3380CC4-5D6E-409C-BE32-E72D297353CC}">
              <c16:uniqueId val="{00000001-B469-4B5F-95E8-043375FC0D1A}"/>
            </c:ext>
          </c:extLst>
        </c:ser>
        <c:ser>
          <c:idx val="6"/>
          <c:order val="3"/>
          <c:tx>
            <c:strRef>
              <c:f>'[Carbon Targets updated.xlsx]Carbon Data'!$D$2</c:f>
              <c:strCache>
                <c:ptCount val="1"/>
                <c:pt idx="0">
                  <c:v>University Vehicles &amp; Hire Cars</c:v>
                </c:pt>
              </c:strCache>
            </c:strRef>
          </c:tx>
          <c:spPr>
            <a:solidFill>
              <a:schemeClr val="accent1">
                <a:lumMod val="60000"/>
              </a:schemeClr>
            </a:solidFill>
            <a:ln>
              <a:noFill/>
            </a:ln>
            <a:effectLst/>
          </c:spPr>
          <c:invertIfNegative val="0"/>
          <c:cat>
            <c:strRef>
              <c:f>'[Carbon Targets updated.xlsx]Carbon Data'!$A$4:$A$24</c:f>
              <c:strCache>
                <c:ptCount val="21"/>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pt idx="15">
                  <c:v>2024/25</c:v>
                </c:pt>
                <c:pt idx="16">
                  <c:v>2025/26</c:v>
                </c:pt>
                <c:pt idx="17">
                  <c:v>2026/27</c:v>
                </c:pt>
                <c:pt idx="18">
                  <c:v>2027/28</c:v>
                </c:pt>
                <c:pt idx="19">
                  <c:v>2028/29</c:v>
                </c:pt>
                <c:pt idx="20">
                  <c:v>2029/30</c:v>
                </c:pt>
              </c:strCache>
            </c:strRef>
          </c:cat>
          <c:val>
            <c:numRef>
              <c:f>'[Carbon Targets updated.xlsx]Carbon Data'!$D$4:$D$24</c:f>
              <c:numCache>
                <c:formatCode>0.00</c:formatCode>
                <c:ptCount val="21"/>
                <c:pt idx="0">
                  <c:v>26</c:v>
                </c:pt>
                <c:pt idx="1">
                  <c:v>26</c:v>
                </c:pt>
                <c:pt idx="2">
                  <c:v>26</c:v>
                </c:pt>
                <c:pt idx="3">
                  <c:v>26</c:v>
                </c:pt>
                <c:pt idx="4">
                  <c:v>26</c:v>
                </c:pt>
                <c:pt idx="6">
                  <c:v>40.827216225000001</c:v>
                </c:pt>
                <c:pt idx="7">
                  <c:v>48.014811899999998</c:v>
                </c:pt>
                <c:pt idx="8">
                  <c:v>34.910628200000005</c:v>
                </c:pt>
                <c:pt idx="9">
                  <c:v>45.485296499500002</c:v>
                </c:pt>
                <c:pt idx="10">
                  <c:v>14.74422</c:v>
                </c:pt>
                <c:pt idx="11">
                  <c:v>4.6504499999999993</c:v>
                </c:pt>
                <c:pt idx="12">
                  <c:v>11.2194</c:v>
                </c:pt>
                <c:pt idx="13">
                  <c:v>2.4738000000000002</c:v>
                </c:pt>
              </c:numCache>
            </c:numRef>
          </c:val>
          <c:extLst>
            <c:ext xmlns:c16="http://schemas.microsoft.com/office/drawing/2014/chart" uri="{C3380CC4-5D6E-409C-BE32-E72D297353CC}">
              <c16:uniqueId val="{00000002-B469-4B5F-95E8-043375FC0D1A}"/>
            </c:ext>
          </c:extLst>
        </c:ser>
        <c:ser>
          <c:idx val="8"/>
          <c:order val="4"/>
          <c:tx>
            <c:strRef>
              <c:f>'[Carbon Targets updated.xlsx]Carbon Data'!$C$2</c:f>
              <c:strCache>
                <c:ptCount val="1"/>
                <c:pt idx="0">
                  <c:v>Refrigerants</c:v>
                </c:pt>
              </c:strCache>
            </c:strRef>
          </c:tx>
          <c:spPr>
            <a:solidFill>
              <a:schemeClr val="accent3">
                <a:lumMod val="60000"/>
              </a:schemeClr>
            </a:solidFill>
            <a:ln>
              <a:noFill/>
            </a:ln>
            <a:effectLst/>
          </c:spPr>
          <c:invertIfNegative val="0"/>
          <c:cat>
            <c:strRef>
              <c:f>'[Carbon Targets updated.xlsx]Carbon Data'!$A$4:$A$24</c:f>
              <c:strCache>
                <c:ptCount val="21"/>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pt idx="15">
                  <c:v>2024/25</c:v>
                </c:pt>
                <c:pt idx="16">
                  <c:v>2025/26</c:v>
                </c:pt>
                <c:pt idx="17">
                  <c:v>2026/27</c:v>
                </c:pt>
                <c:pt idx="18">
                  <c:v>2027/28</c:v>
                </c:pt>
                <c:pt idx="19">
                  <c:v>2028/29</c:v>
                </c:pt>
                <c:pt idx="20">
                  <c:v>2029/30</c:v>
                </c:pt>
              </c:strCache>
            </c:strRef>
          </c:cat>
          <c:val>
            <c:numRef>
              <c:f>'[Carbon Targets updated.xlsx]Carbon Data'!$C$4:$C$24</c:f>
              <c:numCache>
                <c:formatCode>General</c:formatCode>
                <c:ptCount val="21"/>
                <c:pt idx="8" formatCode="0.00">
                  <c:v>0</c:v>
                </c:pt>
                <c:pt idx="9" formatCode="0.00">
                  <c:v>31.710350000000002</c:v>
                </c:pt>
                <c:pt idx="10" formatCode="0.00">
                  <c:v>0</c:v>
                </c:pt>
                <c:pt idx="11" formatCode="0.00">
                  <c:v>0</c:v>
                </c:pt>
                <c:pt idx="12" formatCode="0.00">
                  <c:v>0.27</c:v>
                </c:pt>
                <c:pt idx="13" formatCode="0.00">
                  <c:v>0</c:v>
                </c:pt>
              </c:numCache>
            </c:numRef>
          </c:val>
          <c:extLst>
            <c:ext xmlns:c16="http://schemas.microsoft.com/office/drawing/2014/chart" uri="{C3380CC4-5D6E-409C-BE32-E72D297353CC}">
              <c16:uniqueId val="{00000003-B469-4B5F-95E8-043375FC0D1A}"/>
            </c:ext>
          </c:extLst>
        </c:ser>
        <c:dLbls>
          <c:showLegendKey val="0"/>
          <c:showVal val="0"/>
          <c:showCatName val="0"/>
          <c:showSerName val="0"/>
          <c:showPercent val="0"/>
          <c:showBubbleSize val="0"/>
        </c:dLbls>
        <c:gapWidth val="150"/>
        <c:overlap val="100"/>
        <c:axId val="518176128"/>
        <c:axId val="518172848"/>
      </c:barChart>
      <c:lineChart>
        <c:grouping val="standard"/>
        <c:varyColors val="0"/>
        <c:ser>
          <c:idx val="2"/>
          <c:order val="0"/>
          <c:tx>
            <c:strRef>
              <c:f>'[Carbon Targets updated.xlsx]Carbon Data'!$N$2</c:f>
              <c:strCache>
                <c:ptCount val="1"/>
                <c:pt idx="0">
                  <c:v>Carbon neutral by 2030 - 5% annual reduction</c:v>
                </c:pt>
              </c:strCache>
            </c:strRef>
          </c:tx>
          <c:spPr>
            <a:ln w="28575" cap="rnd">
              <a:solidFill>
                <a:schemeClr val="accent3"/>
              </a:solidFill>
              <a:round/>
            </a:ln>
            <a:effectLst/>
          </c:spPr>
          <c:marker>
            <c:symbol val="none"/>
          </c:marker>
          <c:cat>
            <c:strRef>
              <c:f>Graphs!#REF!</c:f>
              <c:strCache>
                <c:ptCount val="1"/>
                <c:pt idx="0">
                  <c:v>#REF!</c:v>
                </c:pt>
              </c:strCache>
            </c:strRef>
          </c:cat>
          <c:val>
            <c:numRef>
              <c:f>'[Carbon Targets updated.xlsx]Carbon Data'!$N$4:$N$24</c:f>
              <c:numCache>
                <c:formatCode>0</c:formatCode>
                <c:ptCount val="21"/>
                <c:pt idx="0">
                  <c:v>4178.7542663620006</c:v>
                </c:pt>
                <c:pt idx="1">
                  <c:v>3969.8165530439005</c:v>
                </c:pt>
                <c:pt idx="2">
                  <c:v>3760.8788397258008</c:v>
                </c:pt>
                <c:pt idx="3">
                  <c:v>3551.9411264077003</c:v>
                </c:pt>
                <c:pt idx="4">
                  <c:v>3343.0034130896006</c:v>
                </c:pt>
                <c:pt idx="5">
                  <c:v>3134.0656997715005</c:v>
                </c:pt>
                <c:pt idx="6">
                  <c:v>2925.1279864534004</c:v>
                </c:pt>
                <c:pt idx="7">
                  <c:v>2716.1902731353007</c:v>
                </c:pt>
                <c:pt idx="8">
                  <c:v>2507.2525598172001</c:v>
                </c:pt>
                <c:pt idx="9">
                  <c:v>2298.3148464991004</c:v>
                </c:pt>
                <c:pt idx="10">
                  <c:v>2089.3771331810003</c:v>
                </c:pt>
                <c:pt idx="11">
                  <c:v>1880.4394198629004</c:v>
                </c:pt>
                <c:pt idx="12">
                  <c:v>1671.5017065448003</c:v>
                </c:pt>
                <c:pt idx="13">
                  <c:v>1462.5639932267002</c:v>
                </c:pt>
                <c:pt idx="14">
                  <c:v>1253.6262799086001</c:v>
                </c:pt>
                <c:pt idx="15">
                  <c:v>1044.6885665905002</c:v>
                </c:pt>
                <c:pt idx="16">
                  <c:v>835.75085327240015</c:v>
                </c:pt>
                <c:pt idx="17">
                  <c:v>626.81313995430003</c:v>
                </c:pt>
                <c:pt idx="18">
                  <c:v>417.87542663620007</c:v>
                </c:pt>
                <c:pt idx="19">
                  <c:v>208.93771331810004</c:v>
                </c:pt>
                <c:pt idx="20">
                  <c:v>0</c:v>
                </c:pt>
              </c:numCache>
            </c:numRef>
          </c:val>
          <c:smooth val="0"/>
          <c:extLst>
            <c:ext xmlns:c16="http://schemas.microsoft.com/office/drawing/2014/chart" uri="{C3380CC4-5D6E-409C-BE32-E72D297353CC}">
              <c16:uniqueId val="{00000004-B469-4B5F-95E8-043375FC0D1A}"/>
            </c:ext>
          </c:extLst>
        </c:ser>
        <c:dLbls>
          <c:showLegendKey val="0"/>
          <c:showVal val="0"/>
          <c:showCatName val="0"/>
          <c:showSerName val="0"/>
          <c:showPercent val="0"/>
          <c:showBubbleSize val="0"/>
        </c:dLbls>
        <c:marker val="1"/>
        <c:smooth val="0"/>
        <c:axId val="518176128"/>
        <c:axId val="518172848"/>
      </c:lineChart>
      <c:catAx>
        <c:axId val="51817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8172848"/>
        <c:crosses val="autoZero"/>
        <c:auto val="1"/>
        <c:lblAlgn val="ctr"/>
        <c:lblOffset val="100"/>
        <c:noMultiLvlLbl val="0"/>
      </c:catAx>
      <c:valAx>
        <c:axId val="5181728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17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6615</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Beer</dc:creator>
  <cp:keywords/>
  <dc:description/>
  <cp:lastModifiedBy>Alun</cp:lastModifiedBy>
  <cp:revision>2</cp:revision>
  <dcterms:created xsi:type="dcterms:W3CDTF">2024-07-11T08:00:00Z</dcterms:created>
  <dcterms:modified xsi:type="dcterms:W3CDTF">2024-07-11T08:00:00Z</dcterms:modified>
</cp:coreProperties>
</file>