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EC49" w14:textId="77777777" w:rsidR="000B5D69" w:rsidRDefault="000B5D69" w:rsidP="000B5D69">
      <w:pPr>
        <w:pStyle w:val="NoSpacing"/>
        <w:jc w:val="right"/>
        <w:rPr>
          <w:rFonts w:ascii="Century Gothic" w:hAnsi="Century Gothic"/>
        </w:rPr>
      </w:pPr>
      <w:r w:rsidRPr="00480136">
        <w:rPr>
          <w:rFonts w:ascii="Century Gothic" w:hAnsi="Century Gothic"/>
          <w:noProof/>
          <w:lang w:eastAsia="en-GB"/>
        </w:rPr>
        <w:drawing>
          <wp:inline distT="0" distB="0" distL="0" distR="0" wp14:anchorId="686A296A" wp14:editId="4BC3C84F">
            <wp:extent cx="2562225" cy="658014"/>
            <wp:effectExtent l="0" t="0" r="0" b="8890"/>
            <wp:docPr id="1" name="Picture 1" title="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954" cy="659485"/>
                    </a:xfrm>
                    <a:prstGeom prst="rect">
                      <a:avLst/>
                    </a:prstGeom>
                  </pic:spPr>
                </pic:pic>
              </a:graphicData>
            </a:graphic>
          </wp:inline>
        </w:drawing>
      </w:r>
    </w:p>
    <w:p w14:paraId="6045ADB2" w14:textId="5F3723B3" w:rsidR="000B5D69" w:rsidRDefault="00DA483C" w:rsidP="00DA483C">
      <w:pPr>
        <w:pStyle w:val="Heading1"/>
        <w:rPr>
          <w:rFonts w:ascii="Century Gothic" w:hAnsi="Century Gothic"/>
        </w:rPr>
      </w:pPr>
      <w:r w:rsidRPr="00BA47F8">
        <w:t>MANAGEMENT CONTROL HEADER</w:t>
      </w:r>
    </w:p>
    <w:tbl>
      <w:tblPr>
        <w:tblStyle w:val="TableGrid"/>
        <w:tblW w:w="9121" w:type="dxa"/>
        <w:tblLook w:val="04A0" w:firstRow="1" w:lastRow="0" w:firstColumn="1" w:lastColumn="0" w:noHBand="0" w:noVBand="1"/>
        <w:tblCaption w:val="Management Control Header"/>
        <w:tblDescription w:val="Provides information of where the Policy came from, who is responsible for it, what committee approved it and the timeframe for the life of the Policy"/>
      </w:tblPr>
      <w:tblGrid>
        <w:gridCol w:w="2431"/>
        <w:gridCol w:w="1719"/>
        <w:gridCol w:w="2685"/>
        <w:gridCol w:w="1524"/>
        <w:gridCol w:w="708"/>
        <w:gridCol w:w="54"/>
      </w:tblGrid>
      <w:tr w:rsidR="000B5D69" w:rsidRPr="00BA47F8" w14:paraId="71A81FB4" w14:textId="77777777" w:rsidTr="00D936FF">
        <w:trPr>
          <w:trHeight w:val="377"/>
          <w:tblHeader/>
        </w:trPr>
        <w:tc>
          <w:tcPr>
            <w:tcW w:w="9121" w:type="dxa"/>
            <w:gridSpan w:val="6"/>
          </w:tcPr>
          <w:p w14:paraId="6C256532" w14:textId="77777777" w:rsidR="000B5D69" w:rsidRPr="00BA47F8" w:rsidRDefault="00BA47F8" w:rsidP="00480136">
            <w:pPr>
              <w:pStyle w:val="NoSpacing"/>
              <w:jc w:val="center"/>
              <w:rPr>
                <w:rFonts w:ascii="Arial" w:hAnsi="Arial" w:cs="Arial"/>
                <w:b/>
                <w:sz w:val="24"/>
                <w:szCs w:val="24"/>
              </w:rPr>
            </w:pPr>
            <w:r w:rsidRPr="00BA47F8">
              <w:rPr>
                <w:rFonts w:ascii="Arial" w:hAnsi="Arial" w:cs="Arial"/>
                <w:b/>
                <w:sz w:val="24"/>
                <w:szCs w:val="24"/>
              </w:rPr>
              <w:t>MANAGEMENT CONTROL HEADER</w:t>
            </w:r>
          </w:p>
        </w:tc>
      </w:tr>
      <w:tr w:rsidR="000B5D69" w:rsidRPr="00BA47F8" w14:paraId="1133D1B7" w14:textId="77777777" w:rsidTr="00480136">
        <w:trPr>
          <w:trHeight w:val="474"/>
        </w:trPr>
        <w:tc>
          <w:tcPr>
            <w:tcW w:w="2433" w:type="dxa"/>
          </w:tcPr>
          <w:p w14:paraId="59D535FF"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Department</w:t>
            </w:r>
          </w:p>
        </w:tc>
        <w:tc>
          <w:tcPr>
            <w:tcW w:w="6687" w:type="dxa"/>
            <w:gridSpan w:val="5"/>
          </w:tcPr>
          <w:p w14:paraId="63857058" w14:textId="77777777" w:rsidR="000B5D69" w:rsidRPr="00BA47F8" w:rsidRDefault="000B5D69" w:rsidP="00480136">
            <w:pPr>
              <w:pStyle w:val="NoSpacing"/>
              <w:rPr>
                <w:rFonts w:ascii="Arial" w:hAnsi="Arial" w:cs="Arial"/>
                <w:sz w:val="24"/>
                <w:szCs w:val="24"/>
              </w:rPr>
            </w:pPr>
            <w:r w:rsidRPr="00BA47F8">
              <w:rPr>
                <w:rFonts w:ascii="Arial" w:hAnsi="Arial" w:cs="Arial"/>
                <w:sz w:val="24"/>
                <w:szCs w:val="24"/>
              </w:rPr>
              <w:t>Estates</w:t>
            </w:r>
          </w:p>
        </w:tc>
      </w:tr>
      <w:tr w:rsidR="000B5D69" w:rsidRPr="00BA47F8" w14:paraId="0B0E8554" w14:textId="77777777" w:rsidTr="00480136">
        <w:trPr>
          <w:trHeight w:val="474"/>
        </w:trPr>
        <w:tc>
          <w:tcPr>
            <w:tcW w:w="2433" w:type="dxa"/>
          </w:tcPr>
          <w:p w14:paraId="0C01029F"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Author</w:t>
            </w:r>
          </w:p>
        </w:tc>
        <w:tc>
          <w:tcPr>
            <w:tcW w:w="6687" w:type="dxa"/>
            <w:gridSpan w:val="5"/>
          </w:tcPr>
          <w:p w14:paraId="1DCE3686" w14:textId="77777777" w:rsidR="000B5D69" w:rsidRPr="00BA47F8" w:rsidRDefault="000B5D69" w:rsidP="00480136">
            <w:pPr>
              <w:pStyle w:val="NoSpacing"/>
              <w:rPr>
                <w:rFonts w:ascii="Arial" w:hAnsi="Arial" w:cs="Arial"/>
                <w:sz w:val="24"/>
                <w:szCs w:val="24"/>
              </w:rPr>
            </w:pPr>
            <w:r w:rsidRPr="00BA47F8">
              <w:rPr>
                <w:rFonts w:ascii="Arial" w:hAnsi="Arial" w:cs="Arial"/>
                <w:sz w:val="24"/>
                <w:szCs w:val="24"/>
              </w:rPr>
              <w:t>Lynda Powell</w:t>
            </w:r>
          </w:p>
        </w:tc>
      </w:tr>
      <w:tr w:rsidR="000B5D69" w:rsidRPr="00BA47F8" w14:paraId="3C3ECEBC" w14:textId="77777777" w:rsidTr="00480136">
        <w:trPr>
          <w:trHeight w:val="448"/>
        </w:trPr>
        <w:tc>
          <w:tcPr>
            <w:tcW w:w="2433" w:type="dxa"/>
          </w:tcPr>
          <w:p w14:paraId="471DA867"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Authorised By:</w:t>
            </w:r>
          </w:p>
        </w:tc>
        <w:tc>
          <w:tcPr>
            <w:tcW w:w="6687" w:type="dxa"/>
            <w:gridSpan w:val="5"/>
          </w:tcPr>
          <w:p w14:paraId="57D25CCB" w14:textId="77777777" w:rsidR="000B5D69" w:rsidRPr="00BA47F8" w:rsidRDefault="000B5D69" w:rsidP="00480136">
            <w:pPr>
              <w:pStyle w:val="NoSpacing"/>
              <w:rPr>
                <w:rFonts w:ascii="Arial" w:hAnsi="Arial" w:cs="Arial"/>
                <w:sz w:val="24"/>
                <w:szCs w:val="24"/>
              </w:rPr>
            </w:pPr>
            <w:r w:rsidRPr="00BA47F8">
              <w:rPr>
                <w:rFonts w:ascii="Arial" w:hAnsi="Arial" w:cs="Arial"/>
                <w:sz w:val="24"/>
                <w:szCs w:val="24"/>
              </w:rPr>
              <w:t>VCB</w:t>
            </w:r>
          </w:p>
        </w:tc>
      </w:tr>
      <w:tr w:rsidR="000B5D69" w:rsidRPr="00BA47F8" w14:paraId="67BBC267" w14:textId="77777777" w:rsidTr="00480136">
        <w:trPr>
          <w:trHeight w:val="474"/>
        </w:trPr>
        <w:tc>
          <w:tcPr>
            <w:tcW w:w="2433" w:type="dxa"/>
          </w:tcPr>
          <w:p w14:paraId="508DC6DB"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Implemented By:</w:t>
            </w:r>
          </w:p>
        </w:tc>
        <w:tc>
          <w:tcPr>
            <w:tcW w:w="6687" w:type="dxa"/>
            <w:gridSpan w:val="5"/>
          </w:tcPr>
          <w:p w14:paraId="6A12A11D" w14:textId="77777777" w:rsidR="000B5D69" w:rsidRPr="00BA47F8" w:rsidRDefault="000B5D69" w:rsidP="00480136">
            <w:pPr>
              <w:pStyle w:val="NoSpacing"/>
              <w:rPr>
                <w:rFonts w:ascii="Arial" w:hAnsi="Arial" w:cs="Arial"/>
                <w:sz w:val="24"/>
                <w:szCs w:val="24"/>
              </w:rPr>
            </w:pPr>
            <w:r w:rsidRPr="00BA47F8">
              <w:rPr>
                <w:rFonts w:ascii="Arial" w:hAnsi="Arial" w:cs="Arial"/>
                <w:sz w:val="24"/>
                <w:szCs w:val="24"/>
              </w:rPr>
              <w:t>Estates</w:t>
            </w:r>
          </w:p>
        </w:tc>
      </w:tr>
      <w:tr w:rsidR="000B5D69" w:rsidRPr="00BA47F8" w14:paraId="4FB23BFA" w14:textId="77777777" w:rsidTr="00480136">
        <w:trPr>
          <w:trHeight w:val="474"/>
        </w:trPr>
        <w:tc>
          <w:tcPr>
            <w:tcW w:w="2433" w:type="dxa"/>
          </w:tcPr>
          <w:p w14:paraId="291DE6B3"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Policy Reference:</w:t>
            </w:r>
          </w:p>
        </w:tc>
        <w:tc>
          <w:tcPr>
            <w:tcW w:w="6687" w:type="dxa"/>
            <w:gridSpan w:val="5"/>
          </w:tcPr>
          <w:p w14:paraId="7B282F79" w14:textId="77777777" w:rsidR="000B5D69" w:rsidRPr="00BA47F8" w:rsidRDefault="00260B65" w:rsidP="00480136">
            <w:pPr>
              <w:pStyle w:val="NoSpacing"/>
              <w:rPr>
                <w:rFonts w:ascii="Arial" w:hAnsi="Arial" w:cs="Arial"/>
                <w:sz w:val="24"/>
                <w:szCs w:val="24"/>
              </w:rPr>
            </w:pPr>
            <w:r>
              <w:rPr>
                <w:rFonts w:ascii="Arial" w:hAnsi="Arial" w:cs="Arial"/>
                <w:sz w:val="24"/>
                <w:szCs w:val="24"/>
              </w:rPr>
              <w:t>POOPS2021007</w:t>
            </w:r>
          </w:p>
        </w:tc>
      </w:tr>
      <w:tr w:rsidR="000B5D69" w:rsidRPr="00BA47F8" w14:paraId="63A8A3A2" w14:textId="77777777" w:rsidTr="00480136">
        <w:trPr>
          <w:trHeight w:val="448"/>
        </w:trPr>
        <w:tc>
          <w:tcPr>
            <w:tcW w:w="2433" w:type="dxa"/>
          </w:tcPr>
          <w:p w14:paraId="03B3CBF4"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Policies Replaced:</w:t>
            </w:r>
          </w:p>
        </w:tc>
        <w:tc>
          <w:tcPr>
            <w:tcW w:w="6687" w:type="dxa"/>
            <w:gridSpan w:val="5"/>
          </w:tcPr>
          <w:p w14:paraId="23A3F2DC" w14:textId="77777777" w:rsidR="000B5D69" w:rsidRPr="00BA47F8" w:rsidRDefault="00260B65" w:rsidP="00480136">
            <w:pPr>
              <w:pStyle w:val="NoSpacing"/>
              <w:rPr>
                <w:rFonts w:ascii="Arial" w:hAnsi="Arial" w:cs="Arial"/>
                <w:sz w:val="24"/>
                <w:szCs w:val="24"/>
              </w:rPr>
            </w:pPr>
            <w:r>
              <w:rPr>
                <w:rFonts w:ascii="Arial" w:hAnsi="Arial" w:cs="Arial"/>
                <w:sz w:val="24"/>
                <w:szCs w:val="24"/>
              </w:rPr>
              <w:t>NA</w:t>
            </w:r>
          </w:p>
        </w:tc>
      </w:tr>
      <w:tr w:rsidR="000B5D69" w:rsidRPr="00BA47F8" w14:paraId="1B5ED4A9" w14:textId="77777777" w:rsidTr="00480136">
        <w:trPr>
          <w:trHeight w:val="474"/>
        </w:trPr>
        <w:tc>
          <w:tcPr>
            <w:tcW w:w="2433" w:type="dxa"/>
          </w:tcPr>
          <w:p w14:paraId="579A6327"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Version No:</w:t>
            </w:r>
          </w:p>
        </w:tc>
        <w:tc>
          <w:tcPr>
            <w:tcW w:w="1720" w:type="dxa"/>
          </w:tcPr>
          <w:p w14:paraId="58DABF2F" w14:textId="77777777" w:rsidR="000B5D69" w:rsidRPr="00BA47F8" w:rsidRDefault="00BA47F8" w:rsidP="00480136">
            <w:pPr>
              <w:pStyle w:val="NoSpacing"/>
              <w:rPr>
                <w:rFonts w:ascii="Arial" w:hAnsi="Arial" w:cs="Arial"/>
                <w:sz w:val="24"/>
                <w:szCs w:val="24"/>
              </w:rPr>
            </w:pPr>
            <w:r>
              <w:rPr>
                <w:rFonts w:ascii="Arial" w:hAnsi="Arial" w:cs="Arial"/>
                <w:sz w:val="24"/>
                <w:szCs w:val="24"/>
              </w:rPr>
              <w:t>1</w:t>
            </w:r>
          </w:p>
        </w:tc>
        <w:tc>
          <w:tcPr>
            <w:tcW w:w="2686" w:type="dxa"/>
          </w:tcPr>
          <w:p w14:paraId="5AE55D1E"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Approved Committee:</w:t>
            </w:r>
          </w:p>
        </w:tc>
        <w:tc>
          <w:tcPr>
            <w:tcW w:w="2280" w:type="dxa"/>
            <w:gridSpan w:val="3"/>
          </w:tcPr>
          <w:p w14:paraId="2C322915" w14:textId="77777777" w:rsidR="000B5D69" w:rsidRPr="00BA47F8" w:rsidRDefault="000B5D69" w:rsidP="00480136">
            <w:pPr>
              <w:pStyle w:val="NoSpacing"/>
              <w:rPr>
                <w:rFonts w:ascii="Arial" w:hAnsi="Arial" w:cs="Arial"/>
                <w:sz w:val="24"/>
                <w:szCs w:val="24"/>
              </w:rPr>
            </w:pPr>
            <w:r w:rsidRPr="00BA47F8">
              <w:rPr>
                <w:rFonts w:ascii="Arial" w:hAnsi="Arial" w:cs="Arial"/>
                <w:sz w:val="24"/>
                <w:szCs w:val="24"/>
              </w:rPr>
              <w:t>VCB</w:t>
            </w:r>
          </w:p>
        </w:tc>
      </w:tr>
      <w:tr w:rsidR="000B5D69" w:rsidRPr="00BA47F8" w14:paraId="794472D6" w14:textId="77777777" w:rsidTr="00480136">
        <w:trPr>
          <w:trHeight w:val="474"/>
        </w:trPr>
        <w:tc>
          <w:tcPr>
            <w:tcW w:w="2433" w:type="dxa"/>
          </w:tcPr>
          <w:p w14:paraId="20111C8E"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Date Approved:</w:t>
            </w:r>
          </w:p>
        </w:tc>
        <w:tc>
          <w:tcPr>
            <w:tcW w:w="1720" w:type="dxa"/>
          </w:tcPr>
          <w:p w14:paraId="4B81402A" w14:textId="77777777" w:rsidR="000B5D69" w:rsidRPr="00BA47F8" w:rsidRDefault="00BA47F8" w:rsidP="00480136">
            <w:pPr>
              <w:pStyle w:val="NoSpacing"/>
              <w:rPr>
                <w:rFonts w:ascii="Arial" w:hAnsi="Arial" w:cs="Arial"/>
                <w:sz w:val="24"/>
                <w:szCs w:val="24"/>
              </w:rPr>
            </w:pPr>
            <w:r>
              <w:rPr>
                <w:rFonts w:ascii="Arial" w:hAnsi="Arial" w:cs="Arial"/>
                <w:sz w:val="24"/>
                <w:szCs w:val="24"/>
              </w:rPr>
              <w:t>22.03.21</w:t>
            </w:r>
          </w:p>
        </w:tc>
        <w:tc>
          <w:tcPr>
            <w:tcW w:w="2686" w:type="dxa"/>
          </w:tcPr>
          <w:p w14:paraId="38875729"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Minute no:</w:t>
            </w:r>
          </w:p>
        </w:tc>
        <w:tc>
          <w:tcPr>
            <w:tcW w:w="2280" w:type="dxa"/>
            <w:gridSpan w:val="3"/>
          </w:tcPr>
          <w:p w14:paraId="3B2799CF" w14:textId="77777777" w:rsidR="000B5D69" w:rsidRPr="00BA47F8" w:rsidRDefault="00FE34B8" w:rsidP="00480136">
            <w:pPr>
              <w:pStyle w:val="NoSpacing"/>
              <w:rPr>
                <w:rFonts w:ascii="Arial" w:hAnsi="Arial" w:cs="Arial"/>
                <w:sz w:val="24"/>
                <w:szCs w:val="24"/>
              </w:rPr>
            </w:pPr>
            <w:r>
              <w:rPr>
                <w:rFonts w:ascii="Arial" w:hAnsi="Arial" w:cs="Arial"/>
                <w:sz w:val="24"/>
                <w:szCs w:val="24"/>
              </w:rPr>
              <w:t>20.75.02.02</w:t>
            </w:r>
          </w:p>
        </w:tc>
      </w:tr>
      <w:tr w:rsidR="000B5D69" w:rsidRPr="00BA47F8" w14:paraId="4FF8EBE8" w14:textId="77777777" w:rsidTr="00480136">
        <w:trPr>
          <w:trHeight w:val="448"/>
        </w:trPr>
        <w:tc>
          <w:tcPr>
            <w:tcW w:w="2433" w:type="dxa"/>
          </w:tcPr>
          <w:p w14:paraId="51F67760"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Status:</w:t>
            </w:r>
          </w:p>
        </w:tc>
        <w:tc>
          <w:tcPr>
            <w:tcW w:w="1720" w:type="dxa"/>
          </w:tcPr>
          <w:p w14:paraId="774E6C9F" w14:textId="77777777" w:rsidR="000B5D69" w:rsidRPr="00BA47F8" w:rsidRDefault="00FE34B8" w:rsidP="00480136">
            <w:pPr>
              <w:pStyle w:val="NoSpacing"/>
              <w:rPr>
                <w:rFonts w:ascii="Arial" w:hAnsi="Arial" w:cs="Arial"/>
                <w:sz w:val="24"/>
                <w:szCs w:val="24"/>
              </w:rPr>
            </w:pPr>
            <w:r>
              <w:rPr>
                <w:rFonts w:ascii="Arial" w:hAnsi="Arial" w:cs="Arial"/>
                <w:sz w:val="24"/>
                <w:szCs w:val="24"/>
              </w:rPr>
              <w:t>Approved</w:t>
            </w:r>
          </w:p>
        </w:tc>
        <w:tc>
          <w:tcPr>
            <w:tcW w:w="2686" w:type="dxa"/>
          </w:tcPr>
          <w:p w14:paraId="16AA0C4C"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Implementation Date:</w:t>
            </w:r>
          </w:p>
        </w:tc>
        <w:tc>
          <w:tcPr>
            <w:tcW w:w="2280" w:type="dxa"/>
            <w:gridSpan w:val="3"/>
          </w:tcPr>
          <w:p w14:paraId="14A66EE4" w14:textId="77777777" w:rsidR="000B5D69" w:rsidRPr="00BA47F8" w:rsidRDefault="00BA47F8" w:rsidP="00480136">
            <w:pPr>
              <w:pStyle w:val="NoSpacing"/>
              <w:rPr>
                <w:rFonts w:ascii="Arial" w:hAnsi="Arial" w:cs="Arial"/>
                <w:sz w:val="24"/>
                <w:szCs w:val="24"/>
              </w:rPr>
            </w:pPr>
            <w:r>
              <w:rPr>
                <w:rFonts w:ascii="Arial" w:hAnsi="Arial" w:cs="Arial"/>
                <w:sz w:val="24"/>
                <w:szCs w:val="24"/>
              </w:rPr>
              <w:t>April 21</w:t>
            </w:r>
          </w:p>
        </w:tc>
      </w:tr>
      <w:tr w:rsidR="000B5D69" w:rsidRPr="00BA47F8" w14:paraId="537CFCB0" w14:textId="77777777" w:rsidTr="00480136">
        <w:trPr>
          <w:trHeight w:val="474"/>
        </w:trPr>
        <w:tc>
          <w:tcPr>
            <w:tcW w:w="2433" w:type="dxa"/>
          </w:tcPr>
          <w:p w14:paraId="1B7EFD46"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Period of Approval:</w:t>
            </w:r>
          </w:p>
        </w:tc>
        <w:tc>
          <w:tcPr>
            <w:tcW w:w="1720" w:type="dxa"/>
          </w:tcPr>
          <w:p w14:paraId="71C71FAC" w14:textId="77777777" w:rsidR="000B5D69" w:rsidRPr="00BA47F8" w:rsidRDefault="000B5D69" w:rsidP="00480136">
            <w:pPr>
              <w:pStyle w:val="NoSpacing"/>
              <w:rPr>
                <w:rFonts w:ascii="Arial" w:hAnsi="Arial" w:cs="Arial"/>
                <w:sz w:val="24"/>
                <w:szCs w:val="24"/>
              </w:rPr>
            </w:pPr>
            <w:r w:rsidRPr="00BA47F8">
              <w:rPr>
                <w:rFonts w:ascii="Arial" w:hAnsi="Arial" w:cs="Arial"/>
                <w:sz w:val="24"/>
                <w:szCs w:val="24"/>
              </w:rPr>
              <w:t>3 Years</w:t>
            </w:r>
          </w:p>
        </w:tc>
        <w:tc>
          <w:tcPr>
            <w:tcW w:w="2686" w:type="dxa"/>
          </w:tcPr>
          <w:p w14:paraId="7F1700FE" w14:textId="77777777" w:rsidR="000B5D69" w:rsidRPr="00BA47F8" w:rsidRDefault="000B5D69" w:rsidP="00480136">
            <w:pPr>
              <w:pStyle w:val="NoSpacing"/>
              <w:rPr>
                <w:rFonts w:ascii="Arial" w:hAnsi="Arial" w:cs="Arial"/>
                <w:b/>
                <w:sz w:val="24"/>
                <w:szCs w:val="24"/>
              </w:rPr>
            </w:pPr>
            <w:r w:rsidRPr="00BA47F8">
              <w:rPr>
                <w:rFonts w:ascii="Arial" w:hAnsi="Arial" w:cs="Arial"/>
                <w:b/>
                <w:sz w:val="24"/>
                <w:szCs w:val="24"/>
              </w:rPr>
              <w:t>Review Date:</w:t>
            </w:r>
          </w:p>
        </w:tc>
        <w:tc>
          <w:tcPr>
            <w:tcW w:w="2280" w:type="dxa"/>
            <w:gridSpan w:val="3"/>
          </w:tcPr>
          <w:p w14:paraId="308E05B0" w14:textId="77777777" w:rsidR="000B5D69" w:rsidRPr="00BA47F8" w:rsidRDefault="00BA47F8" w:rsidP="00480136">
            <w:pPr>
              <w:pStyle w:val="NoSpacing"/>
              <w:rPr>
                <w:rFonts w:ascii="Arial" w:hAnsi="Arial" w:cs="Arial"/>
                <w:sz w:val="24"/>
                <w:szCs w:val="24"/>
              </w:rPr>
            </w:pPr>
            <w:r>
              <w:rPr>
                <w:rFonts w:ascii="Arial" w:hAnsi="Arial" w:cs="Arial"/>
                <w:sz w:val="24"/>
                <w:szCs w:val="24"/>
              </w:rPr>
              <w:t>April 24</w:t>
            </w:r>
          </w:p>
        </w:tc>
      </w:tr>
      <w:tr w:rsidR="00BA47F8" w:rsidRPr="00BA47F8" w14:paraId="72040370" w14:textId="77777777" w:rsidTr="00CD06E9">
        <w:tblPrEx>
          <w:tblLook w:val="01E0" w:firstRow="1" w:lastRow="1" w:firstColumn="1" w:lastColumn="1" w:noHBand="0" w:noVBand="0"/>
        </w:tblPrEx>
        <w:trPr>
          <w:gridAfter w:val="1"/>
          <w:wAfter w:w="54" w:type="dxa"/>
          <w:trHeight w:val="505"/>
        </w:trPr>
        <w:tc>
          <w:tcPr>
            <w:tcW w:w="8364" w:type="dxa"/>
            <w:gridSpan w:val="4"/>
          </w:tcPr>
          <w:p w14:paraId="7CF6DE46" w14:textId="77777777" w:rsidR="00BA47F8" w:rsidRPr="00BA47F8" w:rsidRDefault="00BA47F8" w:rsidP="009409BB">
            <w:pPr>
              <w:pStyle w:val="TableParagraph"/>
              <w:ind w:left="97"/>
              <w:rPr>
                <w:sz w:val="24"/>
                <w:szCs w:val="24"/>
              </w:rPr>
            </w:pPr>
            <w:r w:rsidRPr="00BA47F8">
              <w:rPr>
                <w:sz w:val="24"/>
                <w:szCs w:val="24"/>
              </w:rPr>
              <w:t>I have carried out an equality impact assessment screening to help safeguard against discrimination and promote equality.</w:t>
            </w:r>
          </w:p>
        </w:tc>
        <w:tc>
          <w:tcPr>
            <w:tcW w:w="708" w:type="dxa"/>
          </w:tcPr>
          <w:p w14:paraId="25BA2AAD" w14:textId="77777777" w:rsidR="00BA47F8" w:rsidRPr="00BA47F8" w:rsidRDefault="00BA47F8" w:rsidP="009409BB">
            <w:pPr>
              <w:pStyle w:val="TableParagraph"/>
              <w:ind w:left="96"/>
              <w:rPr>
                <w:sz w:val="24"/>
                <w:szCs w:val="24"/>
              </w:rPr>
            </w:pPr>
            <w:r w:rsidRPr="00BA47F8">
              <w:rPr>
                <w:sz w:val="24"/>
                <w:szCs w:val="24"/>
              </w:rPr>
              <w:t></w:t>
            </w:r>
            <w:r>
              <w:rPr>
                <w:sz w:val="24"/>
                <w:szCs w:val="24"/>
              </w:rPr>
              <w:sym w:font="Wingdings" w:char="F0FC"/>
            </w:r>
          </w:p>
        </w:tc>
      </w:tr>
      <w:tr w:rsidR="00BA47F8" w:rsidRPr="00BA47F8" w14:paraId="7323528E" w14:textId="77777777" w:rsidTr="00CD06E9">
        <w:tblPrEx>
          <w:tblLook w:val="01E0" w:firstRow="1" w:lastRow="1" w:firstColumn="1" w:lastColumn="1" w:noHBand="0" w:noVBand="0"/>
        </w:tblPrEx>
        <w:trPr>
          <w:gridAfter w:val="1"/>
          <w:wAfter w:w="54" w:type="dxa"/>
          <w:trHeight w:val="504"/>
        </w:trPr>
        <w:tc>
          <w:tcPr>
            <w:tcW w:w="8364" w:type="dxa"/>
            <w:gridSpan w:val="4"/>
          </w:tcPr>
          <w:p w14:paraId="1F04E2AA" w14:textId="77777777" w:rsidR="00BA47F8" w:rsidRPr="00BA47F8" w:rsidRDefault="00BA47F8" w:rsidP="009409BB">
            <w:pPr>
              <w:pStyle w:val="TableParagraph"/>
              <w:ind w:left="97"/>
              <w:rPr>
                <w:i/>
                <w:sz w:val="24"/>
                <w:szCs w:val="24"/>
              </w:rPr>
            </w:pPr>
            <w:r w:rsidRPr="00BA47F8">
              <w:rPr>
                <w:sz w:val="24"/>
                <w:szCs w:val="24"/>
              </w:rPr>
              <w:t xml:space="preserve">I have considered the impact of the Policy/Strategy/Procedure </w:t>
            </w:r>
            <w:r w:rsidRPr="00BA47F8">
              <w:rPr>
                <w:i/>
                <w:sz w:val="24"/>
                <w:szCs w:val="24"/>
              </w:rPr>
              <w:t>(delete as appropriate)</w:t>
            </w:r>
          </w:p>
          <w:p w14:paraId="19785AB8" w14:textId="77777777" w:rsidR="00BA47F8" w:rsidRPr="00BA47F8" w:rsidRDefault="00BA47F8" w:rsidP="009409BB">
            <w:pPr>
              <w:pStyle w:val="TableParagraph"/>
              <w:ind w:left="97"/>
              <w:rPr>
                <w:sz w:val="24"/>
                <w:szCs w:val="24"/>
              </w:rPr>
            </w:pPr>
            <w:r w:rsidRPr="00BA47F8">
              <w:rPr>
                <w:sz w:val="24"/>
                <w:szCs w:val="24"/>
              </w:rPr>
              <w:t>on the Welsh language and Welsh language provision within the University.</w:t>
            </w:r>
          </w:p>
        </w:tc>
        <w:tc>
          <w:tcPr>
            <w:tcW w:w="708" w:type="dxa"/>
          </w:tcPr>
          <w:p w14:paraId="393CF8D8" w14:textId="77777777" w:rsidR="00BA47F8" w:rsidRPr="00BA47F8" w:rsidRDefault="00BA47F8" w:rsidP="009409BB">
            <w:pPr>
              <w:pStyle w:val="TableParagraph"/>
              <w:ind w:left="96"/>
              <w:rPr>
                <w:sz w:val="24"/>
                <w:szCs w:val="24"/>
              </w:rPr>
            </w:pPr>
            <w:r w:rsidRPr="00BA47F8">
              <w:rPr>
                <w:sz w:val="24"/>
                <w:szCs w:val="24"/>
              </w:rPr>
              <w:t></w:t>
            </w:r>
            <w:r>
              <w:rPr>
                <w:sz w:val="24"/>
                <w:szCs w:val="24"/>
              </w:rPr>
              <w:sym w:font="Wingdings" w:char="F0FC"/>
            </w:r>
          </w:p>
        </w:tc>
      </w:tr>
    </w:tbl>
    <w:p w14:paraId="2D22F47E" w14:textId="77777777" w:rsidR="000B5D69" w:rsidRDefault="000B5D69" w:rsidP="000B5D69">
      <w:pPr>
        <w:pStyle w:val="NoSpacing"/>
        <w:rPr>
          <w:rFonts w:ascii="Century Gothic" w:hAnsi="Century Gothic"/>
        </w:rPr>
      </w:pPr>
    </w:p>
    <w:p w14:paraId="310A569F" w14:textId="77777777" w:rsidR="00BA47F8" w:rsidRDefault="00BA47F8" w:rsidP="00BA47F8">
      <w:pPr>
        <w:pStyle w:val="Title"/>
        <w:rPr>
          <w:rFonts w:ascii="Century Gothic" w:hAnsi="Century Gothic"/>
        </w:rPr>
      </w:pPr>
      <w:r w:rsidRPr="00BA47F8">
        <w:t>WGU’s Sustainable, Healthy Food Policy</w:t>
      </w:r>
    </w:p>
    <w:p w14:paraId="74A9EB39" w14:textId="77777777" w:rsidR="00BA47F8" w:rsidRDefault="00BA47F8" w:rsidP="000B5D69">
      <w:pPr>
        <w:pStyle w:val="NoSpacing"/>
        <w:rPr>
          <w:rFonts w:ascii="Century Gothic" w:hAnsi="Century Gothic"/>
        </w:rPr>
      </w:pPr>
    </w:p>
    <w:p w14:paraId="35B1E544" w14:textId="77777777" w:rsidR="000B5D69" w:rsidRPr="00BA47F8" w:rsidRDefault="000B5D69" w:rsidP="00BA47F8">
      <w:pPr>
        <w:pStyle w:val="NoSpacing"/>
        <w:spacing w:line="276" w:lineRule="auto"/>
        <w:rPr>
          <w:rFonts w:ascii="Arial" w:hAnsi="Arial" w:cs="Arial"/>
          <w:sz w:val="24"/>
          <w:szCs w:val="24"/>
        </w:rPr>
      </w:pPr>
      <w:r w:rsidRPr="00260B65">
        <w:rPr>
          <w:rFonts w:ascii="Arial" w:hAnsi="Arial" w:cs="Arial"/>
          <w:sz w:val="24"/>
          <w:szCs w:val="24"/>
        </w:rPr>
        <w:t>This document</w:t>
      </w:r>
      <w:r w:rsidR="00C44C47" w:rsidRPr="00260B65">
        <w:rPr>
          <w:rFonts w:ascii="Arial" w:hAnsi="Arial" w:cs="Arial"/>
          <w:sz w:val="24"/>
          <w:szCs w:val="24"/>
        </w:rPr>
        <w:t xml:space="preserve"> </w:t>
      </w:r>
      <w:r w:rsidR="00E738C5" w:rsidRPr="00260B65">
        <w:rPr>
          <w:rFonts w:ascii="Arial" w:hAnsi="Arial" w:cs="Arial"/>
          <w:sz w:val="24"/>
          <w:szCs w:val="24"/>
        </w:rPr>
        <w:t>outlines the</w:t>
      </w:r>
      <w:r w:rsidRPr="00260B65">
        <w:rPr>
          <w:rFonts w:ascii="Arial" w:hAnsi="Arial" w:cs="Arial"/>
          <w:sz w:val="24"/>
          <w:szCs w:val="24"/>
        </w:rPr>
        <w:t xml:space="preserve"> Wrexham Glyndwr University’s Sustainability, Healthy Food Policy and aims to highlight our intentions. </w:t>
      </w:r>
      <w:r w:rsidRPr="00260B65">
        <w:rPr>
          <w:rFonts w:ascii="Arial" w:hAnsi="Arial" w:cs="Arial"/>
          <w:sz w:val="24"/>
          <w:szCs w:val="24"/>
          <w:shd w:val="clear" w:color="auto" w:fill="FFFFFF"/>
        </w:rPr>
        <w:t xml:space="preserve">Wrexham </w:t>
      </w:r>
      <w:proofErr w:type="spellStart"/>
      <w:r w:rsidRPr="00260B65">
        <w:rPr>
          <w:rFonts w:ascii="Arial" w:hAnsi="Arial" w:cs="Arial"/>
          <w:sz w:val="24"/>
          <w:szCs w:val="24"/>
          <w:shd w:val="clear" w:color="auto" w:fill="FFFFFF"/>
        </w:rPr>
        <w:t>Glyndŵr</w:t>
      </w:r>
      <w:proofErr w:type="spellEnd"/>
      <w:r w:rsidRPr="00260B65">
        <w:rPr>
          <w:rFonts w:ascii="Arial" w:hAnsi="Arial" w:cs="Arial"/>
          <w:sz w:val="24"/>
          <w:szCs w:val="24"/>
          <w:shd w:val="clear" w:color="auto" w:fill="FFFFFF"/>
        </w:rPr>
        <w:t xml:space="preserve"> University (WGU) recognises that food production and consumption </w:t>
      </w:r>
      <w:proofErr w:type="gramStart"/>
      <w:r w:rsidRPr="00260B65">
        <w:rPr>
          <w:rFonts w:ascii="Arial" w:hAnsi="Arial" w:cs="Arial"/>
          <w:sz w:val="24"/>
          <w:szCs w:val="24"/>
          <w:shd w:val="clear" w:color="auto" w:fill="FFFFFF"/>
        </w:rPr>
        <w:t>has</w:t>
      </w:r>
      <w:proofErr w:type="gramEnd"/>
      <w:r w:rsidRPr="00260B65">
        <w:rPr>
          <w:rFonts w:ascii="Arial" w:hAnsi="Arial" w:cs="Arial"/>
          <w:sz w:val="24"/>
          <w:szCs w:val="24"/>
          <w:shd w:val="clear" w:color="auto" w:fill="FFFFFF"/>
        </w:rPr>
        <w:t xml:space="preserve"> a big impact on the environment.  </w:t>
      </w:r>
      <w:r w:rsidR="00E738C5" w:rsidRPr="00260B65">
        <w:rPr>
          <w:rFonts w:ascii="Arial" w:hAnsi="Arial" w:cs="Arial"/>
          <w:sz w:val="24"/>
          <w:szCs w:val="24"/>
          <w:shd w:val="clear" w:color="auto" w:fill="FFFFFF"/>
        </w:rPr>
        <w:t>T</w:t>
      </w:r>
      <w:r w:rsidRPr="00260B65">
        <w:rPr>
          <w:rFonts w:ascii="Arial" w:hAnsi="Arial" w:cs="Arial"/>
          <w:sz w:val="24"/>
          <w:szCs w:val="24"/>
          <w:shd w:val="clear" w:color="auto" w:fill="FFFFFF"/>
        </w:rPr>
        <w:t xml:space="preserve">he University is committed to reducing this impact in line with </w:t>
      </w:r>
      <w:r w:rsidR="00C44C47" w:rsidRPr="00260B65">
        <w:rPr>
          <w:rFonts w:ascii="Arial" w:hAnsi="Arial" w:cs="Arial"/>
          <w:sz w:val="24"/>
          <w:szCs w:val="24"/>
          <w:shd w:val="clear" w:color="auto" w:fill="FFFFFF"/>
        </w:rPr>
        <w:t>our</w:t>
      </w:r>
      <w:r w:rsidRPr="00260B65">
        <w:rPr>
          <w:rFonts w:ascii="Arial" w:hAnsi="Arial" w:cs="Arial"/>
          <w:sz w:val="24"/>
          <w:szCs w:val="24"/>
          <w:shd w:val="clear" w:color="auto" w:fill="FFFFFF"/>
        </w:rPr>
        <w:t xml:space="preserve"> </w:t>
      </w:r>
      <w:r w:rsidR="00C44C47" w:rsidRPr="00260B65">
        <w:rPr>
          <w:rFonts w:ascii="Arial" w:hAnsi="Arial" w:cs="Arial"/>
          <w:sz w:val="24"/>
          <w:szCs w:val="24"/>
          <w:shd w:val="clear" w:color="auto" w:fill="FFFFFF"/>
        </w:rPr>
        <w:t>Energy and Sustainability Policy</w:t>
      </w:r>
      <w:hyperlink r:id="rId6" w:history="1"/>
      <w:r w:rsidRPr="00260B65">
        <w:rPr>
          <w:rFonts w:ascii="Arial" w:hAnsi="Arial" w:cs="Arial"/>
          <w:sz w:val="24"/>
          <w:szCs w:val="24"/>
          <w:shd w:val="clear" w:color="auto" w:fill="FFFFFF"/>
        </w:rPr>
        <w:t xml:space="preserve"> commitment to procure in a sustainable manner, taking </w:t>
      </w:r>
      <w:r w:rsidRPr="00260B65">
        <w:rPr>
          <w:rFonts w:ascii="Arial" w:hAnsi="Arial" w:cs="Arial"/>
          <w:sz w:val="24"/>
          <w:szCs w:val="24"/>
        </w:rPr>
        <w:t>ethical, environmental and social</w:t>
      </w:r>
      <w:r w:rsidRPr="00260B65">
        <w:rPr>
          <w:rFonts w:ascii="Arial" w:hAnsi="Arial" w:cs="Arial"/>
          <w:sz w:val="24"/>
          <w:szCs w:val="24"/>
          <w:shd w:val="clear" w:color="auto" w:fill="FFFFFF"/>
        </w:rPr>
        <w:t xml:space="preserve"> factors into consideration</w:t>
      </w:r>
      <w:r w:rsidR="00C44C47" w:rsidRPr="00260B65">
        <w:rPr>
          <w:rFonts w:ascii="Arial" w:hAnsi="Arial" w:cs="Arial"/>
          <w:sz w:val="24"/>
          <w:szCs w:val="24"/>
          <w:shd w:val="clear" w:color="auto" w:fill="FFFFFF"/>
        </w:rPr>
        <w:t xml:space="preserve"> and meeting our </w:t>
      </w:r>
      <w:r w:rsidRPr="00260B65">
        <w:rPr>
          <w:rFonts w:ascii="Arial" w:hAnsi="Arial" w:cs="Arial"/>
          <w:sz w:val="24"/>
          <w:szCs w:val="24"/>
        </w:rPr>
        <w:t xml:space="preserve">responsibility to provide nutritious and sustainably sourced food to </w:t>
      </w:r>
      <w:r w:rsidR="00C44C47" w:rsidRPr="00260B65">
        <w:rPr>
          <w:rFonts w:ascii="Arial" w:hAnsi="Arial" w:cs="Arial"/>
          <w:sz w:val="24"/>
          <w:szCs w:val="24"/>
        </w:rPr>
        <w:t>our</w:t>
      </w:r>
      <w:r w:rsidRPr="00260B65">
        <w:rPr>
          <w:rFonts w:ascii="Arial" w:hAnsi="Arial" w:cs="Arial"/>
          <w:sz w:val="24"/>
          <w:szCs w:val="24"/>
        </w:rPr>
        <w:t xml:space="preserve"> customer’s.</w:t>
      </w:r>
      <w:r w:rsidRPr="00BA47F8">
        <w:rPr>
          <w:rFonts w:ascii="Arial" w:hAnsi="Arial" w:cs="Arial"/>
          <w:sz w:val="24"/>
          <w:szCs w:val="24"/>
        </w:rPr>
        <w:t xml:space="preserve"> </w:t>
      </w:r>
    </w:p>
    <w:p w14:paraId="04B5296A" w14:textId="77777777" w:rsidR="000B5D69" w:rsidRPr="00BA47F8" w:rsidRDefault="000B5D69" w:rsidP="00BA47F8">
      <w:pPr>
        <w:pStyle w:val="NoSpacing"/>
        <w:spacing w:line="276" w:lineRule="auto"/>
        <w:rPr>
          <w:rFonts w:ascii="Arial" w:hAnsi="Arial" w:cs="Arial"/>
          <w:sz w:val="24"/>
          <w:szCs w:val="24"/>
        </w:rPr>
      </w:pPr>
    </w:p>
    <w:p w14:paraId="35027477" w14:textId="77777777" w:rsidR="000B5D69" w:rsidRPr="00BA47F8" w:rsidRDefault="000B5D69" w:rsidP="00BA47F8">
      <w:pPr>
        <w:pStyle w:val="NoSpacing"/>
        <w:spacing w:line="276" w:lineRule="auto"/>
        <w:rPr>
          <w:rFonts w:ascii="Arial" w:hAnsi="Arial" w:cs="Arial"/>
          <w:sz w:val="24"/>
          <w:szCs w:val="24"/>
        </w:rPr>
      </w:pPr>
      <w:r w:rsidRPr="00BA47F8">
        <w:rPr>
          <w:rFonts w:ascii="Arial" w:hAnsi="Arial" w:cs="Arial"/>
          <w:sz w:val="24"/>
          <w:szCs w:val="24"/>
        </w:rPr>
        <w:t xml:space="preserve">We recognise that we have a considerable influence in our buying power to encourage our suppliers and contractors to minimise negative ethical, environmental and social effects associated with products and services we provide by working together with suppliers to encourage sustainable and healthy food production and consumption. </w:t>
      </w:r>
      <w:r w:rsidRPr="00BA47F8">
        <w:rPr>
          <w:rFonts w:ascii="Arial" w:hAnsi="Arial" w:cs="Arial"/>
          <w:color w:val="000000"/>
          <w:sz w:val="24"/>
          <w:szCs w:val="24"/>
        </w:rPr>
        <w:t xml:space="preserve">We have key performance indicators aligned with our sustainable food strategy written into our </w:t>
      </w:r>
      <w:r w:rsidRPr="00BA47F8">
        <w:rPr>
          <w:rFonts w:ascii="Arial" w:hAnsi="Arial" w:cs="Arial"/>
          <w:sz w:val="24"/>
          <w:szCs w:val="24"/>
        </w:rPr>
        <w:t>catering contract.</w:t>
      </w:r>
    </w:p>
    <w:p w14:paraId="3A3AD279" w14:textId="77777777" w:rsidR="000B5D69" w:rsidRPr="00BA47F8" w:rsidRDefault="000B5D69" w:rsidP="00BA47F8">
      <w:pPr>
        <w:pStyle w:val="NoSpacing"/>
        <w:spacing w:line="276" w:lineRule="auto"/>
        <w:rPr>
          <w:rFonts w:ascii="Arial" w:hAnsi="Arial" w:cs="Arial"/>
          <w:sz w:val="24"/>
          <w:szCs w:val="24"/>
        </w:rPr>
      </w:pPr>
    </w:p>
    <w:p w14:paraId="7DA92C3E" w14:textId="77777777" w:rsidR="000B5D69" w:rsidRPr="00BA47F8" w:rsidRDefault="000B5D69" w:rsidP="00BA47F8">
      <w:pPr>
        <w:pStyle w:val="NoSpacing"/>
        <w:spacing w:line="276" w:lineRule="auto"/>
        <w:rPr>
          <w:rFonts w:ascii="Arial" w:hAnsi="Arial" w:cs="Arial"/>
          <w:sz w:val="24"/>
          <w:szCs w:val="24"/>
        </w:rPr>
      </w:pPr>
      <w:r w:rsidRPr="00BA47F8">
        <w:rPr>
          <w:rFonts w:ascii="Arial" w:hAnsi="Arial" w:cs="Arial"/>
          <w:sz w:val="24"/>
          <w:szCs w:val="24"/>
        </w:rPr>
        <w:lastRenderedPageBreak/>
        <w:t xml:space="preserve">We aim to ensure that local and smaller suppliers are not discriminated against in the procurement process and in line with our specifications.  This policy covers all </w:t>
      </w:r>
      <w:r w:rsidRPr="00260B65">
        <w:rPr>
          <w:rFonts w:ascii="Arial" w:hAnsi="Arial" w:cs="Arial"/>
          <w:sz w:val="24"/>
          <w:szCs w:val="24"/>
        </w:rPr>
        <w:t xml:space="preserve">our food catering outlets </w:t>
      </w:r>
      <w:r w:rsidR="00C44C47" w:rsidRPr="00260B65">
        <w:rPr>
          <w:rFonts w:ascii="Arial" w:hAnsi="Arial" w:cs="Arial"/>
          <w:sz w:val="24"/>
          <w:szCs w:val="24"/>
        </w:rPr>
        <w:t>which are contracted</w:t>
      </w:r>
      <w:r w:rsidRPr="00260B65">
        <w:rPr>
          <w:rFonts w:ascii="Arial" w:hAnsi="Arial" w:cs="Arial"/>
          <w:sz w:val="24"/>
          <w:szCs w:val="24"/>
        </w:rPr>
        <w:t xml:space="preserve"> </w:t>
      </w:r>
      <w:r w:rsidR="00C44C47" w:rsidRPr="00260B65">
        <w:rPr>
          <w:rFonts w:ascii="Arial" w:hAnsi="Arial" w:cs="Arial"/>
          <w:sz w:val="24"/>
          <w:szCs w:val="24"/>
        </w:rPr>
        <w:t>to</w:t>
      </w:r>
      <w:r w:rsidRPr="00260B65">
        <w:rPr>
          <w:rFonts w:ascii="Arial" w:hAnsi="Arial" w:cs="Arial"/>
          <w:sz w:val="24"/>
          <w:szCs w:val="24"/>
        </w:rPr>
        <w:t xml:space="preserve"> Aramark</w:t>
      </w:r>
      <w:r w:rsidR="00BA47F8" w:rsidRPr="00260B65">
        <w:rPr>
          <w:rFonts w:ascii="Arial" w:hAnsi="Arial" w:cs="Arial"/>
          <w:sz w:val="24"/>
          <w:szCs w:val="24"/>
        </w:rPr>
        <w:t>.</w:t>
      </w:r>
    </w:p>
    <w:p w14:paraId="5E1340E1" w14:textId="77777777" w:rsidR="000B5D69" w:rsidRPr="00BA47F8" w:rsidRDefault="000B5D69" w:rsidP="00BA47F8">
      <w:pPr>
        <w:pStyle w:val="Heading1"/>
      </w:pPr>
      <w:r w:rsidRPr="00BA47F8">
        <w:t>OUR AIM:</w:t>
      </w:r>
    </w:p>
    <w:p w14:paraId="23ACE968" w14:textId="77777777" w:rsidR="000B5D69" w:rsidRPr="00BA47F8" w:rsidRDefault="000B5D69" w:rsidP="00BA47F8">
      <w:pPr>
        <w:pStyle w:val="NoSpacing"/>
        <w:spacing w:line="276" w:lineRule="auto"/>
        <w:ind w:left="720"/>
        <w:rPr>
          <w:rFonts w:ascii="Arial" w:hAnsi="Arial" w:cs="Arial"/>
          <w:sz w:val="24"/>
          <w:szCs w:val="24"/>
        </w:rPr>
      </w:pPr>
    </w:p>
    <w:p w14:paraId="3B830350" w14:textId="77777777" w:rsidR="000B5D69" w:rsidRPr="00BA47F8" w:rsidRDefault="000B5D69" w:rsidP="00BA47F8">
      <w:pPr>
        <w:pStyle w:val="NoSpacing"/>
        <w:numPr>
          <w:ilvl w:val="0"/>
          <w:numId w:val="1"/>
        </w:numPr>
        <w:spacing w:line="276" w:lineRule="auto"/>
        <w:rPr>
          <w:rFonts w:ascii="Arial" w:hAnsi="Arial" w:cs="Arial"/>
          <w:sz w:val="24"/>
          <w:szCs w:val="24"/>
        </w:rPr>
      </w:pPr>
      <w:r w:rsidRPr="00BA47F8">
        <w:rPr>
          <w:rFonts w:ascii="Arial" w:hAnsi="Arial" w:cs="Arial"/>
          <w:sz w:val="24"/>
          <w:szCs w:val="24"/>
        </w:rPr>
        <w:t>Provide and increase sustainable, healthy food in WGU’s catering outlets.</w:t>
      </w:r>
    </w:p>
    <w:p w14:paraId="2C22E74F" w14:textId="77777777" w:rsidR="000B5D69" w:rsidRPr="00BA47F8" w:rsidRDefault="000B5D69" w:rsidP="00BA47F8">
      <w:pPr>
        <w:pStyle w:val="NoSpacing"/>
        <w:numPr>
          <w:ilvl w:val="0"/>
          <w:numId w:val="1"/>
        </w:numPr>
        <w:shd w:val="clear" w:color="auto" w:fill="FFFFFF"/>
        <w:spacing w:line="276" w:lineRule="auto"/>
        <w:rPr>
          <w:rFonts w:ascii="Arial" w:hAnsi="Arial" w:cs="Arial"/>
          <w:sz w:val="24"/>
          <w:szCs w:val="24"/>
        </w:rPr>
      </w:pPr>
      <w:r w:rsidRPr="00BA47F8">
        <w:rPr>
          <w:rFonts w:ascii="Arial" w:hAnsi="Arial" w:cs="Arial"/>
          <w:sz w:val="24"/>
          <w:szCs w:val="24"/>
        </w:rPr>
        <w:t>Promote and raise awareness of the sustainable, healthy food options, the nutritional effects of procurement through appropriate training, via induction, in continuing professional development and by holding a series of theme days.</w:t>
      </w:r>
    </w:p>
    <w:p w14:paraId="521093F8" w14:textId="77777777" w:rsidR="000B5D69" w:rsidRPr="00BA47F8" w:rsidRDefault="000B5D69" w:rsidP="00BA47F8">
      <w:pPr>
        <w:numPr>
          <w:ilvl w:val="0"/>
          <w:numId w:val="1"/>
        </w:numPr>
        <w:shd w:val="clear" w:color="auto" w:fill="FFFFFF"/>
        <w:spacing w:after="0" w:line="276" w:lineRule="auto"/>
        <w:rPr>
          <w:rFonts w:ascii="Arial" w:hAnsi="Arial" w:cs="Arial"/>
          <w:sz w:val="24"/>
          <w:szCs w:val="24"/>
        </w:rPr>
      </w:pPr>
      <w:r w:rsidRPr="00BA47F8">
        <w:rPr>
          <w:rFonts w:ascii="Arial" w:hAnsi="Arial" w:cs="Arial"/>
          <w:sz w:val="24"/>
          <w:szCs w:val="24"/>
        </w:rPr>
        <w:t xml:space="preserve">Increase awareness of the sustainable, Healthy Food Policy within our student, </w:t>
      </w:r>
      <w:proofErr w:type="gramStart"/>
      <w:r w:rsidRPr="00BA47F8">
        <w:rPr>
          <w:rFonts w:ascii="Arial" w:hAnsi="Arial" w:cs="Arial"/>
          <w:sz w:val="24"/>
          <w:szCs w:val="24"/>
        </w:rPr>
        <w:t>staff</w:t>
      </w:r>
      <w:proofErr w:type="gramEnd"/>
      <w:r w:rsidRPr="00BA47F8">
        <w:rPr>
          <w:rFonts w:ascii="Arial" w:hAnsi="Arial" w:cs="Arial"/>
          <w:sz w:val="24"/>
          <w:szCs w:val="24"/>
        </w:rPr>
        <w:t xml:space="preserve"> and visitor networks as well as our suppliers, on our commitment to serving sustainable food.</w:t>
      </w:r>
    </w:p>
    <w:p w14:paraId="61097BDD" w14:textId="77777777" w:rsidR="000B5D69" w:rsidRPr="00BA47F8" w:rsidRDefault="000B5D69" w:rsidP="00BA47F8">
      <w:pPr>
        <w:pStyle w:val="NoSpacing"/>
        <w:numPr>
          <w:ilvl w:val="0"/>
          <w:numId w:val="1"/>
        </w:numPr>
        <w:spacing w:line="276" w:lineRule="auto"/>
        <w:rPr>
          <w:rFonts w:ascii="Arial" w:hAnsi="Arial" w:cs="Arial"/>
          <w:sz w:val="24"/>
          <w:szCs w:val="24"/>
        </w:rPr>
      </w:pPr>
      <w:r w:rsidRPr="00BA47F8">
        <w:rPr>
          <w:rFonts w:ascii="Arial" w:hAnsi="Arial" w:cs="Arial"/>
          <w:sz w:val="24"/>
          <w:szCs w:val="24"/>
        </w:rPr>
        <w:t xml:space="preserve">Ensure that our caterers are regularly audited in their consumption of goods/ materials </w:t>
      </w:r>
      <w:proofErr w:type="gramStart"/>
      <w:r w:rsidRPr="00BA47F8">
        <w:rPr>
          <w:rFonts w:ascii="Arial" w:hAnsi="Arial" w:cs="Arial"/>
          <w:sz w:val="24"/>
          <w:szCs w:val="24"/>
        </w:rPr>
        <w:t>in order to</w:t>
      </w:r>
      <w:proofErr w:type="gramEnd"/>
      <w:r w:rsidRPr="00BA47F8">
        <w:rPr>
          <w:rFonts w:ascii="Arial" w:hAnsi="Arial" w:cs="Arial"/>
          <w:sz w:val="24"/>
          <w:szCs w:val="24"/>
        </w:rPr>
        <w:t xml:space="preserve"> continually increase and maintain the use of sustainable produce. </w:t>
      </w:r>
    </w:p>
    <w:p w14:paraId="43E1C745" w14:textId="77777777" w:rsidR="000B5D69" w:rsidRPr="00260B65" w:rsidRDefault="00C44C47" w:rsidP="00BA47F8">
      <w:pPr>
        <w:pStyle w:val="NoSpacing"/>
        <w:numPr>
          <w:ilvl w:val="0"/>
          <w:numId w:val="1"/>
        </w:numPr>
        <w:spacing w:line="276" w:lineRule="auto"/>
        <w:rPr>
          <w:rFonts w:ascii="Arial" w:hAnsi="Arial" w:cs="Arial"/>
          <w:sz w:val="24"/>
          <w:szCs w:val="24"/>
        </w:rPr>
      </w:pPr>
      <w:r w:rsidRPr="00260B65">
        <w:rPr>
          <w:rFonts w:ascii="Arial" w:hAnsi="Arial" w:cs="Arial"/>
          <w:sz w:val="24"/>
          <w:szCs w:val="24"/>
        </w:rPr>
        <w:t xml:space="preserve">Continue to provide </w:t>
      </w:r>
      <w:r w:rsidR="000B5D69" w:rsidRPr="00260B65">
        <w:rPr>
          <w:rFonts w:ascii="Arial" w:hAnsi="Arial" w:cs="Arial"/>
          <w:sz w:val="24"/>
          <w:szCs w:val="24"/>
        </w:rPr>
        <w:t xml:space="preserve">Fairtrade </w:t>
      </w:r>
      <w:r w:rsidRPr="00260B65">
        <w:rPr>
          <w:rFonts w:ascii="Arial" w:hAnsi="Arial" w:cs="Arial"/>
          <w:sz w:val="24"/>
          <w:szCs w:val="24"/>
        </w:rPr>
        <w:t>products</w:t>
      </w:r>
      <w:r w:rsidR="000B5D69" w:rsidRPr="00260B65">
        <w:rPr>
          <w:rFonts w:ascii="Arial" w:hAnsi="Arial" w:cs="Arial"/>
          <w:sz w:val="24"/>
          <w:szCs w:val="24"/>
        </w:rPr>
        <w:t xml:space="preserve"> and continue to support local sustainable food projects such as Wrexham’s Incredible Edible. </w:t>
      </w:r>
    </w:p>
    <w:p w14:paraId="47A670D1" w14:textId="77777777" w:rsidR="000B5D69" w:rsidRPr="00260B65" w:rsidRDefault="000B5D69" w:rsidP="00BA47F8">
      <w:pPr>
        <w:pStyle w:val="NoSpacing"/>
        <w:numPr>
          <w:ilvl w:val="0"/>
          <w:numId w:val="1"/>
        </w:numPr>
        <w:spacing w:line="276" w:lineRule="auto"/>
        <w:rPr>
          <w:rFonts w:ascii="Arial" w:hAnsi="Arial" w:cs="Arial"/>
          <w:sz w:val="24"/>
          <w:szCs w:val="24"/>
        </w:rPr>
      </w:pPr>
      <w:r w:rsidRPr="00260B65">
        <w:rPr>
          <w:rFonts w:ascii="Arial" w:hAnsi="Arial" w:cs="Arial"/>
          <w:sz w:val="24"/>
          <w:szCs w:val="24"/>
        </w:rPr>
        <w:t>Ensure that sustainability specifications are included in all future catering contracts and that sustainability criteria are considered in the awarding of contracts.</w:t>
      </w:r>
    </w:p>
    <w:p w14:paraId="5742D818" w14:textId="77777777" w:rsidR="000B5D69" w:rsidRPr="00260B65" w:rsidRDefault="000B5D69" w:rsidP="00BA47F8">
      <w:pPr>
        <w:pStyle w:val="NoSpacing"/>
        <w:numPr>
          <w:ilvl w:val="0"/>
          <w:numId w:val="1"/>
        </w:numPr>
        <w:spacing w:line="276" w:lineRule="auto"/>
        <w:rPr>
          <w:rFonts w:ascii="Arial" w:hAnsi="Arial" w:cs="Arial"/>
          <w:sz w:val="24"/>
          <w:szCs w:val="24"/>
        </w:rPr>
      </w:pPr>
      <w:r w:rsidRPr="00260B65">
        <w:rPr>
          <w:rFonts w:ascii="Arial" w:hAnsi="Arial" w:cs="Arial"/>
          <w:sz w:val="24"/>
          <w:szCs w:val="24"/>
        </w:rPr>
        <w:t xml:space="preserve">Ensure all catering outlets uphold the </w:t>
      </w:r>
      <w:proofErr w:type="gramStart"/>
      <w:r w:rsidRPr="00260B65">
        <w:rPr>
          <w:rFonts w:ascii="Arial" w:hAnsi="Arial" w:cs="Arial"/>
          <w:sz w:val="24"/>
          <w:szCs w:val="24"/>
        </w:rPr>
        <w:t>criteria  and</w:t>
      </w:r>
      <w:proofErr w:type="gramEnd"/>
      <w:r w:rsidRPr="00260B65">
        <w:rPr>
          <w:rFonts w:ascii="Arial" w:hAnsi="Arial" w:cs="Arial"/>
          <w:sz w:val="24"/>
          <w:szCs w:val="24"/>
        </w:rPr>
        <w:t xml:space="preserve"> standards outlined in </w:t>
      </w:r>
      <w:r w:rsidRPr="00260B65">
        <w:rPr>
          <w:rFonts w:ascii="Arial" w:hAnsi="Arial" w:cs="Arial"/>
          <w:sz w:val="24"/>
          <w:szCs w:val="24"/>
          <w:shd w:val="clear" w:color="auto" w:fill="FFFFFF"/>
        </w:rPr>
        <w:t xml:space="preserve">Wrexham </w:t>
      </w:r>
      <w:proofErr w:type="spellStart"/>
      <w:r w:rsidRPr="00260B65">
        <w:rPr>
          <w:rFonts w:ascii="Arial" w:hAnsi="Arial" w:cs="Arial"/>
          <w:sz w:val="24"/>
          <w:szCs w:val="24"/>
          <w:shd w:val="clear" w:color="auto" w:fill="FFFFFF"/>
        </w:rPr>
        <w:t>Glyndŵr</w:t>
      </w:r>
      <w:proofErr w:type="spellEnd"/>
      <w:r w:rsidRPr="00260B65">
        <w:rPr>
          <w:rFonts w:ascii="Arial" w:hAnsi="Arial" w:cs="Arial"/>
          <w:sz w:val="24"/>
          <w:szCs w:val="24"/>
          <w:shd w:val="clear" w:color="auto" w:fill="FFFFFF"/>
        </w:rPr>
        <w:t xml:space="preserve"> University’s En</w:t>
      </w:r>
      <w:r w:rsidR="00C44C47" w:rsidRPr="00260B65">
        <w:rPr>
          <w:rFonts w:ascii="Arial" w:hAnsi="Arial" w:cs="Arial"/>
          <w:sz w:val="24"/>
          <w:szCs w:val="24"/>
          <w:shd w:val="clear" w:color="auto" w:fill="FFFFFF"/>
        </w:rPr>
        <w:t>ergy</w:t>
      </w:r>
      <w:r w:rsidRPr="00260B65">
        <w:rPr>
          <w:rFonts w:ascii="Arial" w:hAnsi="Arial" w:cs="Arial"/>
          <w:sz w:val="24"/>
          <w:szCs w:val="24"/>
          <w:shd w:val="clear" w:color="auto" w:fill="FFFFFF"/>
        </w:rPr>
        <w:t xml:space="preserve"> and Sustainability Policy</w:t>
      </w:r>
    </w:p>
    <w:p w14:paraId="3A68E636" w14:textId="77777777" w:rsidR="00BA47F8" w:rsidRDefault="00BA47F8" w:rsidP="00BA47F8">
      <w:pPr>
        <w:shd w:val="clear" w:color="auto" w:fill="FFFFFF"/>
        <w:spacing w:after="0" w:line="276" w:lineRule="auto"/>
        <w:ind w:left="720"/>
        <w:rPr>
          <w:rFonts w:ascii="Arial" w:hAnsi="Arial" w:cs="Arial"/>
          <w:sz w:val="24"/>
          <w:szCs w:val="24"/>
        </w:rPr>
      </w:pPr>
    </w:p>
    <w:p w14:paraId="6554891F" w14:textId="77777777" w:rsidR="00BA47F8" w:rsidRPr="00BA47F8" w:rsidRDefault="000B5D69" w:rsidP="00BA47F8">
      <w:pPr>
        <w:shd w:val="clear" w:color="auto" w:fill="FFFFFF"/>
        <w:spacing w:after="0" w:line="276" w:lineRule="auto"/>
        <w:rPr>
          <w:rFonts w:ascii="Arial" w:hAnsi="Arial" w:cs="Arial"/>
          <w:sz w:val="24"/>
          <w:szCs w:val="24"/>
        </w:rPr>
      </w:pPr>
      <w:r w:rsidRPr="00260B65">
        <w:rPr>
          <w:rFonts w:ascii="Arial" w:hAnsi="Arial" w:cs="Arial"/>
          <w:sz w:val="24"/>
          <w:szCs w:val="24"/>
        </w:rPr>
        <w:t>This policy wil</w:t>
      </w:r>
      <w:r w:rsidR="00E738C5" w:rsidRPr="00260B65">
        <w:rPr>
          <w:rFonts w:ascii="Arial" w:hAnsi="Arial" w:cs="Arial"/>
          <w:sz w:val="24"/>
          <w:szCs w:val="24"/>
        </w:rPr>
        <w:t xml:space="preserve">l be implemented, </w:t>
      </w:r>
      <w:proofErr w:type="gramStart"/>
      <w:r w:rsidR="00E738C5" w:rsidRPr="00260B65">
        <w:rPr>
          <w:rFonts w:ascii="Arial" w:hAnsi="Arial" w:cs="Arial"/>
          <w:sz w:val="24"/>
          <w:szCs w:val="24"/>
        </w:rPr>
        <w:t>monitored</w:t>
      </w:r>
      <w:proofErr w:type="gramEnd"/>
      <w:r w:rsidR="00E738C5" w:rsidRPr="00260B65">
        <w:rPr>
          <w:rFonts w:ascii="Arial" w:hAnsi="Arial" w:cs="Arial"/>
          <w:sz w:val="24"/>
          <w:szCs w:val="24"/>
        </w:rPr>
        <w:t xml:space="preserve"> </w:t>
      </w:r>
      <w:r w:rsidRPr="00260B65">
        <w:rPr>
          <w:rFonts w:ascii="Arial" w:hAnsi="Arial" w:cs="Arial"/>
          <w:sz w:val="24"/>
          <w:szCs w:val="24"/>
        </w:rPr>
        <w:t xml:space="preserve">and </w:t>
      </w:r>
      <w:r w:rsidR="00A62123" w:rsidRPr="00260B65">
        <w:rPr>
          <w:rFonts w:ascii="Arial" w:hAnsi="Arial" w:cs="Arial"/>
          <w:sz w:val="24"/>
          <w:szCs w:val="24"/>
        </w:rPr>
        <w:t xml:space="preserve">periodically </w:t>
      </w:r>
      <w:r w:rsidRPr="00260B65">
        <w:rPr>
          <w:rFonts w:ascii="Arial" w:hAnsi="Arial" w:cs="Arial"/>
          <w:sz w:val="24"/>
          <w:szCs w:val="24"/>
        </w:rPr>
        <w:t>reviewed by the Wrexham Glyndwr’s S</w:t>
      </w:r>
      <w:r w:rsidR="00C44C47" w:rsidRPr="00260B65">
        <w:rPr>
          <w:rFonts w:ascii="Arial" w:hAnsi="Arial" w:cs="Arial"/>
          <w:sz w:val="24"/>
          <w:szCs w:val="24"/>
        </w:rPr>
        <w:t xml:space="preserve">ustainability </w:t>
      </w:r>
      <w:r w:rsidRPr="00260B65">
        <w:rPr>
          <w:rFonts w:ascii="Arial" w:hAnsi="Arial" w:cs="Arial"/>
          <w:sz w:val="24"/>
          <w:szCs w:val="24"/>
        </w:rPr>
        <w:t>A</w:t>
      </w:r>
      <w:r w:rsidR="00C44C47" w:rsidRPr="00260B65">
        <w:rPr>
          <w:rFonts w:ascii="Arial" w:hAnsi="Arial" w:cs="Arial"/>
          <w:sz w:val="24"/>
          <w:szCs w:val="24"/>
        </w:rPr>
        <w:t xml:space="preserve">ction </w:t>
      </w:r>
      <w:r w:rsidRPr="00260B65">
        <w:rPr>
          <w:rFonts w:ascii="Arial" w:hAnsi="Arial" w:cs="Arial"/>
          <w:sz w:val="24"/>
          <w:szCs w:val="24"/>
        </w:rPr>
        <w:t>W</w:t>
      </w:r>
      <w:r w:rsidR="00C44C47" w:rsidRPr="00260B65">
        <w:rPr>
          <w:rFonts w:ascii="Arial" w:hAnsi="Arial" w:cs="Arial"/>
          <w:sz w:val="24"/>
          <w:szCs w:val="24"/>
        </w:rPr>
        <w:t xml:space="preserve">orking </w:t>
      </w:r>
      <w:r w:rsidRPr="00260B65">
        <w:rPr>
          <w:rFonts w:ascii="Arial" w:hAnsi="Arial" w:cs="Arial"/>
          <w:sz w:val="24"/>
          <w:szCs w:val="24"/>
        </w:rPr>
        <w:t>G</w:t>
      </w:r>
      <w:r w:rsidR="00C44C47" w:rsidRPr="00260B65">
        <w:rPr>
          <w:rFonts w:ascii="Arial" w:hAnsi="Arial" w:cs="Arial"/>
          <w:sz w:val="24"/>
          <w:szCs w:val="24"/>
        </w:rPr>
        <w:t>roup</w:t>
      </w:r>
      <w:r w:rsidRPr="00260B65">
        <w:rPr>
          <w:rFonts w:ascii="Arial" w:hAnsi="Arial" w:cs="Arial"/>
          <w:sz w:val="24"/>
          <w:szCs w:val="24"/>
        </w:rPr>
        <w:t>.</w:t>
      </w:r>
    </w:p>
    <w:p w14:paraId="771D4C7D" w14:textId="77777777" w:rsidR="000B5D69" w:rsidRPr="00BA47F8" w:rsidRDefault="000B5D69" w:rsidP="00BA47F8">
      <w:pPr>
        <w:pStyle w:val="Heading1"/>
      </w:pPr>
      <w:r w:rsidRPr="00BA47F8">
        <w:t>TO ENABLE US TO ACHIVE OUR AIMS:</w:t>
      </w:r>
    </w:p>
    <w:p w14:paraId="3A0C5CA2" w14:textId="77777777" w:rsidR="000B5D69" w:rsidRPr="00BA47F8" w:rsidRDefault="000B5D69" w:rsidP="00BA47F8">
      <w:pPr>
        <w:autoSpaceDE w:val="0"/>
        <w:autoSpaceDN w:val="0"/>
        <w:adjustRightInd w:val="0"/>
        <w:spacing w:after="0" w:line="276" w:lineRule="auto"/>
        <w:rPr>
          <w:rFonts w:ascii="Arial" w:hAnsi="Arial" w:cs="Arial"/>
          <w:sz w:val="24"/>
          <w:szCs w:val="24"/>
        </w:rPr>
      </w:pPr>
    </w:p>
    <w:p w14:paraId="074A8B32" w14:textId="77777777" w:rsidR="000B5D69" w:rsidRPr="00BA47F8" w:rsidRDefault="000B5D69" w:rsidP="00BA47F8">
      <w:pPr>
        <w:pStyle w:val="ListParagraph"/>
        <w:numPr>
          <w:ilvl w:val="0"/>
          <w:numId w:val="16"/>
        </w:numPr>
        <w:autoSpaceDE w:val="0"/>
        <w:autoSpaceDN w:val="0"/>
        <w:adjustRightInd w:val="0"/>
        <w:spacing w:after="0" w:line="276" w:lineRule="auto"/>
        <w:rPr>
          <w:rFonts w:ascii="Arial" w:hAnsi="Arial" w:cs="Arial"/>
          <w:sz w:val="24"/>
          <w:szCs w:val="24"/>
        </w:rPr>
      </w:pPr>
      <w:r w:rsidRPr="00BA47F8">
        <w:rPr>
          <w:rFonts w:ascii="Arial" w:hAnsi="Arial" w:cs="Arial"/>
          <w:sz w:val="24"/>
          <w:szCs w:val="24"/>
        </w:rPr>
        <w:t xml:space="preserve">We will develop clear objectives, with our caterers, backed up by detailed targets, to minimise the ethical, </w:t>
      </w:r>
      <w:proofErr w:type="gramStart"/>
      <w:r w:rsidRPr="00BA47F8">
        <w:rPr>
          <w:rFonts w:ascii="Arial" w:hAnsi="Arial" w:cs="Arial"/>
          <w:sz w:val="24"/>
          <w:szCs w:val="24"/>
        </w:rPr>
        <w:t>environmental</w:t>
      </w:r>
      <w:proofErr w:type="gramEnd"/>
      <w:r w:rsidRPr="00BA47F8">
        <w:rPr>
          <w:rFonts w:ascii="Arial" w:hAnsi="Arial" w:cs="Arial"/>
          <w:sz w:val="24"/>
          <w:szCs w:val="24"/>
        </w:rPr>
        <w:t xml:space="preserve"> and social effects associated with the products and services we procure.</w:t>
      </w:r>
    </w:p>
    <w:p w14:paraId="51CAB68F" w14:textId="77777777" w:rsidR="000B5D69" w:rsidRPr="00BA47F8" w:rsidRDefault="000B5D69" w:rsidP="00BA47F8">
      <w:pPr>
        <w:pStyle w:val="ListParagraph"/>
        <w:numPr>
          <w:ilvl w:val="0"/>
          <w:numId w:val="16"/>
        </w:numPr>
        <w:autoSpaceDE w:val="0"/>
        <w:autoSpaceDN w:val="0"/>
        <w:adjustRightInd w:val="0"/>
        <w:spacing w:after="0" w:line="276" w:lineRule="auto"/>
        <w:rPr>
          <w:rFonts w:ascii="Arial" w:hAnsi="Arial" w:cs="Arial"/>
          <w:sz w:val="24"/>
          <w:szCs w:val="24"/>
        </w:rPr>
      </w:pPr>
      <w:r w:rsidRPr="00BA47F8">
        <w:rPr>
          <w:rFonts w:ascii="Arial" w:hAnsi="Arial" w:cs="Arial"/>
          <w:sz w:val="24"/>
          <w:szCs w:val="24"/>
        </w:rPr>
        <w:t xml:space="preserve">Identify the mechanisms that we intend to use to incorporate ethical, </w:t>
      </w:r>
      <w:proofErr w:type="gramStart"/>
      <w:r w:rsidRPr="00BA47F8">
        <w:rPr>
          <w:rFonts w:ascii="Arial" w:hAnsi="Arial" w:cs="Arial"/>
          <w:sz w:val="24"/>
          <w:szCs w:val="24"/>
        </w:rPr>
        <w:t>environmental</w:t>
      </w:r>
      <w:proofErr w:type="gramEnd"/>
      <w:r w:rsidRPr="00BA47F8">
        <w:rPr>
          <w:rFonts w:ascii="Arial" w:hAnsi="Arial" w:cs="Arial"/>
          <w:sz w:val="24"/>
          <w:szCs w:val="24"/>
        </w:rPr>
        <w:t xml:space="preserve"> and social factors into our product selection process.</w:t>
      </w:r>
    </w:p>
    <w:p w14:paraId="68CA6B08" w14:textId="77777777" w:rsidR="000B5D69" w:rsidRPr="00BA47F8" w:rsidRDefault="000B5D69" w:rsidP="00BA47F8">
      <w:pPr>
        <w:pStyle w:val="ListParagraph"/>
        <w:numPr>
          <w:ilvl w:val="0"/>
          <w:numId w:val="16"/>
        </w:numPr>
        <w:autoSpaceDE w:val="0"/>
        <w:autoSpaceDN w:val="0"/>
        <w:adjustRightInd w:val="0"/>
        <w:spacing w:after="0" w:line="276" w:lineRule="auto"/>
        <w:rPr>
          <w:rFonts w:ascii="Arial" w:hAnsi="Arial" w:cs="Arial"/>
          <w:sz w:val="24"/>
          <w:szCs w:val="24"/>
        </w:rPr>
      </w:pPr>
      <w:r w:rsidRPr="00BA47F8">
        <w:rPr>
          <w:rFonts w:ascii="Arial" w:hAnsi="Arial" w:cs="Arial"/>
          <w:sz w:val="24"/>
          <w:szCs w:val="24"/>
        </w:rPr>
        <w:t>Develop performance indicators and evaluation criteria to measure our progress.</w:t>
      </w:r>
    </w:p>
    <w:p w14:paraId="3878FF01" w14:textId="77777777" w:rsidR="00E738C5" w:rsidRPr="00BA47F8" w:rsidRDefault="000B5D69" w:rsidP="00C54A0F">
      <w:pPr>
        <w:pStyle w:val="ListParagraph"/>
        <w:numPr>
          <w:ilvl w:val="0"/>
          <w:numId w:val="16"/>
        </w:numPr>
        <w:shd w:val="clear" w:color="auto" w:fill="FFFFFF"/>
        <w:autoSpaceDE w:val="0"/>
        <w:autoSpaceDN w:val="0"/>
        <w:adjustRightInd w:val="0"/>
        <w:spacing w:after="0" w:line="276" w:lineRule="auto"/>
        <w:rPr>
          <w:rFonts w:ascii="Arial" w:hAnsi="Arial" w:cs="Arial"/>
          <w:sz w:val="24"/>
          <w:szCs w:val="24"/>
        </w:rPr>
      </w:pPr>
      <w:r w:rsidRPr="00BA47F8">
        <w:rPr>
          <w:rFonts w:ascii="Arial" w:hAnsi="Arial" w:cs="Arial"/>
          <w:sz w:val="24"/>
          <w:szCs w:val="24"/>
        </w:rPr>
        <w:t>Identify and implement necessary changes to the procurement process and specifications to ensure non-discrimination against local and smaller suppliers.</w:t>
      </w:r>
    </w:p>
    <w:p w14:paraId="14DB8ED3" w14:textId="77777777" w:rsidR="00BA47F8" w:rsidRDefault="00BA47F8">
      <w:pPr>
        <w:rPr>
          <w:rFonts w:ascii="Arial" w:eastAsiaTheme="majorEastAsia" w:hAnsi="Arial" w:cstheme="majorBidi"/>
          <w:b/>
          <w:sz w:val="24"/>
          <w:szCs w:val="32"/>
        </w:rPr>
      </w:pPr>
      <w:r>
        <w:br w:type="page"/>
      </w:r>
    </w:p>
    <w:p w14:paraId="4602F6BD" w14:textId="77777777" w:rsidR="00BA47F8" w:rsidRDefault="000B5D69" w:rsidP="00BA47F8">
      <w:pPr>
        <w:pStyle w:val="Heading1"/>
      </w:pPr>
      <w:r w:rsidRPr="00BA47F8">
        <w:lastRenderedPageBreak/>
        <w:t>S</w:t>
      </w:r>
      <w:r w:rsidR="00BA47F8">
        <w:t>USTAINABLE, HEALTHY FOOD POLICY</w:t>
      </w:r>
    </w:p>
    <w:p w14:paraId="7AC09270" w14:textId="77777777" w:rsidR="00BA47F8" w:rsidRPr="00BA47F8" w:rsidRDefault="00BA47F8" w:rsidP="00BA47F8"/>
    <w:p w14:paraId="48BED477" w14:textId="77777777" w:rsidR="000B5D69" w:rsidRDefault="000B5D69" w:rsidP="00BA47F8">
      <w:pPr>
        <w:pStyle w:val="Heading2"/>
      </w:pPr>
      <w:r w:rsidRPr="00260B65">
        <w:t>TARGETS 202</w:t>
      </w:r>
      <w:r w:rsidR="00B638B0" w:rsidRPr="00260B65">
        <w:t>1</w:t>
      </w:r>
      <w:r w:rsidRPr="00260B65">
        <w:t xml:space="preserve"> – 202</w:t>
      </w:r>
      <w:r w:rsidR="00B638B0" w:rsidRPr="00260B65">
        <w:t>4</w:t>
      </w:r>
    </w:p>
    <w:p w14:paraId="5BE9A3C8" w14:textId="77777777" w:rsidR="00BA47F8" w:rsidRPr="00BA47F8" w:rsidRDefault="00BA47F8" w:rsidP="00BA47F8"/>
    <w:p w14:paraId="2D3D2598" w14:textId="77777777" w:rsidR="000B5D69" w:rsidRPr="00BA47F8" w:rsidRDefault="000B5D69" w:rsidP="00BA47F8">
      <w:pPr>
        <w:pStyle w:val="Heading3"/>
      </w:pPr>
      <w:r w:rsidRPr="00BA47F8">
        <w:t xml:space="preserve">1. Engagement – Effective immediately </w:t>
      </w:r>
    </w:p>
    <w:p w14:paraId="1DD80E50" w14:textId="77777777" w:rsidR="000B5D69" w:rsidRPr="00BA47F8" w:rsidRDefault="00941FBD" w:rsidP="00BA47F8">
      <w:pPr>
        <w:pStyle w:val="NoSpacing"/>
        <w:numPr>
          <w:ilvl w:val="0"/>
          <w:numId w:val="15"/>
        </w:numPr>
        <w:spacing w:line="276" w:lineRule="auto"/>
        <w:rPr>
          <w:rFonts w:ascii="Arial" w:hAnsi="Arial" w:cs="Arial"/>
          <w:sz w:val="24"/>
          <w:szCs w:val="24"/>
        </w:rPr>
      </w:pPr>
      <w:r w:rsidRPr="00BA47F8">
        <w:rPr>
          <w:rFonts w:ascii="Arial" w:hAnsi="Arial" w:cs="Arial"/>
          <w:sz w:val="24"/>
          <w:szCs w:val="24"/>
        </w:rPr>
        <w:t>P</w:t>
      </w:r>
      <w:r w:rsidR="000B5D69" w:rsidRPr="00BA47F8">
        <w:rPr>
          <w:rFonts w:ascii="Arial" w:hAnsi="Arial" w:cs="Arial"/>
          <w:sz w:val="24"/>
          <w:szCs w:val="24"/>
        </w:rPr>
        <w:t>romote and raise awareness of the sustainable, Healthy Food Policy through web links, newsletters, social media etc.</w:t>
      </w:r>
    </w:p>
    <w:p w14:paraId="04A9E197" w14:textId="77777777" w:rsidR="000B5D69" w:rsidRPr="00BA47F8" w:rsidRDefault="00941FBD" w:rsidP="00BA47F8">
      <w:pPr>
        <w:pStyle w:val="NoSpacing"/>
        <w:numPr>
          <w:ilvl w:val="0"/>
          <w:numId w:val="15"/>
        </w:numPr>
        <w:spacing w:line="276" w:lineRule="auto"/>
        <w:rPr>
          <w:rFonts w:ascii="Arial" w:hAnsi="Arial" w:cs="Arial"/>
          <w:sz w:val="24"/>
          <w:szCs w:val="24"/>
        </w:rPr>
      </w:pPr>
      <w:r w:rsidRPr="00BA47F8">
        <w:rPr>
          <w:rFonts w:ascii="Arial" w:hAnsi="Arial" w:cs="Arial"/>
          <w:sz w:val="24"/>
          <w:szCs w:val="24"/>
        </w:rPr>
        <w:t>P</w:t>
      </w:r>
      <w:r w:rsidR="000B5D69" w:rsidRPr="00BA47F8">
        <w:rPr>
          <w:rFonts w:ascii="Arial" w:hAnsi="Arial" w:cs="Arial"/>
          <w:sz w:val="24"/>
          <w:szCs w:val="24"/>
        </w:rPr>
        <w:t>romote and raise awareness of the sustainable food options available to customers by holding a series of theme days, web links, newsletters, social media etc.</w:t>
      </w:r>
    </w:p>
    <w:p w14:paraId="04401F1F" w14:textId="77777777" w:rsidR="000B5D69" w:rsidRPr="00BA47F8" w:rsidRDefault="000B5D69" w:rsidP="00BA47F8">
      <w:pPr>
        <w:pStyle w:val="NoSpacing"/>
        <w:numPr>
          <w:ilvl w:val="0"/>
          <w:numId w:val="15"/>
        </w:numPr>
        <w:spacing w:line="276" w:lineRule="auto"/>
        <w:rPr>
          <w:rFonts w:ascii="Arial" w:hAnsi="Arial" w:cs="Arial"/>
          <w:sz w:val="24"/>
          <w:szCs w:val="24"/>
        </w:rPr>
      </w:pPr>
      <w:r w:rsidRPr="00260B65">
        <w:rPr>
          <w:rFonts w:ascii="Arial" w:hAnsi="Arial" w:cs="Arial"/>
          <w:sz w:val="24"/>
          <w:szCs w:val="24"/>
        </w:rPr>
        <w:t>Continue to create a promotional annual plan that includes events to raise</w:t>
      </w:r>
      <w:r w:rsidRPr="00BA47F8">
        <w:rPr>
          <w:rFonts w:ascii="Arial" w:hAnsi="Arial" w:cs="Arial"/>
          <w:sz w:val="24"/>
          <w:szCs w:val="24"/>
        </w:rPr>
        <w:t xml:space="preserve"> awareness of sustainable issues, as well as presenting sustainable content on all menus. </w:t>
      </w:r>
    </w:p>
    <w:p w14:paraId="2AF6A3C2" w14:textId="77777777" w:rsidR="000B5D69" w:rsidRPr="00BA47F8" w:rsidRDefault="00941FBD" w:rsidP="00BA47F8">
      <w:pPr>
        <w:pStyle w:val="NoSpacing"/>
        <w:numPr>
          <w:ilvl w:val="0"/>
          <w:numId w:val="15"/>
        </w:numPr>
        <w:spacing w:line="276" w:lineRule="auto"/>
        <w:rPr>
          <w:rFonts w:ascii="Arial" w:hAnsi="Arial" w:cs="Arial"/>
          <w:sz w:val="24"/>
          <w:szCs w:val="24"/>
        </w:rPr>
      </w:pPr>
      <w:r w:rsidRPr="00260B65">
        <w:rPr>
          <w:rFonts w:ascii="Arial" w:hAnsi="Arial" w:cs="Arial"/>
          <w:sz w:val="24"/>
          <w:szCs w:val="24"/>
        </w:rPr>
        <w:t>Review</w:t>
      </w:r>
      <w:r w:rsidR="000B5D69" w:rsidRPr="00260B65">
        <w:rPr>
          <w:rFonts w:ascii="Arial" w:hAnsi="Arial" w:cs="Arial"/>
          <w:sz w:val="24"/>
          <w:szCs w:val="24"/>
        </w:rPr>
        <w:t xml:space="preserve"> the sustainability policies of suppliers to ensure they align with Wrexham</w:t>
      </w:r>
      <w:r w:rsidR="000B5D69" w:rsidRPr="00BA47F8">
        <w:rPr>
          <w:rFonts w:ascii="Arial" w:hAnsi="Arial" w:cs="Arial"/>
          <w:sz w:val="24"/>
          <w:szCs w:val="24"/>
        </w:rPr>
        <w:t xml:space="preserve"> Glyndwr University's values.</w:t>
      </w:r>
    </w:p>
    <w:p w14:paraId="52F5057E" w14:textId="77777777" w:rsidR="000B5D69" w:rsidRPr="00BA47F8" w:rsidRDefault="000B5D69" w:rsidP="00BA47F8">
      <w:pPr>
        <w:pStyle w:val="NoSpacing"/>
        <w:spacing w:line="276" w:lineRule="auto"/>
        <w:rPr>
          <w:rFonts w:ascii="Arial" w:hAnsi="Arial" w:cs="Arial"/>
          <w:sz w:val="24"/>
          <w:szCs w:val="24"/>
        </w:rPr>
      </w:pPr>
    </w:p>
    <w:p w14:paraId="1CE09F92" w14:textId="77777777" w:rsidR="000B5D69" w:rsidRPr="00BA47F8" w:rsidRDefault="000B5D69" w:rsidP="00BA47F8">
      <w:pPr>
        <w:pStyle w:val="Heading3"/>
        <w:rPr>
          <w:b/>
        </w:rPr>
      </w:pPr>
      <w:r w:rsidRPr="00BA47F8">
        <w:t>2. Fairtrade – Effective immediately</w:t>
      </w:r>
    </w:p>
    <w:p w14:paraId="705673FC" w14:textId="77777777" w:rsidR="000B5D69" w:rsidRPr="00BA47F8" w:rsidRDefault="000B5D69" w:rsidP="00BA47F8">
      <w:pPr>
        <w:numPr>
          <w:ilvl w:val="0"/>
          <w:numId w:val="2"/>
        </w:numPr>
        <w:shd w:val="clear" w:color="auto" w:fill="FFFFFF"/>
        <w:spacing w:after="0" w:line="276" w:lineRule="auto"/>
        <w:rPr>
          <w:rFonts w:ascii="Arial" w:hAnsi="Arial" w:cs="Arial"/>
          <w:sz w:val="24"/>
          <w:szCs w:val="24"/>
        </w:rPr>
      </w:pPr>
      <w:r w:rsidRPr="00BA47F8">
        <w:rPr>
          <w:rFonts w:ascii="Arial" w:hAnsi="Arial" w:cs="Arial"/>
          <w:sz w:val="24"/>
          <w:szCs w:val="24"/>
        </w:rPr>
        <w:t xml:space="preserve">Continue to maintain that all tea, </w:t>
      </w:r>
      <w:proofErr w:type="gramStart"/>
      <w:r w:rsidRPr="00BA47F8">
        <w:rPr>
          <w:rFonts w:ascii="Arial" w:hAnsi="Arial" w:cs="Arial"/>
          <w:sz w:val="24"/>
          <w:szCs w:val="24"/>
        </w:rPr>
        <w:t>coffee</w:t>
      </w:r>
      <w:proofErr w:type="gramEnd"/>
      <w:r w:rsidRPr="00BA47F8">
        <w:rPr>
          <w:rFonts w:ascii="Arial" w:hAnsi="Arial" w:cs="Arial"/>
          <w:sz w:val="24"/>
          <w:szCs w:val="24"/>
        </w:rPr>
        <w:t xml:space="preserve"> and sugar provided for meetings and conferences is Fairtrade.</w:t>
      </w:r>
    </w:p>
    <w:p w14:paraId="3FAC837B" w14:textId="77777777" w:rsidR="000B5D69" w:rsidRDefault="000B5D69" w:rsidP="00BA47F8">
      <w:pPr>
        <w:numPr>
          <w:ilvl w:val="0"/>
          <w:numId w:val="2"/>
        </w:numPr>
        <w:shd w:val="clear" w:color="auto" w:fill="FFFFFF"/>
        <w:spacing w:after="0" w:line="276" w:lineRule="auto"/>
        <w:rPr>
          <w:rFonts w:ascii="Arial" w:hAnsi="Arial" w:cs="Arial"/>
          <w:sz w:val="24"/>
          <w:szCs w:val="24"/>
        </w:rPr>
      </w:pPr>
      <w:r w:rsidRPr="00BA47F8">
        <w:rPr>
          <w:rFonts w:ascii="Arial" w:hAnsi="Arial" w:cs="Arial"/>
          <w:sz w:val="24"/>
          <w:szCs w:val="24"/>
        </w:rPr>
        <w:t>Investigate all relevant food categories for Fairtrade alternatives and purchase those where possible.</w:t>
      </w:r>
    </w:p>
    <w:p w14:paraId="583CE61D" w14:textId="77777777" w:rsidR="00BA47F8" w:rsidRPr="00BA47F8" w:rsidRDefault="00BA47F8" w:rsidP="00BA47F8">
      <w:pPr>
        <w:shd w:val="clear" w:color="auto" w:fill="FFFFFF"/>
        <w:spacing w:after="0" w:line="276" w:lineRule="auto"/>
        <w:ind w:left="360"/>
        <w:rPr>
          <w:rFonts w:ascii="Arial" w:hAnsi="Arial" w:cs="Arial"/>
          <w:sz w:val="24"/>
          <w:szCs w:val="24"/>
        </w:rPr>
      </w:pPr>
    </w:p>
    <w:p w14:paraId="3354DDF9" w14:textId="77777777" w:rsidR="000B5D69" w:rsidRPr="00BA47F8" w:rsidRDefault="000B5D69" w:rsidP="00BA47F8">
      <w:pPr>
        <w:pStyle w:val="Heading3"/>
        <w:rPr>
          <w:b/>
        </w:rPr>
      </w:pPr>
      <w:r w:rsidRPr="00BA47F8">
        <w:t>3. Fish - Effective immediately</w:t>
      </w:r>
    </w:p>
    <w:p w14:paraId="59D46176" w14:textId="77777777" w:rsidR="000B5D69" w:rsidRPr="00BA47F8" w:rsidRDefault="000B5D69" w:rsidP="00BA47F8">
      <w:pPr>
        <w:pStyle w:val="NoSpacing"/>
        <w:numPr>
          <w:ilvl w:val="0"/>
          <w:numId w:val="18"/>
        </w:numPr>
        <w:spacing w:line="276" w:lineRule="auto"/>
        <w:rPr>
          <w:rFonts w:ascii="Arial" w:hAnsi="Arial" w:cs="Arial"/>
          <w:sz w:val="24"/>
          <w:szCs w:val="24"/>
        </w:rPr>
      </w:pPr>
      <w:r w:rsidRPr="00BA47F8">
        <w:rPr>
          <w:rFonts w:ascii="Arial" w:hAnsi="Arial" w:cs="Arial"/>
          <w:sz w:val="24"/>
          <w:szCs w:val="24"/>
        </w:rPr>
        <w:t>Promote fish on Marine Stewardship Council (</w:t>
      </w:r>
      <w:hyperlink r:id="rId7" w:history="1">
        <w:r w:rsidRPr="00BA47F8">
          <w:rPr>
            <w:rStyle w:val="Hyperlink"/>
            <w:rFonts w:ascii="Arial" w:hAnsi="Arial" w:cs="Arial"/>
            <w:sz w:val="24"/>
            <w:szCs w:val="24"/>
          </w:rPr>
          <w:t>MSC</w:t>
        </w:r>
      </w:hyperlink>
      <w:r w:rsidRPr="00BA47F8">
        <w:rPr>
          <w:rFonts w:ascii="Arial" w:hAnsi="Arial" w:cs="Arial"/>
          <w:sz w:val="24"/>
          <w:szCs w:val="24"/>
        </w:rPr>
        <w:t>) certified ‘fish to eat’ list to customers.</w:t>
      </w:r>
    </w:p>
    <w:p w14:paraId="43ABDB10" w14:textId="77777777" w:rsidR="00064565" w:rsidRPr="00BA47F8" w:rsidRDefault="00064565" w:rsidP="00BA47F8">
      <w:pPr>
        <w:pStyle w:val="NoSpacing"/>
        <w:spacing w:line="276" w:lineRule="auto"/>
        <w:ind w:left="360"/>
        <w:rPr>
          <w:rFonts w:ascii="Arial" w:hAnsi="Arial" w:cs="Arial"/>
          <w:sz w:val="24"/>
          <w:szCs w:val="24"/>
          <w:u w:val="single"/>
        </w:rPr>
      </w:pPr>
      <w:r w:rsidRPr="00260B65">
        <w:rPr>
          <w:rFonts w:ascii="Arial" w:hAnsi="Arial" w:cs="Arial"/>
          <w:sz w:val="24"/>
          <w:szCs w:val="24"/>
          <w:u w:val="single"/>
        </w:rPr>
        <w:t>By end 2022</w:t>
      </w:r>
    </w:p>
    <w:p w14:paraId="32FFBD92" w14:textId="77777777" w:rsidR="000B5D69" w:rsidRPr="00BA47F8" w:rsidRDefault="00941FBD" w:rsidP="00BA47F8">
      <w:pPr>
        <w:pStyle w:val="NoSpacing"/>
        <w:numPr>
          <w:ilvl w:val="0"/>
          <w:numId w:val="19"/>
        </w:numPr>
        <w:spacing w:line="276" w:lineRule="auto"/>
        <w:rPr>
          <w:rFonts w:ascii="Arial" w:hAnsi="Arial" w:cs="Arial"/>
          <w:sz w:val="24"/>
          <w:szCs w:val="24"/>
        </w:rPr>
      </w:pPr>
      <w:r w:rsidRPr="00BA47F8">
        <w:rPr>
          <w:rFonts w:ascii="Arial" w:hAnsi="Arial" w:cs="Arial"/>
          <w:sz w:val="24"/>
          <w:szCs w:val="24"/>
        </w:rPr>
        <w:t>E</w:t>
      </w:r>
      <w:r w:rsidR="000B5D69" w:rsidRPr="00BA47F8">
        <w:rPr>
          <w:rFonts w:ascii="Arial" w:hAnsi="Arial" w:cs="Arial"/>
          <w:sz w:val="24"/>
          <w:szCs w:val="24"/>
        </w:rPr>
        <w:t xml:space="preserve">nsure that all </w:t>
      </w:r>
      <w:r w:rsidR="000B5D69" w:rsidRPr="00BA47F8">
        <w:rPr>
          <w:rFonts w:ascii="Arial" w:hAnsi="Arial" w:cs="Arial"/>
          <w:sz w:val="24"/>
          <w:szCs w:val="24"/>
          <w:lang w:eastAsia="en-GB"/>
        </w:rPr>
        <w:t>university food outlets are Marine Stewardship Council certified - ensuring traceability of sustainable fish all the way to the plate.</w:t>
      </w:r>
    </w:p>
    <w:p w14:paraId="18184BD4" w14:textId="77777777" w:rsidR="000B5D69" w:rsidRPr="00BA47F8" w:rsidRDefault="000B5D69" w:rsidP="00BA47F8">
      <w:pPr>
        <w:pStyle w:val="NoSpacing"/>
        <w:spacing w:line="276" w:lineRule="auto"/>
        <w:ind w:left="360"/>
        <w:rPr>
          <w:rFonts w:ascii="Arial" w:hAnsi="Arial" w:cs="Arial"/>
          <w:sz w:val="24"/>
          <w:szCs w:val="24"/>
        </w:rPr>
      </w:pPr>
    </w:p>
    <w:p w14:paraId="7721C9EC" w14:textId="77777777" w:rsidR="000B5D69" w:rsidRPr="00BA47F8" w:rsidRDefault="000B5D69" w:rsidP="00BA47F8">
      <w:pPr>
        <w:pStyle w:val="Heading3"/>
        <w:rPr>
          <w:b/>
        </w:rPr>
      </w:pPr>
      <w:r w:rsidRPr="00BA47F8">
        <w:t>4. </w:t>
      </w:r>
      <w:proofErr w:type="gramStart"/>
      <w:r w:rsidRPr="00BA47F8">
        <w:t>Fruit  and</w:t>
      </w:r>
      <w:proofErr w:type="gramEnd"/>
      <w:r w:rsidRPr="00BA47F8">
        <w:t xml:space="preserve"> Vegetables - Effective immediately</w:t>
      </w:r>
    </w:p>
    <w:p w14:paraId="664C4EA1" w14:textId="77777777" w:rsidR="000B5D69" w:rsidRPr="00BA47F8" w:rsidRDefault="000B5D69" w:rsidP="00BA47F8">
      <w:pPr>
        <w:numPr>
          <w:ilvl w:val="0"/>
          <w:numId w:val="3"/>
        </w:numPr>
        <w:shd w:val="clear" w:color="auto" w:fill="FFFFFF"/>
        <w:spacing w:after="0" w:line="276" w:lineRule="auto"/>
        <w:rPr>
          <w:rFonts w:ascii="Arial" w:hAnsi="Arial" w:cs="Arial"/>
          <w:sz w:val="24"/>
          <w:szCs w:val="24"/>
        </w:rPr>
      </w:pPr>
      <w:r w:rsidRPr="00BA47F8">
        <w:rPr>
          <w:rFonts w:ascii="Arial" w:hAnsi="Arial" w:cs="Arial"/>
          <w:sz w:val="24"/>
          <w:szCs w:val="24"/>
        </w:rPr>
        <w:t>Continue to promote seasonal fruit and vegetables to customers.</w:t>
      </w:r>
    </w:p>
    <w:p w14:paraId="187165E9" w14:textId="77777777" w:rsidR="000B5D69" w:rsidRPr="00BA47F8" w:rsidRDefault="000B5D69" w:rsidP="00BA47F8">
      <w:pPr>
        <w:numPr>
          <w:ilvl w:val="0"/>
          <w:numId w:val="3"/>
        </w:numPr>
        <w:shd w:val="clear" w:color="auto" w:fill="FFFFFF"/>
        <w:spacing w:after="0" w:line="276" w:lineRule="auto"/>
        <w:rPr>
          <w:rFonts w:ascii="Arial" w:hAnsi="Arial" w:cs="Arial"/>
          <w:sz w:val="24"/>
          <w:szCs w:val="24"/>
        </w:rPr>
      </w:pPr>
      <w:r w:rsidRPr="00BA47F8">
        <w:rPr>
          <w:rFonts w:ascii="Arial" w:hAnsi="Arial" w:cs="Arial"/>
          <w:sz w:val="24"/>
          <w:szCs w:val="24"/>
        </w:rPr>
        <w:t>Continue to increase the use of seasonal produce from previous year.</w:t>
      </w:r>
    </w:p>
    <w:p w14:paraId="515F52F1" w14:textId="77777777" w:rsidR="000B5D69" w:rsidRPr="00BA47F8" w:rsidRDefault="000B5D69" w:rsidP="00BA47F8">
      <w:pPr>
        <w:numPr>
          <w:ilvl w:val="0"/>
          <w:numId w:val="3"/>
        </w:numPr>
        <w:shd w:val="clear" w:color="auto" w:fill="FFFFFF"/>
        <w:spacing w:after="0" w:line="276" w:lineRule="auto"/>
        <w:rPr>
          <w:rFonts w:ascii="Arial" w:hAnsi="Arial" w:cs="Arial"/>
          <w:sz w:val="24"/>
          <w:szCs w:val="24"/>
        </w:rPr>
      </w:pPr>
      <w:r w:rsidRPr="00BA47F8">
        <w:rPr>
          <w:rFonts w:ascii="Arial" w:hAnsi="Arial" w:cs="Arial"/>
          <w:sz w:val="24"/>
          <w:szCs w:val="24"/>
        </w:rPr>
        <w:t xml:space="preserve">Increase the </w:t>
      </w:r>
      <w:proofErr w:type="gramStart"/>
      <w:r w:rsidRPr="00BA47F8">
        <w:rPr>
          <w:rFonts w:ascii="Arial" w:hAnsi="Arial" w:cs="Arial"/>
          <w:sz w:val="24"/>
          <w:szCs w:val="24"/>
        </w:rPr>
        <w:t>amount</w:t>
      </w:r>
      <w:proofErr w:type="gramEnd"/>
      <w:r w:rsidRPr="00BA47F8">
        <w:rPr>
          <w:rFonts w:ascii="Arial" w:hAnsi="Arial" w:cs="Arial"/>
          <w:sz w:val="24"/>
          <w:szCs w:val="24"/>
        </w:rPr>
        <w:t xml:space="preserve"> of products meeting ethical trading standards such as Fairtrade.</w:t>
      </w:r>
    </w:p>
    <w:p w14:paraId="50FDC356" w14:textId="77777777" w:rsidR="000B5D69" w:rsidRDefault="000B5D69" w:rsidP="00BA47F8">
      <w:pPr>
        <w:numPr>
          <w:ilvl w:val="0"/>
          <w:numId w:val="3"/>
        </w:numPr>
        <w:shd w:val="clear" w:color="auto" w:fill="FFFFFF"/>
        <w:spacing w:after="0" w:line="276" w:lineRule="auto"/>
        <w:rPr>
          <w:rFonts w:ascii="Arial" w:hAnsi="Arial" w:cs="Arial"/>
          <w:sz w:val="24"/>
          <w:szCs w:val="24"/>
        </w:rPr>
      </w:pPr>
      <w:r w:rsidRPr="00BA47F8">
        <w:rPr>
          <w:rFonts w:ascii="Arial" w:hAnsi="Arial" w:cs="Arial"/>
          <w:sz w:val="24"/>
          <w:szCs w:val="24"/>
        </w:rPr>
        <w:t xml:space="preserve">Continue to increase the sales of food from plant origin as an alternative to meat and dairy, focusing on health, </w:t>
      </w:r>
      <w:proofErr w:type="gramStart"/>
      <w:r w:rsidRPr="00BA47F8">
        <w:rPr>
          <w:rFonts w:ascii="Arial" w:hAnsi="Arial" w:cs="Arial"/>
          <w:sz w:val="24"/>
          <w:szCs w:val="24"/>
        </w:rPr>
        <w:t>wellbeing</w:t>
      </w:r>
      <w:proofErr w:type="gramEnd"/>
      <w:r w:rsidRPr="00BA47F8">
        <w:rPr>
          <w:rFonts w:ascii="Arial" w:hAnsi="Arial" w:cs="Arial"/>
          <w:sz w:val="24"/>
          <w:szCs w:val="24"/>
        </w:rPr>
        <w:t xml:space="preserve"> and the reduced impact to the environment. </w:t>
      </w:r>
    </w:p>
    <w:p w14:paraId="323BA7A3" w14:textId="77777777" w:rsidR="00BA47F8" w:rsidRPr="00BA47F8" w:rsidRDefault="00BA47F8" w:rsidP="00BA47F8">
      <w:pPr>
        <w:shd w:val="clear" w:color="auto" w:fill="FFFFFF"/>
        <w:spacing w:after="0" w:line="276" w:lineRule="auto"/>
        <w:ind w:left="360"/>
        <w:rPr>
          <w:rFonts w:ascii="Arial" w:hAnsi="Arial" w:cs="Arial"/>
          <w:sz w:val="24"/>
          <w:szCs w:val="24"/>
        </w:rPr>
      </w:pPr>
    </w:p>
    <w:p w14:paraId="359AF98C" w14:textId="77777777" w:rsidR="000B5D69" w:rsidRPr="00BA47F8" w:rsidRDefault="000B5D69" w:rsidP="00BA47F8">
      <w:pPr>
        <w:pStyle w:val="Heading3"/>
      </w:pPr>
      <w:r w:rsidRPr="00BA47F8">
        <w:t>5. Meat - Effective immediately</w:t>
      </w:r>
    </w:p>
    <w:p w14:paraId="156447D4" w14:textId="77777777" w:rsidR="000B5D69" w:rsidRPr="00BA47F8" w:rsidRDefault="000B5D69" w:rsidP="00BA47F8">
      <w:pPr>
        <w:numPr>
          <w:ilvl w:val="0"/>
          <w:numId w:val="4"/>
        </w:numPr>
        <w:shd w:val="clear" w:color="auto" w:fill="FFFFFF"/>
        <w:spacing w:after="0" w:line="276" w:lineRule="auto"/>
        <w:rPr>
          <w:rFonts w:ascii="Arial" w:hAnsi="Arial" w:cs="Arial"/>
          <w:sz w:val="24"/>
          <w:szCs w:val="24"/>
        </w:rPr>
      </w:pPr>
      <w:r w:rsidRPr="00BA47F8">
        <w:rPr>
          <w:rFonts w:ascii="Arial" w:hAnsi="Arial" w:cs="Arial"/>
          <w:sz w:val="24"/>
          <w:szCs w:val="24"/>
        </w:rPr>
        <w:t xml:space="preserve">Continue to provide vegetarian options each day. </w:t>
      </w:r>
    </w:p>
    <w:p w14:paraId="43244CEF" w14:textId="77777777" w:rsidR="000B5D69" w:rsidRPr="00BA47F8" w:rsidRDefault="000B5D69" w:rsidP="00BA47F8">
      <w:pPr>
        <w:numPr>
          <w:ilvl w:val="0"/>
          <w:numId w:val="4"/>
        </w:numPr>
        <w:shd w:val="clear" w:color="auto" w:fill="FFFFFF"/>
        <w:spacing w:after="0" w:line="276" w:lineRule="auto"/>
        <w:rPr>
          <w:rFonts w:ascii="Arial" w:hAnsi="Arial" w:cs="Arial"/>
          <w:sz w:val="24"/>
          <w:szCs w:val="24"/>
        </w:rPr>
      </w:pPr>
      <w:r w:rsidRPr="00BA47F8">
        <w:rPr>
          <w:rFonts w:ascii="Arial" w:hAnsi="Arial" w:cs="Arial"/>
          <w:sz w:val="24"/>
          <w:szCs w:val="24"/>
        </w:rPr>
        <w:t xml:space="preserve">Continue to encourage caterers to engage with red tractor and to find out current baseline </w:t>
      </w:r>
      <w:proofErr w:type="gramStart"/>
      <w:r w:rsidRPr="00BA47F8">
        <w:rPr>
          <w:rFonts w:ascii="Arial" w:hAnsi="Arial" w:cs="Arial"/>
          <w:sz w:val="24"/>
          <w:szCs w:val="24"/>
        </w:rPr>
        <w:t>for the amount of</w:t>
      </w:r>
      <w:proofErr w:type="gramEnd"/>
      <w:r w:rsidRPr="00BA47F8">
        <w:rPr>
          <w:rFonts w:ascii="Arial" w:hAnsi="Arial" w:cs="Arial"/>
          <w:sz w:val="24"/>
          <w:szCs w:val="24"/>
        </w:rPr>
        <w:t xml:space="preserve"> meat reared under systems with higher </w:t>
      </w:r>
      <w:r w:rsidRPr="00BA47F8">
        <w:rPr>
          <w:rFonts w:ascii="Arial" w:hAnsi="Arial" w:cs="Arial"/>
          <w:sz w:val="24"/>
          <w:szCs w:val="24"/>
        </w:rPr>
        <w:lastRenderedPageBreak/>
        <w:t>animal welfare. This is particularly relevant for chicken and pig meat while respecting religious requirements of customers.</w:t>
      </w:r>
    </w:p>
    <w:p w14:paraId="62A83A26" w14:textId="77777777" w:rsidR="000B5D69" w:rsidRDefault="000B5D69" w:rsidP="00BA47F8">
      <w:pPr>
        <w:numPr>
          <w:ilvl w:val="0"/>
          <w:numId w:val="4"/>
        </w:numPr>
        <w:shd w:val="clear" w:color="auto" w:fill="FFFFFF"/>
        <w:spacing w:after="0" w:line="276" w:lineRule="auto"/>
        <w:rPr>
          <w:rFonts w:ascii="Arial" w:hAnsi="Arial" w:cs="Arial"/>
          <w:sz w:val="24"/>
          <w:szCs w:val="24"/>
        </w:rPr>
      </w:pPr>
      <w:r w:rsidRPr="00BA47F8">
        <w:rPr>
          <w:rFonts w:ascii="Arial" w:hAnsi="Arial" w:cs="Arial"/>
          <w:sz w:val="24"/>
          <w:szCs w:val="24"/>
        </w:rPr>
        <w:t>Investigate cost neutral methods to subsidise the cost of welfare standard by looking at value cuts, reducing the amount of meat used, focusing on appropriate portions and zero wastage.</w:t>
      </w:r>
    </w:p>
    <w:p w14:paraId="6ACBAF06" w14:textId="77777777" w:rsidR="00BA47F8" w:rsidRPr="00BA47F8" w:rsidRDefault="00BA47F8" w:rsidP="00BA47F8">
      <w:pPr>
        <w:shd w:val="clear" w:color="auto" w:fill="FFFFFF"/>
        <w:spacing w:after="0" w:line="276" w:lineRule="auto"/>
        <w:ind w:left="360"/>
        <w:rPr>
          <w:rFonts w:ascii="Arial" w:hAnsi="Arial" w:cs="Arial"/>
          <w:sz w:val="24"/>
          <w:szCs w:val="24"/>
        </w:rPr>
      </w:pPr>
    </w:p>
    <w:p w14:paraId="2306769D" w14:textId="77777777" w:rsidR="000B5D69" w:rsidRPr="00BA47F8" w:rsidRDefault="000B5D69" w:rsidP="00BA47F8">
      <w:pPr>
        <w:pStyle w:val="Heading3"/>
        <w:rPr>
          <w:b/>
        </w:rPr>
      </w:pPr>
      <w:r w:rsidRPr="00BA47F8">
        <w:t>6. Dairy - Effective immediately</w:t>
      </w:r>
    </w:p>
    <w:p w14:paraId="4A011B35" w14:textId="77777777" w:rsidR="000B5D69" w:rsidRPr="00BA47F8" w:rsidRDefault="000B5D69" w:rsidP="00BA47F8">
      <w:pPr>
        <w:numPr>
          <w:ilvl w:val="0"/>
          <w:numId w:val="5"/>
        </w:numPr>
        <w:shd w:val="clear" w:color="auto" w:fill="FFFFFF"/>
        <w:spacing w:after="0" w:line="276" w:lineRule="auto"/>
        <w:rPr>
          <w:rFonts w:ascii="Arial" w:hAnsi="Arial" w:cs="Arial"/>
          <w:sz w:val="24"/>
          <w:szCs w:val="24"/>
        </w:rPr>
      </w:pPr>
      <w:r w:rsidRPr="00BA47F8">
        <w:rPr>
          <w:rFonts w:ascii="Arial" w:hAnsi="Arial" w:cs="Arial"/>
          <w:sz w:val="24"/>
          <w:szCs w:val="24"/>
        </w:rPr>
        <w:t>Continue to source all dairy products locally.</w:t>
      </w:r>
    </w:p>
    <w:p w14:paraId="277DA69C" w14:textId="77777777" w:rsidR="000B5D69" w:rsidRPr="00BA47F8" w:rsidRDefault="000B5D69" w:rsidP="00BA47F8">
      <w:pPr>
        <w:numPr>
          <w:ilvl w:val="0"/>
          <w:numId w:val="5"/>
        </w:numPr>
        <w:shd w:val="clear" w:color="auto" w:fill="FFFFFF"/>
        <w:spacing w:after="0" w:line="276" w:lineRule="auto"/>
        <w:rPr>
          <w:rFonts w:ascii="Arial" w:hAnsi="Arial" w:cs="Arial"/>
          <w:sz w:val="24"/>
          <w:szCs w:val="24"/>
        </w:rPr>
      </w:pPr>
      <w:r w:rsidRPr="00BA47F8">
        <w:rPr>
          <w:rFonts w:ascii="Arial" w:hAnsi="Arial" w:cs="Arial"/>
          <w:sz w:val="24"/>
          <w:szCs w:val="24"/>
        </w:rPr>
        <w:t>Investigate the demand from customers for alternatives to milk.</w:t>
      </w:r>
    </w:p>
    <w:p w14:paraId="1A6D66CC" w14:textId="77777777" w:rsidR="00941FBD" w:rsidRPr="00260B65" w:rsidRDefault="00941FBD" w:rsidP="00BA47F8">
      <w:pPr>
        <w:numPr>
          <w:ilvl w:val="0"/>
          <w:numId w:val="5"/>
        </w:numPr>
        <w:shd w:val="clear" w:color="auto" w:fill="FFFFFF"/>
        <w:spacing w:after="0" w:line="276" w:lineRule="auto"/>
        <w:rPr>
          <w:rFonts w:ascii="Arial" w:hAnsi="Arial" w:cs="Arial"/>
          <w:sz w:val="24"/>
          <w:szCs w:val="24"/>
        </w:rPr>
      </w:pPr>
      <w:r w:rsidRPr="00260B65">
        <w:rPr>
          <w:rFonts w:ascii="Arial" w:hAnsi="Arial" w:cs="Arial"/>
          <w:sz w:val="24"/>
          <w:szCs w:val="24"/>
        </w:rPr>
        <w:t>Investigate the demand from customers for organic milk</w:t>
      </w:r>
    </w:p>
    <w:p w14:paraId="720D5575" w14:textId="77777777" w:rsidR="00BA47F8" w:rsidRPr="00BA47F8" w:rsidRDefault="00BA47F8" w:rsidP="00BA47F8">
      <w:pPr>
        <w:shd w:val="clear" w:color="auto" w:fill="FFFFFF"/>
        <w:spacing w:after="0" w:line="276" w:lineRule="auto"/>
        <w:ind w:left="360"/>
        <w:rPr>
          <w:rFonts w:ascii="Arial" w:hAnsi="Arial" w:cs="Arial"/>
          <w:sz w:val="24"/>
          <w:szCs w:val="24"/>
          <w:highlight w:val="yellow"/>
        </w:rPr>
      </w:pPr>
    </w:p>
    <w:p w14:paraId="04944FEF" w14:textId="77777777" w:rsidR="000B5D69" w:rsidRPr="00BA47F8" w:rsidRDefault="000B5D69" w:rsidP="00BA47F8">
      <w:pPr>
        <w:pStyle w:val="Heading3"/>
        <w:rPr>
          <w:b/>
        </w:rPr>
      </w:pPr>
      <w:r w:rsidRPr="00BA47F8">
        <w:t>7. Eggs - Effective immediately</w:t>
      </w:r>
    </w:p>
    <w:p w14:paraId="48CB42FD" w14:textId="77777777" w:rsidR="000B5D69" w:rsidRPr="00BA47F8" w:rsidRDefault="000B5D69" w:rsidP="00BA47F8">
      <w:pPr>
        <w:numPr>
          <w:ilvl w:val="0"/>
          <w:numId w:val="6"/>
        </w:numPr>
        <w:shd w:val="clear" w:color="auto" w:fill="FFFFFF"/>
        <w:spacing w:after="0" w:line="276" w:lineRule="auto"/>
        <w:rPr>
          <w:rFonts w:ascii="Arial" w:hAnsi="Arial" w:cs="Arial"/>
          <w:sz w:val="24"/>
          <w:szCs w:val="24"/>
        </w:rPr>
      </w:pPr>
      <w:r w:rsidRPr="00BA47F8">
        <w:rPr>
          <w:rFonts w:ascii="Arial" w:hAnsi="Arial" w:cs="Arial"/>
          <w:sz w:val="24"/>
          <w:szCs w:val="24"/>
        </w:rPr>
        <w:t xml:space="preserve">Promote the use of </w:t>
      </w:r>
      <w:proofErr w:type="gramStart"/>
      <w:r w:rsidRPr="00BA47F8">
        <w:rPr>
          <w:rFonts w:ascii="Arial" w:hAnsi="Arial" w:cs="Arial"/>
          <w:sz w:val="24"/>
          <w:szCs w:val="24"/>
        </w:rPr>
        <w:t>free range</w:t>
      </w:r>
      <w:proofErr w:type="gramEnd"/>
      <w:r w:rsidRPr="00BA47F8">
        <w:rPr>
          <w:rFonts w:ascii="Arial" w:hAnsi="Arial" w:cs="Arial"/>
          <w:sz w:val="24"/>
          <w:szCs w:val="24"/>
        </w:rPr>
        <w:t xml:space="preserve"> eggs at every opportunity.</w:t>
      </w:r>
    </w:p>
    <w:p w14:paraId="38D5C278" w14:textId="77777777" w:rsidR="000B5D69" w:rsidRDefault="000B5D69" w:rsidP="00BA47F8">
      <w:pPr>
        <w:numPr>
          <w:ilvl w:val="0"/>
          <w:numId w:val="6"/>
        </w:numPr>
        <w:shd w:val="clear" w:color="auto" w:fill="FFFFFF"/>
        <w:spacing w:after="0" w:line="276" w:lineRule="auto"/>
        <w:rPr>
          <w:rFonts w:ascii="Arial" w:hAnsi="Arial" w:cs="Arial"/>
          <w:sz w:val="24"/>
          <w:szCs w:val="24"/>
        </w:rPr>
      </w:pPr>
      <w:r w:rsidRPr="00BA47F8">
        <w:rPr>
          <w:rFonts w:ascii="Arial" w:hAnsi="Arial" w:cs="Arial"/>
          <w:sz w:val="24"/>
          <w:szCs w:val="24"/>
        </w:rPr>
        <w:t>Ensure that all fresh eggs and egg products are certified free range and locally sourced.</w:t>
      </w:r>
    </w:p>
    <w:p w14:paraId="7B925845" w14:textId="77777777" w:rsidR="00BA47F8" w:rsidRPr="00BA47F8" w:rsidRDefault="00BA47F8" w:rsidP="00BA47F8">
      <w:pPr>
        <w:shd w:val="clear" w:color="auto" w:fill="FFFFFF"/>
        <w:spacing w:after="0" w:line="276" w:lineRule="auto"/>
        <w:ind w:left="360"/>
        <w:rPr>
          <w:rFonts w:ascii="Arial" w:hAnsi="Arial" w:cs="Arial"/>
          <w:sz w:val="24"/>
          <w:szCs w:val="24"/>
        </w:rPr>
      </w:pPr>
    </w:p>
    <w:p w14:paraId="385157BD" w14:textId="77777777" w:rsidR="000B5D69" w:rsidRPr="00BA47F8" w:rsidRDefault="000B5D69" w:rsidP="00BA47F8">
      <w:pPr>
        <w:pStyle w:val="Heading3"/>
        <w:rPr>
          <w:b/>
        </w:rPr>
      </w:pPr>
      <w:r w:rsidRPr="00BA47F8">
        <w:t>8. Grocery - Effective immediately</w:t>
      </w:r>
    </w:p>
    <w:p w14:paraId="239FAD20" w14:textId="77777777" w:rsidR="000B5D69" w:rsidRPr="00BA47F8" w:rsidRDefault="000B5D69" w:rsidP="00BA47F8">
      <w:pPr>
        <w:pStyle w:val="NoSpacing"/>
        <w:numPr>
          <w:ilvl w:val="0"/>
          <w:numId w:val="12"/>
        </w:numPr>
        <w:spacing w:line="276" w:lineRule="auto"/>
        <w:rPr>
          <w:rFonts w:ascii="Arial" w:hAnsi="Arial" w:cs="Arial"/>
          <w:sz w:val="24"/>
          <w:szCs w:val="24"/>
        </w:rPr>
      </w:pPr>
      <w:r w:rsidRPr="00BA47F8">
        <w:rPr>
          <w:rFonts w:ascii="Arial" w:hAnsi="Arial" w:cs="Arial"/>
          <w:sz w:val="24"/>
          <w:szCs w:val="24"/>
        </w:rPr>
        <w:t xml:space="preserve">Investigate purchasing wholly organic and / or Fairtrade supplies of rice, pasta, flour, pulses, tinned products, coffee, </w:t>
      </w:r>
      <w:proofErr w:type="gramStart"/>
      <w:r w:rsidRPr="00BA47F8">
        <w:rPr>
          <w:rFonts w:ascii="Arial" w:hAnsi="Arial" w:cs="Arial"/>
          <w:sz w:val="24"/>
          <w:szCs w:val="24"/>
        </w:rPr>
        <w:t>tea  and</w:t>
      </w:r>
      <w:proofErr w:type="gramEnd"/>
      <w:r w:rsidRPr="00BA47F8">
        <w:rPr>
          <w:rFonts w:ascii="Arial" w:hAnsi="Arial" w:cs="Arial"/>
          <w:sz w:val="24"/>
          <w:szCs w:val="24"/>
        </w:rPr>
        <w:t xml:space="preserve"> sugar.</w:t>
      </w:r>
    </w:p>
    <w:p w14:paraId="3FC178B2" w14:textId="77777777" w:rsidR="000B5D69" w:rsidRPr="00BA47F8" w:rsidRDefault="000B5D69" w:rsidP="00BA47F8">
      <w:pPr>
        <w:pStyle w:val="NoSpacing"/>
        <w:numPr>
          <w:ilvl w:val="0"/>
          <w:numId w:val="12"/>
        </w:numPr>
        <w:spacing w:line="276" w:lineRule="auto"/>
        <w:rPr>
          <w:rFonts w:ascii="Arial" w:hAnsi="Arial" w:cs="Arial"/>
          <w:sz w:val="24"/>
          <w:szCs w:val="24"/>
        </w:rPr>
      </w:pPr>
      <w:r w:rsidRPr="00BA47F8">
        <w:rPr>
          <w:rFonts w:ascii="Arial" w:hAnsi="Arial" w:cs="Arial"/>
          <w:sz w:val="24"/>
          <w:szCs w:val="24"/>
        </w:rPr>
        <w:t xml:space="preserve">Maintain that certified Fairtrade tea, coffee and sugar is always provided as an option. </w:t>
      </w:r>
    </w:p>
    <w:p w14:paraId="7C4016DB" w14:textId="77777777" w:rsidR="000B5D69" w:rsidRPr="00BA47F8" w:rsidRDefault="000B5D69" w:rsidP="00BA47F8">
      <w:pPr>
        <w:pStyle w:val="NoSpacing"/>
        <w:spacing w:line="276" w:lineRule="auto"/>
        <w:ind w:left="720" w:hanging="360"/>
        <w:rPr>
          <w:rFonts w:ascii="Arial" w:hAnsi="Arial" w:cs="Arial"/>
          <w:sz w:val="24"/>
          <w:szCs w:val="24"/>
        </w:rPr>
      </w:pPr>
      <w:r w:rsidRPr="00BA47F8">
        <w:rPr>
          <w:rFonts w:ascii="Arial" w:hAnsi="Arial" w:cs="Arial"/>
          <w:sz w:val="24"/>
          <w:szCs w:val="24"/>
        </w:rPr>
        <w:sym w:font="Symbol" w:char="F0B7"/>
      </w:r>
      <w:r w:rsidRPr="00BA47F8">
        <w:rPr>
          <w:rFonts w:ascii="Arial" w:hAnsi="Arial" w:cs="Arial"/>
          <w:sz w:val="24"/>
          <w:szCs w:val="24"/>
        </w:rPr>
        <w:t xml:space="preserve"> </w:t>
      </w:r>
      <w:r w:rsidRPr="00BA47F8">
        <w:rPr>
          <w:rFonts w:ascii="Arial" w:hAnsi="Arial" w:cs="Arial"/>
          <w:sz w:val="24"/>
          <w:szCs w:val="24"/>
        </w:rPr>
        <w:tab/>
        <w:t xml:space="preserve">Work on reducing WGU’s current range of products that contain palm oil and seek suitable alternatives. </w:t>
      </w:r>
    </w:p>
    <w:p w14:paraId="41B9D9BA" w14:textId="77777777" w:rsidR="000B5D69" w:rsidRPr="00BA47F8" w:rsidRDefault="000B5D69" w:rsidP="00BA47F8">
      <w:pPr>
        <w:pStyle w:val="NoSpacing"/>
        <w:spacing w:line="276" w:lineRule="auto"/>
        <w:ind w:left="720" w:hanging="360"/>
        <w:rPr>
          <w:rFonts w:ascii="Arial" w:hAnsi="Arial" w:cs="Arial"/>
          <w:sz w:val="24"/>
          <w:szCs w:val="24"/>
        </w:rPr>
      </w:pPr>
      <w:r w:rsidRPr="00BA47F8">
        <w:rPr>
          <w:rFonts w:ascii="Arial" w:hAnsi="Arial" w:cs="Arial"/>
          <w:sz w:val="24"/>
          <w:szCs w:val="24"/>
        </w:rPr>
        <w:sym w:font="Symbol" w:char="F0B7"/>
      </w:r>
      <w:r w:rsidRPr="00BA47F8">
        <w:rPr>
          <w:rFonts w:ascii="Arial" w:hAnsi="Arial" w:cs="Arial"/>
          <w:sz w:val="24"/>
          <w:szCs w:val="24"/>
        </w:rPr>
        <w:t xml:space="preserve"> </w:t>
      </w:r>
      <w:r w:rsidRPr="00BA47F8">
        <w:rPr>
          <w:rFonts w:ascii="Arial" w:hAnsi="Arial" w:cs="Arial"/>
          <w:sz w:val="24"/>
          <w:szCs w:val="24"/>
        </w:rPr>
        <w:tab/>
        <w:t xml:space="preserve">Set targets for increasing the range of Fairtrade products used in </w:t>
      </w:r>
      <w:proofErr w:type="gramStart"/>
      <w:r w:rsidRPr="00BA47F8">
        <w:rPr>
          <w:rFonts w:ascii="Arial" w:hAnsi="Arial" w:cs="Arial"/>
          <w:sz w:val="24"/>
          <w:szCs w:val="24"/>
        </w:rPr>
        <w:t>menus  and</w:t>
      </w:r>
      <w:proofErr w:type="gramEnd"/>
      <w:r w:rsidRPr="00BA47F8">
        <w:rPr>
          <w:rFonts w:ascii="Arial" w:hAnsi="Arial" w:cs="Arial"/>
          <w:sz w:val="24"/>
          <w:szCs w:val="24"/>
        </w:rPr>
        <w:t xml:space="preserve"> products available for customers e.g. flour, rice, pasta etc. </w:t>
      </w:r>
    </w:p>
    <w:p w14:paraId="11E28C51" w14:textId="77777777" w:rsidR="000B5D69" w:rsidRPr="00BA47F8" w:rsidRDefault="000B5D69" w:rsidP="00BA47F8">
      <w:pPr>
        <w:pStyle w:val="NoSpacing"/>
        <w:spacing w:line="276" w:lineRule="auto"/>
        <w:ind w:left="720" w:hanging="360"/>
        <w:rPr>
          <w:rFonts w:ascii="Arial" w:hAnsi="Arial" w:cs="Arial"/>
          <w:sz w:val="24"/>
          <w:szCs w:val="24"/>
        </w:rPr>
      </w:pPr>
      <w:r w:rsidRPr="00BA47F8">
        <w:rPr>
          <w:rFonts w:ascii="Arial" w:hAnsi="Arial" w:cs="Arial"/>
          <w:sz w:val="24"/>
          <w:szCs w:val="24"/>
        </w:rPr>
        <w:sym w:font="Symbol" w:char="F0B7"/>
      </w:r>
      <w:r w:rsidRPr="00BA47F8">
        <w:rPr>
          <w:rFonts w:ascii="Arial" w:hAnsi="Arial" w:cs="Arial"/>
          <w:sz w:val="24"/>
          <w:szCs w:val="24"/>
        </w:rPr>
        <w:t xml:space="preserve"> </w:t>
      </w:r>
      <w:r w:rsidRPr="00BA47F8">
        <w:rPr>
          <w:rFonts w:ascii="Arial" w:hAnsi="Arial" w:cs="Arial"/>
          <w:sz w:val="24"/>
          <w:szCs w:val="24"/>
        </w:rPr>
        <w:tab/>
        <w:t xml:space="preserve">Seek to limit the use of palm oil used in </w:t>
      </w:r>
      <w:proofErr w:type="gramStart"/>
      <w:r w:rsidRPr="00BA47F8">
        <w:rPr>
          <w:rFonts w:ascii="Arial" w:hAnsi="Arial" w:cs="Arial"/>
          <w:sz w:val="24"/>
          <w:szCs w:val="24"/>
        </w:rPr>
        <w:t>cooking  and</w:t>
      </w:r>
      <w:proofErr w:type="gramEnd"/>
      <w:r w:rsidRPr="00BA47F8">
        <w:rPr>
          <w:rFonts w:ascii="Arial" w:hAnsi="Arial" w:cs="Arial"/>
          <w:sz w:val="24"/>
          <w:szCs w:val="24"/>
        </w:rPr>
        <w:t xml:space="preserve"> in the products bought from suppliers by keeping up to date with national and international research.</w:t>
      </w:r>
    </w:p>
    <w:p w14:paraId="3B2DA770" w14:textId="77777777" w:rsidR="000B5D69" w:rsidRPr="00BA47F8" w:rsidRDefault="000B5D69" w:rsidP="00BA47F8">
      <w:pPr>
        <w:pStyle w:val="NoSpacing"/>
        <w:spacing w:line="276" w:lineRule="auto"/>
        <w:ind w:left="720" w:hanging="360"/>
        <w:rPr>
          <w:rFonts w:ascii="Arial" w:hAnsi="Arial" w:cs="Arial"/>
          <w:sz w:val="24"/>
          <w:szCs w:val="24"/>
        </w:rPr>
      </w:pPr>
    </w:p>
    <w:p w14:paraId="617D4D60" w14:textId="77777777" w:rsidR="000B5D69" w:rsidRPr="00BA47F8" w:rsidRDefault="000B5D69" w:rsidP="00BA47F8">
      <w:pPr>
        <w:pStyle w:val="Heading3"/>
      </w:pPr>
      <w:r w:rsidRPr="00BA47F8">
        <w:t>9. Food labelling</w:t>
      </w:r>
    </w:p>
    <w:p w14:paraId="1F0E45FA" w14:textId="77777777" w:rsidR="000B5D69" w:rsidRPr="00BA47F8" w:rsidRDefault="00F53A74" w:rsidP="00BA47F8">
      <w:pPr>
        <w:pStyle w:val="ListParagraph"/>
        <w:numPr>
          <w:ilvl w:val="0"/>
          <w:numId w:val="17"/>
        </w:numPr>
        <w:shd w:val="clear" w:color="auto" w:fill="FFFFFF"/>
        <w:autoSpaceDE w:val="0"/>
        <w:autoSpaceDN w:val="0"/>
        <w:adjustRightInd w:val="0"/>
        <w:spacing w:after="0" w:line="276" w:lineRule="auto"/>
        <w:rPr>
          <w:rFonts w:ascii="Arial" w:hAnsi="Arial" w:cs="Arial"/>
          <w:color w:val="434343"/>
          <w:sz w:val="24"/>
          <w:szCs w:val="24"/>
          <w:u w:val="single"/>
        </w:rPr>
      </w:pPr>
      <w:r w:rsidRPr="00BA47F8">
        <w:rPr>
          <w:rFonts w:ascii="Arial" w:hAnsi="Arial" w:cs="Arial"/>
          <w:sz w:val="24"/>
          <w:szCs w:val="24"/>
        </w:rPr>
        <w:t>E</w:t>
      </w:r>
      <w:r w:rsidR="000B5D69" w:rsidRPr="00BA47F8">
        <w:rPr>
          <w:rFonts w:ascii="Arial" w:hAnsi="Arial" w:cs="Arial"/>
          <w:sz w:val="24"/>
          <w:szCs w:val="24"/>
        </w:rPr>
        <w:t xml:space="preserve">nsure that all food/meals are appropriately labelled, for </w:t>
      </w:r>
      <w:proofErr w:type="gramStart"/>
      <w:r w:rsidR="000B5D69" w:rsidRPr="00BA47F8">
        <w:rPr>
          <w:rFonts w:ascii="Arial" w:hAnsi="Arial" w:cs="Arial"/>
          <w:sz w:val="24"/>
          <w:szCs w:val="24"/>
        </w:rPr>
        <w:t>example;</w:t>
      </w:r>
      <w:proofErr w:type="gramEnd"/>
      <w:r w:rsidR="000B5D69" w:rsidRPr="00BA47F8">
        <w:rPr>
          <w:rFonts w:ascii="Arial" w:hAnsi="Arial" w:cs="Arial"/>
          <w:sz w:val="24"/>
          <w:szCs w:val="24"/>
        </w:rPr>
        <w:t xml:space="preserve"> Best before/Use by dates, Allergy alerts and Suitability for people of particular religions.</w:t>
      </w:r>
    </w:p>
    <w:p w14:paraId="019F4318" w14:textId="77777777" w:rsidR="000B5D69" w:rsidRPr="00BA47F8" w:rsidRDefault="000B5D69" w:rsidP="00BA47F8">
      <w:pPr>
        <w:pStyle w:val="Heading5"/>
        <w:shd w:val="clear" w:color="auto" w:fill="FFFFFF"/>
        <w:spacing w:before="0" w:beforeAutospacing="0" w:after="0" w:afterAutospacing="0" w:line="276" w:lineRule="auto"/>
        <w:rPr>
          <w:rFonts w:ascii="Arial" w:hAnsi="Arial" w:cs="Arial"/>
          <w:b w:val="0"/>
          <w:color w:val="434343"/>
          <w:sz w:val="24"/>
          <w:szCs w:val="24"/>
          <w:u w:val="single"/>
        </w:rPr>
      </w:pPr>
    </w:p>
    <w:p w14:paraId="55DD96D5" w14:textId="77777777" w:rsidR="000B5D69" w:rsidRPr="00BA47F8" w:rsidRDefault="000B5D69" w:rsidP="00BA47F8">
      <w:pPr>
        <w:pStyle w:val="Heading3"/>
        <w:rPr>
          <w:b/>
        </w:rPr>
      </w:pPr>
      <w:r w:rsidRPr="00BA47F8">
        <w:t>10. Water- Effective immediately</w:t>
      </w:r>
    </w:p>
    <w:p w14:paraId="30F03C2D" w14:textId="77777777" w:rsidR="000B5D69" w:rsidRPr="00BA47F8" w:rsidRDefault="000B5D69" w:rsidP="00BA47F8">
      <w:pPr>
        <w:numPr>
          <w:ilvl w:val="0"/>
          <w:numId w:val="7"/>
        </w:numPr>
        <w:shd w:val="clear" w:color="auto" w:fill="FFFFFF"/>
        <w:spacing w:after="0" w:line="276" w:lineRule="auto"/>
        <w:rPr>
          <w:rFonts w:ascii="Arial" w:hAnsi="Arial" w:cs="Arial"/>
          <w:sz w:val="24"/>
          <w:szCs w:val="24"/>
        </w:rPr>
      </w:pPr>
      <w:r w:rsidRPr="00BA47F8">
        <w:rPr>
          <w:rFonts w:ascii="Arial" w:hAnsi="Arial" w:cs="Arial"/>
          <w:sz w:val="24"/>
          <w:szCs w:val="24"/>
        </w:rPr>
        <w:t xml:space="preserve">Maintain that tap water is available at every catering outlet. </w:t>
      </w:r>
    </w:p>
    <w:p w14:paraId="0B4164A4" w14:textId="77777777" w:rsidR="000B5D69" w:rsidRPr="00260B65" w:rsidRDefault="000B5D69" w:rsidP="00BA47F8">
      <w:pPr>
        <w:numPr>
          <w:ilvl w:val="0"/>
          <w:numId w:val="7"/>
        </w:numPr>
        <w:shd w:val="clear" w:color="auto" w:fill="FFFFFF"/>
        <w:spacing w:after="0" w:line="276" w:lineRule="auto"/>
        <w:rPr>
          <w:rFonts w:ascii="Arial" w:hAnsi="Arial" w:cs="Arial"/>
          <w:sz w:val="24"/>
          <w:szCs w:val="24"/>
        </w:rPr>
      </w:pPr>
      <w:r w:rsidRPr="00260B65">
        <w:rPr>
          <w:rFonts w:ascii="Arial" w:hAnsi="Arial" w:cs="Arial"/>
          <w:sz w:val="24"/>
          <w:szCs w:val="24"/>
        </w:rPr>
        <w:t xml:space="preserve">Continue to promote the availability of free tap water in all outlets using the </w:t>
      </w:r>
      <w:hyperlink r:id="rId8" w:history="1">
        <w:r w:rsidRPr="00260B65">
          <w:rPr>
            <w:rStyle w:val="Hyperlink"/>
            <w:rFonts w:ascii="Arial" w:hAnsi="Arial" w:cs="Arial"/>
            <w:sz w:val="24"/>
            <w:szCs w:val="24"/>
          </w:rPr>
          <w:t>Refill</w:t>
        </w:r>
      </w:hyperlink>
      <w:r w:rsidRPr="00260B65">
        <w:rPr>
          <w:rFonts w:ascii="Arial" w:hAnsi="Arial" w:cs="Arial"/>
          <w:sz w:val="24"/>
          <w:szCs w:val="24"/>
        </w:rPr>
        <w:t xml:space="preserve"> app.</w:t>
      </w:r>
    </w:p>
    <w:p w14:paraId="66BE9655" w14:textId="77777777" w:rsidR="00BA47F8" w:rsidRPr="00BA47F8" w:rsidRDefault="00BA47F8" w:rsidP="00BA47F8">
      <w:pPr>
        <w:shd w:val="clear" w:color="auto" w:fill="FFFFFF"/>
        <w:spacing w:after="0" w:line="276" w:lineRule="auto"/>
        <w:ind w:left="360"/>
        <w:rPr>
          <w:rFonts w:ascii="Arial" w:hAnsi="Arial" w:cs="Arial"/>
          <w:sz w:val="24"/>
          <w:szCs w:val="24"/>
          <w:highlight w:val="yellow"/>
        </w:rPr>
      </w:pPr>
    </w:p>
    <w:p w14:paraId="389A21E8" w14:textId="77777777" w:rsidR="000B5D69" w:rsidRPr="00260B65" w:rsidRDefault="000B5D69" w:rsidP="00BA47F8">
      <w:pPr>
        <w:pStyle w:val="Heading3"/>
      </w:pPr>
      <w:r w:rsidRPr="00260B65">
        <w:t>11. Disposables - Effective immediately</w:t>
      </w:r>
    </w:p>
    <w:p w14:paraId="0C1391C2" w14:textId="77777777" w:rsidR="000B5D69" w:rsidRPr="00260B65" w:rsidRDefault="00761C29" w:rsidP="00BA47F8">
      <w:pPr>
        <w:numPr>
          <w:ilvl w:val="0"/>
          <w:numId w:val="8"/>
        </w:numPr>
        <w:shd w:val="clear" w:color="auto" w:fill="FFFFFF"/>
        <w:spacing w:after="0" w:line="276" w:lineRule="auto"/>
        <w:rPr>
          <w:rFonts w:ascii="Arial" w:hAnsi="Arial" w:cs="Arial"/>
          <w:sz w:val="24"/>
          <w:szCs w:val="24"/>
        </w:rPr>
      </w:pPr>
      <w:r w:rsidRPr="00260B65">
        <w:rPr>
          <w:rFonts w:ascii="Arial" w:hAnsi="Arial" w:cs="Arial"/>
          <w:sz w:val="24"/>
          <w:szCs w:val="24"/>
        </w:rPr>
        <w:t>Use</w:t>
      </w:r>
      <w:r w:rsidR="000B5D69" w:rsidRPr="00260B65">
        <w:rPr>
          <w:rFonts w:ascii="Arial" w:hAnsi="Arial" w:cs="Arial"/>
          <w:sz w:val="24"/>
          <w:szCs w:val="24"/>
        </w:rPr>
        <w:t xml:space="preserve"> </w:t>
      </w:r>
      <w:proofErr w:type="gramStart"/>
      <w:r w:rsidR="000B5D69" w:rsidRPr="00260B65">
        <w:rPr>
          <w:rFonts w:ascii="Arial" w:hAnsi="Arial" w:cs="Arial"/>
          <w:sz w:val="24"/>
          <w:szCs w:val="24"/>
        </w:rPr>
        <w:t>bio degradable</w:t>
      </w:r>
      <w:proofErr w:type="gramEnd"/>
      <w:r w:rsidR="000B5D69" w:rsidRPr="00260B65">
        <w:rPr>
          <w:rFonts w:ascii="Arial" w:hAnsi="Arial" w:cs="Arial"/>
          <w:sz w:val="24"/>
          <w:szCs w:val="24"/>
        </w:rPr>
        <w:t xml:space="preserve"> alternatives where possible</w:t>
      </w:r>
      <w:r w:rsidRPr="00260B65">
        <w:rPr>
          <w:rFonts w:ascii="Arial" w:hAnsi="Arial" w:cs="Arial"/>
          <w:sz w:val="24"/>
          <w:szCs w:val="24"/>
        </w:rPr>
        <w:t xml:space="preserve"> (</w:t>
      </w:r>
      <w:proofErr w:type="spellStart"/>
      <w:r w:rsidRPr="00260B65">
        <w:rPr>
          <w:rFonts w:ascii="Arial" w:hAnsi="Arial" w:cs="Arial"/>
          <w:sz w:val="24"/>
          <w:szCs w:val="24"/>
        </w:rPr>
        <w:t>e.g</w:t>
      </w:r>
      <w:proofErr w:type="spellEnd"/>
      <w:r w:rsidRPr="00260B65">
        <w:rPr>
          <w:rFonts w:ascii="Arial" w:hAnsi="Arial" w:cs="Arial"/>
          <w:sz w:val="24"/>
          <w:szCs w:val="24"/>
        </w:rPr>
        <w:t xml:space="preserve"> cutlery, takeaway containers)</w:t>
      </w:r>
    </w:p>
    <w:p w14:paraId="65CB7619" w14:textId="77777777" w:rsidR="000B5D69" w:rsidRPr="00BA47F8" w:rsidRDefault="000B5D69" w:rsidP="00BA47F8">
      <w:pPr>
        <w:numPr>
          <w:ilvl w:val="0"/>
          <w:numId w:val="8"/>
        </w:numPr>
        <w:shd w:val="clear" w:color="auto" w:fill="FFFFFF"/>
        <w:spacing w:after="0" w:line="276" w:lineRule="auto"/>
        <w:rPr>
          <w:rFonts w:ascii="Arial" w:hAnsi="Arial" w:cs="Arial"/>
          <w:sz w:val="24"/>
          <w:szCs w:val="24"/>
        </w:rPr>
      </w:pPr>
      <w:r w:rsidRPr="00BA47F8">
        <w:rPr>
          <w:rFonts w:ascii="Arial" w:hAnsi="Arial" w:cs="Arial"/>
          <w:sz w:val="24"/>
          <w:szCs w:val="24"/>
        </w:rPr>
        <w:t xml:space="preserve">Measure and reduce the </w:t>
      </w:r>
      <w:proofErr w:type="gramStart"/>
      <w:r w:rsidRPr="00BA47F8">
        <w:rPr>
          <w:rFonts w:ascii="Arial" w:hAnsi="Arial" w:cs="Arial"/>
          <w:sz w:val="24"/>
          <w:szCs w:val="24"/>
        </w:rPr>
        <w:t>amount</w:t>
      </w:r>
      <w:proofErr w:type="gramEnd"/>
      <w:r w:rsidRPr="00BA47F8">
        <w:rPr>
          <w:rFonts w:ascii="Arial" w:hAnsi="Arial" w:cs="Arial"/>
          <w:sz w:val="24"/>
          <w:szCs w:val="24"/>
        </w:rPr>
        <w:t xml:space="preserve"> of disposables used. This will be measured as a value percentage of sales.</w:t>
      </w:r>
    </w:p>
    <w:p w14:paraId="497E86E1" w14:textId="77777777" w:rsidR="00761C29" w:rsidRPr="00260B65" w:rsidRDefault="000B5D69" w:rsidP="00BA47F8">
      <w:pPr>
        <w:numPr>
          <w:ilvl w:val="0"/>
          <w:numId w:val="8"/>
        </w:numPr>
        <w:shd w:val="clear" w:color="auto" w:fill="FFFFFF"/>
        <w:spacing w:after="0" w:line="276" w:lineRule="auto"/>
        <w:rPr>
          <w:rFonts w:ascii="Arial" w:hAnsi="Arial" w:cs="Arial"/>
          <w:sz w:val="24"/>
          <w:szCs w:val="24"/>
        </w:rPr>
      </w:pPr>
      <w:r w:rsidRPr="00260B65">
        <w:rPr>
          <w:rFonts w:ascii="Arial" w:hAnsi="Arial" w:cs="Arial"/>
          <w:sz w:val="24"/>
          <w:szCs w:val="24"/>
        </w:rPr>
        <w:lastRenderedPageBreak/>
        <w:t>Maintain and promote our</w:t>
      </w:r>
      <w:r w:rsidR="00761C29" w:rsidRPr="00260B65">
        <w:rPr>
          <w:rFonts w:ascii="Arial" w:hAnsi="Arial" w:cs="Arial"/>
          <w:sz w:val="24"/>
          <w:szCs w:val="24"/>
        </w:rPr>
        <w:t xml:space="preserve"> reusable cup s</w:t>
      </w:r>
      <w:r w:rsidRPr="00260B65">
        <w:rPr>
          <w:rFonts w:ascii="Arial" w:hAnsi="Arial" w:cs="Arial"/>
          <w:sz w:val="24"/>
          <w:szCs w:val="24"/>
        </w:rPr>
        <w:t>cheme</w:t>
      </w:r>
      <w:r w:rsidR="00761C29" w:rsidRPr="00260B65">
        <w:rPr>
          <w:rFonts w:ascii="Arial" w:hAnsi="Arial" w:cs="Arial"/>
          <w:sz w:val="24"/>
          <w:szCs w:val="24"/>
        </w:rPr>
        <w:t xml:space="preserve">. 20p tariff is added to disposable cups and the funds generated are used to purchase reusable </w:t>
      </w:r>
      <w:proofErr w:type="spellStart"/>
      <w:r w:rsidR="00761C29" w:rsidRPr="00260B65">
        <w:rPr>
          <w:rFonts w:ascii="Arial" w:hAnsi="Arial" w:cs="Arial"/>
          <w:sz w:val="24"/>
          <w:szCs w:val="24"/>
        </w:rPr>
        <w:t>Huskups</w:t>
      </w:r>
      <w:proofErr w:type="spellEnd"/>
      <w:r w:rsidR="00761C29" w:rsidRPr="00260B65">
        <w:rPr>
          <w:rFonts w:ascii="Arial" w:hAnsi="Arial" w:cs="Arial"/>
          <w:sz w:val="24"/>
          <w:szCs w:val="24"/>
        </w:rPr>
        <w:t xml:space="preserve"> which are issued to staff and students free of charge</w:t>
      </w:r>
    </w:p>
    <w:p w14:paraId="160951DD" w14:textId="77777777" w:rsidR="000B5D69" w:rsidRPr="00260B65" w:rsidRDefault="000B5D69" w:rsidP="00BA47F8">
      <w:pPr>
        <w:numPr>
          <w:ilvl w:val="0"/>
          <w:numId w:val="8"/>
        </w:numPr>
        <w:shd w:val="clear" w:color="auto" w:fill="FFFFFF"/>
        <w:spacing w:after="0" w:line="276" w:lineRule="auto"/>
        <w:rPr>
          <w:rFonts w:ascii="Arial" w:hAnsi="Arial" w:cs="Arial"/>
          <w:sz w:val="24"/>
          <w:szCs w:val="24"/>
        </w:rPr>
      </w:pPr>
      <w:r w:rsidRPr="00260B65">
        <w:rPr>
          <w:rFonts w:ascii="Arial" w:hAnsi="Arial" w:cs="Arial"/>
          <w:sz w:val="24"/>
          <w:szCs w:val="24"/>
        </w:rPr>
        <w:t>Promote reusable products</w:t>
      </w:r>
      <w:r w:rsidR="00761C29" w:rsidRPr="00260B65">
        <w:rPr>
          <w:rFonts w:ascii="Arial" w:hAnsi="Arial" w:cs="Arial"/>
          <w:sz w:val="24"/>
          <w:szCs w:val="24"/>
        </w:rPr>
        <w:t xml:space="preserve"> (e.g. use of reusable cutlery and plates when eating in rather than disposable crockery &amp; utensils)</w:t>
      </w:r>
      <w:r w:rsidRPr="00260B65">
        <w:rPr>
          <w:rFonts w:ascii="Arial" w:hAnsi="Arial" w:cs="Arial"/>
          <w:sz w:val="24"/>
          <w:szCs w:val="24"/>
        </w:rPr>
        <w:t>.</w:t>
      </w:r>
    </w:p>
    <w:p w14:paraId="7E9642E1" w14:textId="77777777" w:rsidR="000B5D69" w:rsidRPr="00BA47F8" w:rsidRDefault="000B5D69" w:rsidP="00BA47F8">
      <w:pPr>
        <w:pStyle w:val="NoSpacing"/>
        <w:spacing w:line="276" w:lineRule="auto"/>
        <w:ind w:left="720"/>
        <w:rPr>
          <w:rFonts w:ascii="Arial" w:hAnsi="Arial" w:cs="Arial"/>
          <w:bCs/>
          <w:sz w:val="24"/>
          <w:szCs w:val="24"/>
        </w:rPr>
      </w:pPr>
    </w:p>
    <w:p w14:paraId="6590A966" w14:textId="77777777" w:rsidR="000B5D69" w:rsidRPr="00BA47F8" w:rsidRDefault="000B5D69" w:rsidP="00BA47F8">
      <w:pPr>
        <w:pStyle w:val="Heading3"/>
        <w:rPr>
          <w:b/>
        </w:rPr>
      </w:pPr>
      <w:r w:rsidRPr="00BA47F8">
        <w:t>12. Cleaning Materials - Effective immediately</w:t>
      </w:r>
    </w:p>
    <w:p w14:paraId="79BF8B0A" w14:textId="77777777" w:rsidR="000B5D69" w:rsidRDefault="000B5D69" w:rsidP="00BA47F8">
      <w:pPr>
        <w:numPr>
          <w:ilvl w:val="0"/>
          <w:numId w:val="9"/>
        </w:numPr>
        <w:shd w:val="clear" w:color="auto" w:fill="FFFFFF"/>
        <w:spacing w:after="0" w:line="276" w:lineRule="auto"/>
        <w:rPr>
          <w:rFonts w:ascii="Arial" w:hAnsi="Arial" w:cs="Arial"/>
          <w:sz w:val="24"/>
          <w:szCs w:val="24"/>
        </w:rPr>
      </w:pPr>
      <w:r w:rsidRPr="00BA47F8">
        <w:rPr>
          <w:rFonts w:ascii="Arial" w:hAnsi="Arial" w:cs="Arial"/>
          <w:sz w:val="24"/>
          <w:szCs w:val="24"/>
        </w:rPr>
        <w:t>Continue to source environmentally friendly and less harmful cleaning product alternatives</w:t>
      </w:r>
    </w:p>
    <w:p w14:paraId="4445E86E" w14:textId="77777777" w:rsidR="00BA47F8" w:rsidRPr="00BA47F8" w:rsidRDefault="00BA47F8" w:rsidP="00BA47F8">
      <w:pPr>
        <w:shd w:val="clear" w:color="auto" w:fill="FFFFFF"/>
        <w:spacing w:after="0" w:line="276" w:lineRule="auto"/>
        <w:ind w:left="360"/>
        <w:rPr>
          <w:rFonts w:ascii="Arial" w:hAnsi="Arial" w:cs="Arial"/>
          <w:sz w:val="24"/>
          <w:szCs w:val="24"/>
        </w:rPr>
      </w:pPr>
    </w:p>
    <w:p w14:paraId="48F2B015" w14:textId="77777777" w:rsidR="000B5D69" w:rsidRPr="00BA47F8" w:rsidRDefault="000B5D69" w:rsidP="00BA47F8">
      <w:pPr>
        <w:pStyle w:val="Heading3"/>
        <w:rPr>
          <w:b/>
        </w:rPr>
      </w:pPr>
      <w:r w:rsidRPr="00BA47F8">
        <w:t>13. Waste - Effective immediately</w:t>
      </w:r>
    </w:p>
    <w:p w14:paraId="2159F397" w14:textId="77777777" w:rsidR="000B5D69" w:rsidRPr="00260B65" w:rsidRDefault="000B5D69" w:rsidP="00BA47F8">
      <w:pPr>
        <w:numPr>
          <w:ilvl w:val="0"/>
          <w:numId w:val="11"/>
        </w:numPr>
        <w:shd w:val="clear" w:color="auto" w:fill="FFFFFF"/>
        <w:spacing w:after="0" w:line="276" w:lineRule="auto"/>
        <w:rPr>
          <w:rFonts w:ascii="Arial" w:eastAsia="Times New Roman" w:hAnsi="Arial" w:cs="Arial"/>
          <w:sz w:val="24"/>
          <w:szCs w:val="24"/>
          <w:lang w:eastAsia="en-GB"/>
        </w:rPr>
      </w:pPr>
      <w:r w:rsidRPr="00260B65">
        <w:rPr>
          <w:rFonts w:ascii="Arial" w:eastAsia="Times New Roman" w:hAnsi="Arial" w:cs="Arial"/>
          <w:sz w:val="24"/>
          <w:szCs w:val="24"/>
          <w:lang w:eastAsia="en-GB"/>
        </w:rPr>
        <w:t xml:space="preserve">Maintain recycling stations in all food outlets for plastic bottles, </w:t>
      </w:r>
      <w:proofErr w:type="gramStart"/>
      <w:r w:rsidRPr="00260B65">
        <w:rPr>
          <w:rFonts w:ascii="Arial" w:eastAsia="Times New Roman" w:hAnsi="Arial" w:cs="Arial"/>
          <w:sz w:val="24"/>
          <w:szCs w:val="24"/>
          <w:lang w:eastAsia="en-GB"/>
        </w:rPr>
        <w:t>glass</w:t>
      </w:r>
      <w:proofErr w:type="gramEnd"/>
      <w:r w:rsidRPr="00260B65">
        <w:rPr>
          <w:rFonts w:ascii="Arial" w:eastAsia="Times New Roman" w:hAnsi="Arial" w:cs="Arial"/>
          <w:sz w:val="24"/>
          <w:szCs w:val="24"/>
          <w:lang w:eastAsia="en-GB"/>
        </w:rPr>
        <w:t xml:space="preserve"> and </w:t>
      </w:r>
      <w:r w:rsidR="00761C29" w:rsidRPr="00260B65">
        <w:rPr>
          <w:rFonts w:ascii="Arial" w:eastAsia="Times New Roman" w:hAnsi="Arial" w:cs="Arial"/>
          <w:sz w:val="24"/>
          <w:szCs w:val="24"/>
          <w:lang w:eastAsia="en-GB"/>
        </w:rPr>
        <w:t>food</w:t>
      </w:r>
    </w:p>
    <w:p w14:paraId="12E2B928" w14:textId="77777777" w:rsidR="000B5D69" w:rsidRPr="00BA47F8" w:rsidRDefault="000B5D69" w:rsidP="00BA47F8">
      <w:pPr>
        <w:numPr>
          <w:ilvl w:val="0"/>
          <w:numId w:val="11"/>
        </w:numPr>
        <w:shd w:val="clear" w:color="auto" w:fill="FFFFFF"/>
        <w:spacing w:after="0" w:line="276" w:lineRule="auto"/>
        <w:rPr>
          <w:rFonts w:ascii="Arial" w:hAnsi="Arial" w:cs="Arial"/>
          <w:sz w:val="24"/>
          <w:szCs w:val="24"/>
        </w:rPr>
      </w:pPr>
      <w:r w:rsidRPr="00BA47F8">
        <w:rPr>
          <w:rFonts w:ascii="Arial" w:hAnsi="Arial" w:cs="Arial"/>
          <w:sz w:val="24"/>
          <w:szCs w:val="24"/>
        </w:rPr>
        <w:t>Continue to work with suppliers to reduce the amount of cardboard and packaging at source.</w:t>
      </w:r>
    </w:p>
    <w:p w14:paraId="1EE5EA15" w14:textId="77777777" w:rsidR="000B5D69" w:rsidRPr="00BA47F8" w:rsidRDefault="000B5D69" w:rsidP="00BA47F8">
      <w:pPr>
        <w:numPr>
          <w:ilvl w:val="0"/>
          <w:numId w:val="11"/>
        </w:numPr>
        <w:shd w:val="clear" w:color="auto" w:fill="FFFFFF"/>
        <w:spacing w:after="0" w:line="276" w:lineRule="auto"/>
        <w:rPr>
          <w:rFonts w:ascii="Arial" w:eastAsia="Times New Roman" w:hAnsi="Arial" w:cs="Arial"/>
          <w:sz w:val="24"/>
          <w:szCs w:val="24"/>
          <w:lang w:eastAsia="en-GB"/>
        </w:rPr>
      </w:pPr>
      <w:r w:rsidRPr="00BA47F8">
        <w:rPr>
          <w:rFonts w:ascii="Arial" w:eastAsia="Times New Roman" w:hAnsi="Arial" w:cs="Arial"/>
          <w:sz w:val="24"/>
          <w:szCs w:val="24"/>
          <w:lang w:eastAsia="en-GB"/>
        </w:rPr>
        <w:t>Maintain that all waste oil is collected and disposed of in an approved manner.</w:t>
      </w:r>
    </w:p>
    <w:p w14:paraId="7551E418" w14:textId="77777777" w:rsidR="000B5D69" w:rsidRPr="00260B65" w:rsidRDefault="00761C29" w:rsidP="00BA47F8">
      <w:pPr>
        <w:numPr>
          <w:ilvl w:val="0"/>
          <w:numId w:val="11"/>
        </w:numPr>
        <w:shd w:val="clear" w:color="auto" w:fill="FFFFFF"/>
        <w:spacing w:after="0" w:line="276" w:lineRule="auto"/>
        <w:rPr>
          <w:rFonts w:ascii="Arial" w:eastAsia="Times New Roman" w:hAnsi="Arial" w:cs="Arial"/>
          <w:sz w:val="24"/>
          <w:szCs w:val="24"/>
          <w:lang w:eastAsia="en-GB"/>
        </w:rPr>
      </w:pPr>
      <w:r w:rsidRPr="00260B65">
        <w:rPr>
          <w:rFonts w:ascii="Arial" w:eastAsia="Times New Roman" w:hAnsi="Arial" w:cs="Arial"/>
          <w:sz w:val="24"/>
          <w:szCs w:val="24"/>
          <w:lang w:eastAsia="en-GB"/>
        </w:rPr>
        <w:t>Recycle c</w:t>
      </w:r>
      <w:r w:rsidR="000B5D69" w:rsidRPr="00260B65">
        <w:rPr>
          <w:rFonts w:ascii="Arial" w:eastAsia="Times New Roman" w:hAnsi="Arial" w:cs="Arial"/>
          <w:sz w:val="24"/>
          <w:szCs w:val="24"/>
          <w:lang w:eastAsia="en-GB"/>
        </w:rPr>
        <w:t>ardboard from delivery packaging</w:t>
      </w:r>
      <w:r w:rsidRPr="00260B65">
        <w:rPr>
          <w:rFonts w:ascii="Arial" w:eastAsia="Times New Roman" w:hAnsi="Arial" w:cs="Arial"/>
          <w:sz w:val="24"/>
          <w:szCs w:val="24"/>
          <w:lang w:eastAsia="en-GB"/>
        </w:rPr>
        <w:t xml:space="preserve">, food waste and other materials that can be </w:t>
      </w:r>
      <w:r w:rsidR="00F53A74" w:rsidRPr="00260B65">
        <w:rPr>
          <w:rFonts w:ascii="Arial" w:eastAsia="Times New Roman" w:hAnsi="Arial" w:cs="Arial"/>
          <w:sz w:val="24"/>
          <w:szCs w:val="24"/>
          <w:lang w:eastAsia="en-GB"/>
        </w:rPr>
        <w:t xml:space="preserve">readily </w:t>
      </w:r>
      <w:r w:rsidRPr="00260B65">
        <w:rPr>
          <w:rFonts w:ascii="Arial" w:eastAsia="Times New Roman" w:hAnsi="Arial" w:cs="Arial"/>
          <w:sz w:val="24"/>
          <w:szCs w:val="24"/>
          <w:lang w:eastAsia="en-GB"/>
        </w:rPr>
        <w:t>recycled (e.g. glass jars/bottles, plastic bottles, paper wrappers)</w:t>
      </w:r>
    </w:p>
    <w:p w14:paraId="61A85CF6" w14:textId="77777777" w:rsidR="000B5D69" w:rsidRPr="00BA47F8" w:rsidRDefault="000B5D69" w:rsidP="00BA47F8">
      <w:pPr>
        <w:numPr>
          <w:ilvl w:val="0"/>
          <w:numId w:val="11"/>
        </w:numPr>
        <w:shd w:val="clear" w:color="auto" w:fill="FFFFFF"/>
        <w:spacing w:after="0" w:line="276" w:lineRule="auto"/>
        <w:rPr>
          <w:rFonts w:ascii="Arial" w:eastAsia="Times New Roman" w:hAnsi="Arial" w:cs="Arial"/>
          <w:sz w:val="24"/>
          <w:szCs w:val="24"/>
          <w:lang w:eastAsia="en-GB"/>
        </w:rPr>
      </w:pPr>
      <w:r w:rsidRPr="00BA47F8">
        <w:rPr>
          <w:rFonts w:ascii="Arial" w:eastAsia="Times New Roman" w:hAnsi="Arial" w:cs="Arial"/>
          <w:sz w:val="24"/>
          <w:szCs w:val="24"/>
          <w:lang w:eastAsia="en-GB"/>
        </w:rPr>
        <w:t xml:space="preserve">Monitor caterers in their approach to managing food waste and make sure we are ordering accurate amounts of food, </w:t>
      </w:r>
      <w:proofErr w:type="gramStart"/>
      <w:r w:rsidRPr="00BA47F8">
        <w:rPr>
          <w:rFonts w:ascii="Arial" w:eastAsia="Times New Roman" w:hAnsi="Arial" w:cs="Arial"/>
          <w:sz w:val="24"/>
          <w:szCs w:val="24"/>
          <w:lang w:eastAsia="en-GB"/>
        </w:rPr>
        <w:t>preparing</w:t>
      </w:r>
      <w:proofErr w:type="gramEnd"/>
      <w:r w:rsidRPr="00BA47F8">
        <w:rPr>
          <w:rFonts w:ascii="Arial" w:eastAsia="Times New Roman" w:hAnsi="Arial" w:cs="Arial"/>
          <w:sz w:val="24"/>
          <w:szCs w:val="24"/>
          <w:lang w:eastAsia="en-GB"/>
        </w:rPr>
        <w:t xml:space="preserve"> and serving it in a way that limits waste.</w:t>
      </w:r>
    </w:p>
    <w:p w14:paraId="1303271B" w14:textId="77777777" w:rsidR="000B5D69" w:rsidRPr="00BA47F8" w:rsidRDefault="000B5D69" w:rsidP="00BA47F8">
      <w:pPr>
        <w:shd w:val="clear" w:color="auto" w:fill="FFFFFF"/>
        <w:spacing w:after="0" w:line="276" w:lineRule="auto"/>
        <w:rPr>
          <w:rFonts w:ascii="Arial" w:eastAsia="Times New Roman" w:hAnsi="Arial" w:cs="Arial"/>
          <w:sz w:val="24"/>
          <w:szCs w:val="24"/>
          <w:lang w:eastAsia="en-GB"/>
        </w:rPr>
      </w:pPr>
      <w:r w:rsidRPr="00BA47F8">
        <w:rPr>
          <w:rFonts w:ascii="Arial" w:hAnsi="Arial" w:cs="Arial"/>
          <w:sz w:val="24"/>
          <w:szCs w:val="24"/>
        </w:rPr>
        <w:t xml:space="preserve">By end of </w:t>
      </w:r>
      <w:r w:rsidR="00B638B0" w:rsidRPr="00260B65">
        <w:rPr>
          <w:rFonts w:ascii="Arial" w:hAnsi="Arial" w:cs="Arial"/>
          <w:sz w:val="24"/>
          <w:szCs w:val="24"/>
        </w:rPr>
        <w:t>2024</w:t>
      </w:r>
    </w:p>
    <w:p w14:paraId="7AFFF333" w14:textId="77777777" w:rsidR="000B5D69" w:rsidRPr="00BA47F8" w:rsidRDefault="000B5D69" w:rsidP="00BA47F8">
      <w:pPr>
        <w:numPr>
          <w:ilvl w:val="0"/>
          <w:numId w:val="11"/>
        </w:numPr>
        <w:shd w:val="clear" w:color="auto" w:fill="FFFFFF"/>
        <w:spacing w:after="0" w:line="276" w:lineRule="auto"/>
        <w:rPr>
          <w:rFonts w:ascii="Arial" w:eastAsia="Times New Roman" w:hAnsi="Arial" w:cs="Arial"/>
          <w:sz w:val="24"/>
          <w:szCs w:val="24"/>
          <w:lang w:eastAsia="en-GB"/>
        </w:rPr>
      </w:pPr>
      <w:r w:rsidRPr="00BA47F8">
        <w:rPr>
          <w:rFonts w:ascii="Arial" w:eastAsia="Times New Roman" w:hAnsi="Arial" w:cs="Arial"/>
          <w:sz w:val="24"/>
          <w:szCs w:val="24"/>
          <w:lang w:eastAsia="en-GB"/>
        </w:rPr>
        <w:t>In the event of a cancellation that causes unexpected waste, implement a food donation program to provide safe, unserved food to hunger relief agencies in our community.</w:t>
      </w:r>
    </w:p>
    <w:p w14:paraId="4821D4CD" w14:textId="77777777" w:rsidR="000B5D69" w:rsidRPr="00BA47F8" w:rsidRDefault="000B5D69" w:rsidP="00BA47F8">
      <w:pPr>
        <w:numPr>
          <w:ilvl w:val="0"/>
          <w:numId w:val="11"/>
        </w:numPr>
        <w:shd w:val="clear" w:color="auto" w:fill="FFFFFF"/>
        <w:spacing w:after="0" w:line="276" w:lineRule="auto"/>
        <w:rPr>
          <w:rFonts w:ascii="Arial" w:hAnsi="Arial" w:cs="Arial"/>
          <w:sz w:val="24"/>
          <w:szCs w:val="24"/>
        </w:rPr>
      </w:pPr>
      <w:r w:rsidRPr="00BA47F8">
        <w:rPr>
          <w:rFonts w:ascii="Arial" w:eastAsia="Times New Roman" w:hAnsi="Arial" w:cs="Arial"/>
          <w:sz w:val="24"/>
          <w:szCs w:val="24"/>
          <w:lang w:eastAsia="en-GB"/>
        </w:rPr>
        <w:t>Ensure that all catering delivery and vending packaging is recyclable where possible.</w:t>
      </w:r>
    </w:p>
    <w:p w14:paraId="54ED9E41" w14:textId="77777777" w:rsidR="00761C29" w:rsidRPr="00260B65" w:rsidRDefault="00761C29" w:rsidP="00BA47F8">
      <w:pPr>
        <w:pStyle w:val="ListParagraph"/>
        <w:numPr>
          <w:ilvl w:val="0"/>
          <w:numId w:val="11"/>
        </w:numPr>
        <w:shd w:val="clear" w:color="auto" w:fill="FFFFFF"/>
        <w:spacing w:after="0" w:line="276" w:lineRule="auto"/>
        <w:rPr>
          <w:rFonts w:ascii="Arial" w:hAnsi="Arial" w:cs="Arial"/>
          <w:color w:val="434343"/>
          <w:sz w:val="24"/>
          <w:szCs w:val="24"/>
          <w:u w:val="single"/>
        </w:rPr>
      </w:pPr>
      <w:r w:rsidRPr="00260B65">
        <w:rPr>
          <w:rFonts w:ascii="Arial" w:eastAsia="Times New Roman" w:hAnsi="Arial" w:cs="Arial"/>
          <w:sz w:val="24"/>
          <w:szCs w:val="24"/>
          <w:lang w:eastAsia="en-GB"/>
        </w:rPr>
        <w:t xml:space="preserve">Investigate </w:t>
      </w:r>
      <w:r w:rsidR="00950506" w:rsidRPr="00260B65">
        <w:rPr>
          <w:rFonts w:ascii="Arial" w:eastAsia="Times New Roman" w:hAnsi="Arial" w:cs="Arial"/>
          <w:sz w:val="24"/>
          <w:szCs w:val="24"/>
          <w:lang w:eastAsia="en-GB"/>
        </w:rPr>
        <w:t xml:space="preserve">feasibility of </w:t>
      </w:r>
      <w:r w:rsidRPr="00260B65">
        <w:rPr>
          <w:rFonts w:ascii="Arial" w:eastAsia="Times New Roman" w:hAnsi="Arial" w:cs="Arial"/>
          <w:sz w:val="24"/>
          <w:szCs w:val="24"/>
          <w:lang w:eastAsia="en-GB"/>
        </w:rPr>
        <w:t>recycling of disposable paper/plastic hot drinks cups</w:t>
      </w:r>
    </w:p>
    <w:p w14:paraId="3ADCFF07" w14:textId="77777777" w:rsidR="00BA47F8" w:rsidRPr="00BA47F8" w:rsidRDefault="00BA47F8" w:rsidP="00BA47F8">
      <w:pPr>
        <w:shd w:val="clear" w:color="auto" w:fill="FFFFFF"/>
        <w:spacing w:after="0" w:line="276" w:lineRule="auto"/>
        <w:ind w:left="360"/>
        <w:rPr>
          <w:rFonts w:ascii="Arial" w:hAnsi="Arial" w:cs="Arial"/>
          <w:color w:val="434343"/>
          <w:sz w:val="24"/>
          <w:szCs w:val="24"/>
          <w:highlight w:val="yellow"/>
          <w:u w:val="single"/>
        </w:rPr>
      </w:pPr>
    </w:p>
    <w:p w14:paraId="4B307A19" w14:textId="77777777" w:rsidR="000B5D69" w:rsidRPr="00BA47F8" w:rsidRDefault="000B5D69" w:rsidP="00BA47F8">
      <w:pPr>
        <w:pStyle w:val="Heading3"/>
        <w:rPr>
          <w:b/>
        </w:rPr>
      </w:pPr>
      <w:r w:rsidRPr="00BA47F8">
        <w:t>14. Transport - Effective immediately</w:t>
      </w:r>
    </w:p>
    <w:p w14:paraId="1DC8E0A9" w14:textId="77777777" w:rsidR="000B5D69" w:rsidRDefault="000B5D69" w:rsidP="00BA47F8">
      <w:pPr>
        <w:numPr>
          <w:ilvl w:val="0"/>
          <w:numId w:val="10"/>
        </w:numPr>
        <w:shd w:val="clear" w:color="auto" w:fill="FFFFFF"/>
        <w:spacing w:after="0" w:line="276" w:lineRule="auto"/>
        <w:rPr>
          <w:rFonts w:ascii="Arial" w:hAnsi="Arial" w:cs="Arial"/>
          <w:sz w:val="24"/>
          <w:szCs w:val="24"/>
        </w:rPr>
      </w:pPr>
      <w:r w:rsidRPr="00BA47F8">
        <w:rPr>
          <w:rFonts w:ascii="Arial" w:hAnsi="Arial" w:cs="Arial"/>
          <w:sz w:val="24"/>
          <w:szCs w:val="24"/>
        </w:rPr>
        <w:t>Seek to reduce the number of deliveries made to each site by suppliers and ascertain from suppliers the sustainable credentials of their transport fleet.</w:t>
      </w:r>
    </w:p>
    <w:p w14:paraId="3E5F6320" w14:textId="77777777" w:rsidR="00BA47F8" w:rsidRPr="00BA47F8" w:rsidRDefault="00BA47F8" w:rsidP="00BA47F8">
      <w:pPr>
        <w:shd w:val="clear" w:color="auto" w:fill="FFFFFF"/>
        <w:spacing w:after="0" w:line="276" w:lineRule="auto"/>
        <w:ind w:left="360"/>
        <w:rPr>
          <w:rFonts w:ascii="Arial" w:hAnsi="Arial" w:cs="Arial"/>
          <w:sz w:val="24"/>
          <w:szCs w:val="24"/>
        </w:rPr>
      </w:pPr>
    </w:p>
    <w:p w14:paraId="6C6A9126" w14:textId="77777777" w:rsidR="000B5D69" w:rsidRPr="00BA47F8" w:rsidRDefault="000B5D69" w:rsidP="00BA47F8">
      <w:pPr>
        <w:pStyle w:val="Heading3"/>
      </w:pPr>
      <w:r w:rsidRPr="00BA47F8">
        <w:t xml:space="preserve">15. Energy - Effective immediately </w:t>
      </w:r>
    </w:p>
    <w:p w14:paraId="4F4F466E" w14:textId="77777777" w:rsidR="000B5D69" w:rsidRPr="00BA47F8" w:rsidRDefault="000B5D69" w:rsidP="00BA47F8">
      <w:pPr>
        <w:pStyle w:val="ListParagraph"/>
        <w:numPr>
          <w:ilvl w:val="0"/>
          <w:numId w:val="13"/>
        </w:numPr>
        <w:shd w:val="clear" w:color="auto" w:fill="FFFFFF"/>
        <w:spacing w:after="0" w:line="276" w:lineRule="auto"/>
        <w:rPr>
          <w:rFonts w:ascii="Arial" w:hAnsi="Arial" w:cs="Arial"/>
          <w:sz w:val="24"/>
          <w:szCs w:val="24"/>
        </w:rPr>
      </w:pPr>
      <w:r w:rsidRPr="00BA47F8">
        <w:rPr>
          <w:rFonts w:ascii="Arial" w:hAnsi="Arial" w:cs="Arial"/>
          <w:sz w:val="24"/>
          <w:szCs w:val="24"/>
        </w:rPr>
        <w:t xml:space="preserve">Raise awareness and motivate customers, </w:t>
      </w:r>
      <w:proofErr w:type="gramStart"/>
      <w:r w:rsidRPr="00BA47F8">
        <w:rPr>
          <w:rFonts w:ascii="Arial" w:hAnsi="Arial" w:cs="Arial"/>
          <w:sz w:val="24"/>
          <w:szCs w:val="24"/>
        </w:rPr>
        <w:t>suppliers</w:t>
      </w:r>
      <w:proofErr w:type="gramEnd"/>
      <w:r w:rsidRPr="00BA47F8">
        <w:rPr>
          <w:rFonts w:ascii="Arial" w:hAnsi="Arial" w:cs="Arial"/>
          <w:sz w:val="24"/>
          <w:szCs w:val="24"/>
        </w:rPr>
        <w:t xml:space="preserve"> and caterers by displaying average daily energy usage.</w:t>
      </w:r>
    </w:p>
    <w:p w14:paraId="2F4DCBE5" w14:textId="77777777" w:rsidR="000B5D69" w:rsidRPr="00BA47F8" w:rsidRDefault="000B5D69" w:rsidP="00BA47F8">
      <w:pPr>
        <w:shd w:val="clear" w:color="auto" w:fill="FFFFFF"/>
        <w:spacing w:after="0" w:line="276" w:lineRule="auto"/>
        <w:rPr>
          <w:rFonts w:ascii="Arial" w:hAnsi="Arial" w:cs="Arial"/>
          <w:sz w:val="24"/>
          <w:szCs w:val="24"/>
        </w:rPr>
      </w:pPr>
      <w:r w:rsidRPr="00BA47F8">
        <w:rPr>
          <w:rFonts w:ascii="Arial" w:hAnsi="Arial" w:cs="Arial"/>
          <w:sz w:val="24"/>
          <w:szCs w:val="24"/>
        </w:rPr>
        <w:t>By end of 2020-2023</w:t>
      </w:r>
    </w:p>
    <w:p w14:paraId="5693D32D" w14:textId="77777777" w:rsidR="000B5D69" w:rsidRPr="00BA47F8" w:rsidRDefault="000B5D69" w:rsidP="00BA47F8">
      <w:pPr>
        <w:pStyle w:val="ListParagraph"/>
        <w:numPr>
          <w:ilvl w:val="0"/>
          <w:numId w:val="14"/>
        </w:numPr>
        <w:shd w:val="clear" w:color="auto" w:fill="FFFFFF"/>
        <w:spacing w:after="0" w:line="276" w:lineRule="auto"/>
        <w:rPr>
          <w:rFonts w:ascii="Arial" w:hAnsi="Arial" w:cs="Arial"/>
          <w:sz w:val="24"/>
          <w:szCs w:val="24"/>
        </w:rPr>
      </w:pPr>
      <w:r w:rsidRPr="00BA47F8">
        <w:rPr>
          <w:rFonts w:ascii="Arial" w:hAnsi="Arial" w:cs="Arial"/>
          <w:sz w:val="24"/>
          <w:szCs w:val="24"/>
        </w:rPr>
        <w:t>Work with caterers to create/promote efficiency at work.</w:t>
      </w:r>
    </w:p>
    <w:p w14:paraId="00194E07" w14:textId="77777777" w:rsidR="000B5D69" w:rsidRDefault="000B5D69" w:rsidP="00BA47F8">
      <w:pPr>
        <w:pStyle w:val="NoSpacing"/>
        <w:numPr>
          <w:ilvl w:val="0"/>
          <w:numId w:val="14"/>
        </w:numPr>
        <w:spacing w:line="276" w:lineRule="auto"/>
        <w:rPr>
          <w:rFonts w:ascii="Arial" w:hAnsi="Arial" w:cs="Arial"/>
          <w:sz w:val="24"/>
          <w:szCs w:val="24"/>
        </w:rPr>
      </w:pPr>
      <w:r w:rsidRPr="00BA47F8">
        <w:rPr>
          <w:rFonts w:ascii="Arial" w:hAnsi="Arial" w:cs="Arial"/>
          <w:sz w:val="24"/>
          <w:szCs w:val="24"/>
        </w:rPr>
        <w:t>Monitor efficiency of current appliances and look at alternatives.</w:t>
      </w:r>
    </w:p>
    <w:p w14:paraId="65D30C80" w14:textId="77777777" w:rsidR="00BA47F8" w:rsidRPr="00BA47F8" w:rsidRDefault="00BA47F8" w:rsidP="00BA47F8">
      <w:pPr>
        <w:pStyle w:val="NoSpacing"/>
        <w:spacing w:line="276" w:lineRule="auto"/>
        <w:ind w:left="360"/>
        <w:rPr>
          <w:rFonts w:ascii="Arial" w:hAnsi="Arial" w:cs="Arial"/>
          <w:sz w:val="24"/>
          <w:szCs w:val="24"/>
        </w:rPr>
      </w:pPr>
    </w:p>
    <w:p w14:paraId="6C937FE9" w14:textId="77777777" w:rsidR="000B5D69" w:rsidRPr="00BA47F8" w:rsidRDefault="000B5D69" w:rsidP="00BA47F8">
      <w:pPr>
        <w:pStyle w:val="Heading3"/>
      </w:pPr>
      <w:r w:rsidRPr="00BA47F8">
        <w:t xml:space="preserve">16. Community - Effective immediately </w:t>
      </w:r>
    </w:p>
    <w:p w14:paraId="719F0D52" w14:textId="77777777" w:rsidR="002E6888" w:rsidRPr="00BA47F8" w:rsidRDefault="000B5D69" w:rsidP="00BA47F8">
      <w:pPr>
        <w:pStyle w:val="ListParagraph"/>
        <w:numPr>
          <w:ilvl w:val="0"/>
          <w:numId w:val="14"/>
        </w:numPr>
        <w:shd w:val="clear" w:color="auto" w:fill="FFFFFF"/>
        <w:spacing w:after="0" w:line="276" w:lineRule="auto"/>
        <w:rPr>
          <w:rFonts w:ascii="Arial" w:hAnsi="Arial" w:cs="Arial"/>
          <w:sz w:val="24"/>
          <w:szCs w:val="24"/>
        </w:rPr>
      </w:pPr>
      <w:r w:rsidRPr="00BA47F8">
        <w:rPr>
          <w:rFonts w:ascii="Arial" w:hAnsi="Arial" w:cs="Arial"/>
          <w:sz w:val="24"/>
          <w:szCs w:val="24"/>
        </w:rPr>
        <w:t xml:space="preserve">Continue to support </w:t>
      </w:r>
      <w:r w:rsidR="00F53A74" w:rsidRPr="00260B65">
        <w:rPr>
          <w:rFonts w:ascii="Arial" w:hAnsi="Arial" w:cs="Arial"/>
          <w:sz w:val="24"/>
          <w:szCs w:val="24"/>
        </w:rPr>
        <w:t>community food groups</w:t>
      </w:r>
      <w:r w:rsidR="00F53A74" w:rsidRPr="00BA47F8">
        <w:rPr>
          <w:rFonts w:ascii="Arial" w:hAnsi="Arial" w:cs="Arial"/>
          <w:sz w:val="24"/>
          <w:szCs w:val="24"/>
        </w:rPr>
        <w:t xml:space="preserve"> such as </w:t>
      </w:r>
      <w:r w:rsidRPr="00BA47F8">
        <w:rPr>
          <w:rFonts w:ascii="Arial" w:hAnsi="Arial" w:cs="Arial"/>
          <w:sz w:val="24"/>
          <w:szCs w:val="24"/>
        </w:rPr>
        <w:t>Wrexham’s Incredible Edible - Sustainable Food</w:t>
      </w:r>
    </w:p>
    <w:sectPr w:rsidR="002E6888" w:rsidRPr="00BA4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D5B37"/>
    <w:multiLevelType w:val="multilevel"/>
    <w:tmpl w:val="385C6D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122824"/>
    <w:multiLevelType w:val="multilevel"/>
    <w:tmpl w:val="385C6D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ADB7C7F"/>
    <w:multiLevelType w:val="multilevel"/>
    <w:tmpl w:val="EF7E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7187F"/>
    <w:multiLevelType w:val="multilevel"/>
    <w:tmpl w:val="FC3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27FA1"/>
    <w:multiLevelType w:val="hybridMultilevel"/>
    <w:tmpl w:val="0CFE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42512"/>
    <w:multiLevelType w:val="multilevel"/>
    <w:tmpl w:val="BD86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2004D"/>
    <w:multiLevelType w:val="multilevel"/>
    <w:tmpl w:val="6892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C2320"/>
    <w:multiLevelType w:val="hybridMultilevel"/>
    <w:tmpl w:val="5374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534CF"/>
    <w:multiLevelType w:val="multilevel"/>
    <w:tmpl w:val="46A6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D6690"/>
    <w:multiLevelType w:val="hybridMultilevel"/>
    <w:tmpl w:val="6A14ED60"/>
    <w:lvl w:ilvl="0" w:tplc="08090001">
      <w:start w:val="1"/>
      <w:numFmt w:val="bullet"/>
      <w:lvlText w:val=""/>
      <w:lvlJc w:val="left"/>
      <w:pPr>
        <w:ind w:left="360" w:hanging="360"/>
      </w:pPr>
      <w:rPr>
        <w:rFonts w:ascii="Symbol" w:hAnsi="Symbol" w:hint="default"/>
      </w:rPr>
    </w:lvl>
    <w:lvl w:ilvl="1" w:tplc="1DAA5FF6">
      <w:start w:val="8"/>
      <w:numFmt w:val="bullet"/>
      <w:lvlText w:val="·"/>
      <w:lvlJc w:val="left"/>
      <w:pPr>
        <w:ind w:left="1080" w:hanging="360"/>
      </w:pPr>
      <w:rPr>
        <w:rFonts w:ascii="Century Gothic" w:eastAsiaTheme="minorHAnsi" w:hAnsi="Century Gothic"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D65345"/>
    <w:multiLevelType w:val="multilevel"/>
    <w:tmpl w:val="7F9C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C35CC"/>
    <w:multiLevelType w:val="multilevel"/>
    <w:tmpl w:val="1CF8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5768A"/>
    <w:multiLevelType w:val="hybridMultilevel"/>
    <w:tmpl w:val="4172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901A5"/>
    <w:multiLevelType w:val="hybridMultilevel"/>
    <w:tmpl w:val="8A34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D304B"/>
    <w:multiLevelType w:val="multilevel"/>
    <w:tmpl w:val="EE3A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B2783B"/>
    <w:multiLevelType w:val="multilevel"/>
    <w:tmpl w:val="89D2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8803DC"/>
    <w:multiLevelType w:val="multilevel"/>
    <w:tmpl w:val="A1B0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70549D"/>
    <w:multiLevelType w:val="hybridMultilevel"/>
    <w:tmpl w:val="BB82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16042D"/>
    <w:multiLevelType w:val="hybridMultilevel"/>
    <w:tmpl w:val="4BD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14"/>
  </w:num>
  <w:num w:numId="6">
    <w:abstractNumId w:val="2"/>
  </w:num>
  <w:num w:numId="7">
    <w:abstractNumId w:val="16"/>
  </w:num>
  <w:num w:numId="8">
    <w:abstractNumId w:val="11"/>
  </w:num>
  <w:num w:numId="9">
    <w:abstractNumId w:val="10"/>
  </w:num>
  <w:num w:numId="10">
    <w:abstractNumId w:val="15"/>
  </w:num>
  <w:num w:numId="11">
    <w:abstractNumId w:val="3"/>
  </w:num>
  <w:num w:numId="12">
    <w:abstractNumId w:val="18"/>
  </w:num>
  <w:num w:numId="13">
    <w:abstractNumId w:val="4"/>
  </w:num>
  <w:num w:numId="14">
    <w:abstractNumId w:val="12"/>
  </w:num>
  <w:num w:numId="15">
    <w:abstractNumId w:val="1"/>
  </w:num>
  <w:num w:numId="16">
    <w:abstractNumId w:val="9"/>
  </w:num>
  <w:num w:numId="17">
    <w:abstractNumId w:val="17"/>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69"/>
    <w:rsid w:val="0006336A"/>
    <w:rsid w:val="00064565"/>
    <w:rsid w:val="000B5D69"/>
    <w:rsid w:val="00260B65"/>
    <w:rsid w:val="002E6888"/>
    <w:rsid w:val="00700DD5"/>
    <w:rsid w:val="00761C29"/>
    <w:rsid w:val="00774C1E"/>
    <w:rsid w:val="00883203"/>
    <w:rsid w:val="00941FBD"/>
    <w:rsid w:val="00950506"/>
    <w:rsid w:val="00A62123"/>
    <w:rsid w:val="00B638B0"/>
    <w:rsid w:val="00BA47F8"/>
    <w:rsid w:val="00C44C47"/>
    <w:rsid w:val="00C569E4"/>
    <w:rsid w:val="00CD06E9"/>
    <w:rsid w:val="00D936FF"/>
    <w:rsid w:val="00DA483C"/>
    <w:rsid w:val="00E738C5"/>
    <w:rsid w:val="00F53A74"/>
    <w:rsid w:val="00FE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F63"/>
  <w15:chartTrackingRefBased/>
  <w15:docId w15:val="{0D987B8D-23CE-4ED9-B082-FDB7C3B0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D69"/>
  </w:style>
  <w:style w:type="paragraph" w:styleId="Heading1">
    <w:name w:val="heading 1"/>
    <w:basedOn w:val="Normal"/>
    <w:next w:val="Normal"/>
    <w:link w:val="Heading1Char"/>
    <w:autoRedefine/>
    <w:uiPriority w:val="9"/>
    <w:qFormat/>
    <w:rsid w:val="00BA47F8"/>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autoRedefine/>
    <w:uiPriority w:val="9"/>
    <w:unhideWhenUsed/>
    <w:qFormat/>
    <w:rsid w:val="00BA47F8"/>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autoRedefine/>
    <w:uiPriority w:val="9"/>
    <w:unhideWhenUsed/>
    <w:qFormat/>
    <w:rsid w:val="00BA47F8"/>
    <w:pPr>
      <w:keepNext/>
      <w:keepLines/>
      <w:spacing w:before="40" w:after="0"/>
      <w:outlineLvl w:val="2"/>
    </w:pPr>
    <w:rPr>
      <w:rFonts w:ascii="Arial" w:eastAsiaTheme="majorEastAsia" w:hAnsi="Arial" w:cstheme="majorBidi"/>
      <w:sz w:val="24"/>
      <w:szCs w:val="24"/>
    </w:rPr>
  </w:style>
  <w:style w:type="paragraph" w:styleId="Heading5">
    <w:name w:val="heading 5"/>
    <w:basedOn w:val="Normal"/>
    <w:link w:val="Heading5Char"/>
    <w:uiPriority w:val="9"/>
    <w:qFormat/>
    <w:rsid w:val="000B5D6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5D69"/>
    <w:rPr>
      <w:rFonts w:ascii="Times New Roman" w:eastAsia="Times New Roman" w:hAnsi="Times New Roman" w:cs="Times New Roman"/>
      <w:b/>
      <w:bCs/>
      <w:sz w:val="20"/>
      <w:szCs w:val="20"/>
      <w:lang w:eastAsia="en-GB"/>
    </w:rPr>
  </w:style>
  <w:style w:type="paragraph" w:styleId="NoSpacing">
    <w:name w:val="No Spacing"/>
    <w:uiPriority w:val="1"/>
    <w:qFormat/>
    <w:rsid w:val="000B5D69"/>
    <w:pPr>
      <w:spacing w:after="0" w:line="240" w:lineRule="auto"/>
    </w:pPr>
  </w:style>
  <w:style w:type="paragraph" w:styleId="ListParagraph">
    <w:name w:val="List Paragraph"/>
    <w:basedOn w:val="Normal"/>
    <w:uiPriority w:val="34"/>
    <w:qFormat/>
    <w:rsid w:val="000B5D69"/>
    <w:pPr>
      <w:ind w:left="720"/>
      <w:contextualSpacing/>
    </w:pPr>
  </w:style>
  <w:style w:type="character" w:styleId="Hyperlink">
    <w:name w:val="Hyperlink"/>
    <w:basedOn w:val="DefaultParagraphFont"/>
    <w:uiPriority w:val="99"/>
    <w:unhideWhenUsed/>
    <w:rsid w:val="000B5D69"/>
    <w:rPr>
      <w:color w:val="0563C1" w:themeColor="hyperlink"/>
      <w:u w:val="single"/>
    </w:rPr>
  </w:style>
  <w:style w:type="character" w:styleId="CommentReference">
    <w:name w:val="annotation reference"/>
    <w:basedOn w:val="DefaultParagraphFont"/>
    <w:uiPriority w:val="99"/>
    <w:semiHidden/>
    <w:unhideWhenUsed/>
    <w:rsid w:val="000B5D69"/>
    <w:rPr>
      <w:sz w:val="16"/>
      <w:szCs w:val="16"/>
    </w:rPr>
  </w:style>
  <w:style w:type="paragraph" w:styleId="CommentText">
    <w:name w:val="annotation text"/>
    <w:basedOn w:val="Normal"/>
    <w:link w:val="CommentTextChar"/>
    <w:uiPriority w:val="99"/>
    <w:semiHidden/>
    <w:unhideWhenUsed/>
    <w:rsid w:val="000B5D69"/>
    <w:pPr>
      <w:spacing w:line="240" w:lineRule="auto"/>
    </w:pPr>
    <w:rPr>
      <w:sz w:val="20"/>
      <w:szCs w:val="20"/>
    </w:rPr>
  </w:style>
  <w:style w:type="character" w:customStyle="1" w:styleId="CommentTextChar">
    <w:name w:val="Comment Text Char"/>
    <w:basedOn w:val="DefaultParagraphFont"/>
    <w:link w:val="CommentText"/>
    <w:uiPriority w:val="99"/>
    <w:semiHidden/>
    <w:rsid w:val="000B5D69"/>
    <w:rPr>
      <w:sz w:val="20"/>
      <w:szCs w:val="20"/>
    </w:rPr>
  </w:style>
  <w:style w:type="table" w:styleId="TableGrid">
    <w:name w:val="Table Grid"/>
    <w:basedOn w:val="TableNormal"/>
    <w:uiPriority w:val="39"/>
    <w:rsid w:val="000B5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D69"/>
    <w:rPr>
      <w:rFonts w:ascii="Segoe UI" w:hAnsi="Segoe UI" w:cs="Segoe UI"/>
      <w:sz w:val="18"/>
      <w:szCs w:val="18"/>
    </w:rPr>
  </w:style>
  <w:style w:type="character" w:styleId="FollowedHyperlink">
    <w:name w:val="FollowedHyperlink"/>
    <w:basedOn w:val="DefaultParagraphFont"/>
    <w:uiPriority w:val="99"/>
    <w:semiHidden/>
    <w:unhideWhenUsed/>
    <w:rsid w:val="00C44C47"/>
    <w:rPr>
      <w:color w:val="954F72" w:themeColor="followedHyperlink"/>
      <w:u w:val="single"/>
    </w:rPr>
  </w:style>
  <w:style w:type="paragraph" w:customStyle="1" w:styleId="TableParagraph">
    <w:name w:val="Table Paragraph"/>
    <w:basedOn w:val="Normal"/>
    <w:uiPriority w:val="1"/>
    <w:qFormat/>
    <w:rsid w:val="00BA47F8"/>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next w:val="Normal"/>
    <w:link w:val="TitleChar"/>
    <w:autoRedefine/>
    <w:uiPriority w:val="10"/>
    <w:qFormat/>
    <w:rsid w:val="00BA47F8"/>
    <w:pPr>
      <w:spacing w:after="0" w:line="240" w:lineRule="auto"/>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A47F8"/>
    <w:rPr>
      <w:rFonts w:ascii="Arial" w:eastAsiaTheme="majorEastAsia" w:hAnsi="Arial" w:cstheme="majorBidi"/>
      <w:b/>
      <w:spacing w:val="-10"/>
      <w:kern w:val="28"/>
      <w:sz w:val="28"/>
      <w:szCs w:val="56"/>
    </w:rPr>
  </w:style>
  <w:style w:type="character" w:customStyle="1" w:styleId="Heading1Char">
    <w:name w:val="Heading 1 Char"/>
    <w:basedOn w:val="DefaultParagraphFont"/>
    <w:link w:val="Heading1"/>
    <w:uiPriority w:val="9"/>
    <w:rsid w:val="00BA47F8"/>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BA47F8"/>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BA47F8"/>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ill.org.uk/" TargetMode="External"/><Relationship Id="rId3" Type="http://schemas.openxmlformats.org/officeDocument/2006/relationships/settings" Target="settings.xml"/><Relationship Id="rId7" Type="http://schemas.openxmlformats.org/officeDocument/2006/relationships/hyperlink" Target="https://msc.org/cook-eat-enjoy/fish-to-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yndwr.ac.uk/en/media/Environment%20and%20sustainability%20management%20policy%20statement.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Francis</dc:creator>
  <cp:keywords>Sustainable Health Food Policy</cp:keywords>
  <dc:description/>
  <cp:lastModifiedBy>Bethan Rumsey-Jones</cp:lastModifiedBy>
  <cp:revision>5</cp:revision>
  <dcterms:created xsi:type="dcterms:W3CDTF">2021-03-24T09:53:00Z</dcterms:created>
  <dcterms:modified xsi:type="dcterms:W3CDTF">2022-06-30T10:52:00Z</dcterms:modified>
</cp:coreProperties>
</file>