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33EF0" w14:textId="77777777" w:rsidR="00DA32BA" w:rsidRDefault="00DA32BA" w:rsidP="004F0D72">
      <w:pPr>
        <w:rPr>
          <w:rFonts w:cstheme="minorHAnsi"/>
          <w:noProof/>
          <w:color w:val="1F497D"/>
          <w:lang w:eastAsia="en-GB"/>
        </w:rPr>
      </w:pPr>
    </w:p>
    <w:p w14:paraId="22EDD903" w14:textId="78A4A8CB" w:rsidR="00244A87" w:rsidRPr="00BA3235" w:rsidRDefault="009F53BB" w:rsidP="00244A87">
      <w:pPr>
        <w:jc w:val="right"/>
        <w:rPr>
          <w:b/>
        </w:rPr>
      </w:pPr>
      <w:r w:rsidRPr="00BA3235">
        <w:rPr>
          <w:noProof/>
        </w:rPr>
        <w:drawing>
          <wp:inline distT="0" distB="0" distL="0" distR="0" wp14:anchorId="5FEC7A2A" wp14:editId="0E17985E">
            <wp:extent cx="2227254" cy="493056"/>
            <wp:effectExtent l="0" t="0" r="0" b="0"/>
            <wp:docPr id="674903117" name="Picture 67490311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03117" name="Picture 674903117" descr="A blue text o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27254" cy="493056"/>
                    </a:xfrm>
                    <a:prstGeom prst="rect">
                      <a:avLst/>
                    </a:prstGeom>
                  </pic:spPr>
                </pic:pic>
              </a:graphicData>
            </a:graphic>
          </wp:inline>
        </w:drawing>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60"/>
        <w:gridCol w:w="2640"/>
        <w:gridCol w:w="1782"/>
        <w:gridCol w:w="1018"/>
      </w:tblGrid>
      <w:tr w:rsidR="00244A87" w:rsidRPr="00BA3235" w14:paraId="42BE8F89" w14:textId="77777777" w:rsidTr="5EE77FF8">
        <w:tc>
          <w:tcPr>
            <w:tcW w:w="9508" w:type="dxa"/>
            <w:gridSpan w:val="5"/>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19AB13FF" w14:textId="77777777" w:rsidR="00244A87" w:rsidRPr="00BA3235" w:rsidRDefault="00244A87" w:rsidP="00411886">
            <w:pPr>
              <w:pStyle w:val="Heading2"/>
              <w:spacing w:before="0" w:after="0"/>
              <w:jc w:val="center"/>
              <w:rPr>
                <w:sz w:val="22"/>
                <w:szCs w:val="22"/>
              </w:rPr>
            </w:pPr>
          </w:p>
          <w:p w14:paraId="532AD130" w14:textId="1F79294E" w:rsidR="00223921" w:rsidRPr="00BA3235" w:rsidRDefault="00223921" w:rsidP="00223921">
            <w:pPr>
              <w:spacing w:after="0" w:line="276" w:lineRule="auto"/>
              <w:ind w:left="360"/>
              <w:contextualSpacing/>
              <w:jc w:val="center"/>
              <w:rPr>
                <w:rFonts w:ascii="Arial" w:eastAsiaTheme="majorEastAsia" w:hAnsi="Arial" w:cs="Arial"/>
                <w:b/>
                <w:spacing w:val="-10"/>
                <w:kern w:val="28"/>
                <w:sz w:val="24"/>
                <w:szCs w:val="24"/>
                <w:lang w:eastAsia="en-GB"/>
              </w:rPr>
            </w:pPr>
            <w:r w:rsidRPr="00BA3235">
              <w:rPr>
                <w:rFonts w:ascii="Arial" w:eastAsiaTheme="majorEastAsia" w:hAnsi="Arial" w:cs="Arial"/>
                <w:b/>
                <w:spacing w:val="-10"/>
                <w:kern w:val="28"/>
                <w:sz w:val="24"/>
                <w:szCs w:val="56"/>
                <w:lang w:bidi="cy-GB"/>
              </w:rPr>
              <w:t>STRATEGAETH CYNALIADWYEDD AMGYLCHEDDOL 2021-2025</w:t>
            </w:r>
          </w:p>
          <w:p w14:paraId="2CA7F714" w14:textId="77777777" w:rsidR="00244A87" w:rsidRPr="00BA3235" w:rsidRDefault="00244A87" w:rsidP="00223921">
            <w:pPr>
              <w:pStyle w:val="Heading2"/>
              <w:spacing w:before="0" w:after="0"/>
              <w:jc w:val="center"/>
              <w:rPr>
                <w:i w:val="0"/>
                <w:sz w:val="22"/>
                <w:szCs w:val="22"/>
              </w:rPr>
            </w:pPr>
          </w:p>
        </w:tc>
      </w:tr>
      <w:tr w:rsidR="00244A87" w:rsidRPr="00BA3235" w14:paraId="500EC43B"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2395495F" w14:textId="77777777" w:rsidR="00244A87" w:rsidRPr="00BA3235" w:rsidRDefault="00244A87" w:rsidP="00411886">
            <w:pPr>
              <w:spacing w:after="0" w:line="240" w:lineRule="auto"/>
              <w:rPr>
                <w:rFonts w:ascii="Arial" w:hAnsi="Arial" w:cs="Arial"/>
                <w:b/>
              </w:rPr>
            </w:pPr>
            <w:r w:rsidRPr="00BA3235">
              <w:rPr>
                <w:rFonts w:ascii="Arial" w:eastAsia="Arial" w:hAnsi="Arial" w:cs="Arial"/>
                <w:b/>
                <w:lang w:bidi="cy-GB"/>
              </w:rPr>
              <w:t>Adran</w:t>
            </w:r>
          </w:p>
          <w:p w14:paraId="312C89BE" w14:textId="77777777" w:rsidR="00244A87" w:rsidRPr="00BA3235" w:rsidRDefault="00244A87" w:rsidP="00411886">
            <w:pPr>
              <w:spacing w:after="0" w:line="240" w:lineRule="auto"/>
              <w:rPr>
                <w:rFonts w:ascii="Arial" w:hAnsi="Arial" w:cs="Arial"/>
                <w:b/>
              </w:rPr>
            </w:pPr>
          </w:p>
        </w:tc>
        <w:tc>
          <w:tcPr>
            <w:tcW w:w="7000" w:type="dxa"/>
            <w:gridSpan w:val="4"/>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14AD1BC3" w14:textId="77777777" w:rsidR="00244A87" w:rsidRPr="00BA3235" w:rsidRDefault="00223921" w:rsidP="00411886">
            <w:pPr>
              <w:spacing w:after="0" w:line="240" w:lineRule="auto"/>
              <w:rPr>
                <w:rFonts w:ascii="Arial" w:hAnsi="Arial" w:cs="Arial"/>
              </w:rPr>
            </w:pPr>
            <w:r w:rsidRPr="00BA3235">
              <w:rPr>
                <w:rFonts w:ascii="Arial" w:eastAsia="Arial" w:hAnsi="Arial" w:cs="Arial"/>
                <w:lang w:bidi="cy-GB"/>
              </w:rPr>
              <w:t xml:space="preserve">Ystadau a Rheolaeth Campws </w:t>
            </w:r>
          </w:p>
        </w:tc>
      </w:tr>
      <w:tr w:rsidR="00244A87" w:rsidRPr="00BA3235" w14:paraId="291CEFBD"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618AF4B5"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Awdur</w:t>
            </w:r>
          </w:p>
          <w:p w14:paraId="2ADAA576" w14:textId="77777777" w:rsidR="00244A87" w:rsidRPr="00BA3235" w:rsidRDefault="00244A87" w:rsidP="00411886">
            <w:pPr>
              <w:spacing w:after="0" w:line="240" w:lineRule="auto"/>
              <w:rPr>
                <w:rFonts w:ascii="Arial" w:hAnsi="Arial" w:cs="Arial"/>
                <w:b/>
                <w:sz w:val="24"/>
                <w:szCs w:val="24"/>
              </w:rPr>
            </w:pPr>
          </w:p>
        </w:tc>
        <w:tc>
          <w:tcPr>
            <w:tcW w:w="7000" w:type="dxa"/>
            <w:gridSpan w:val="4"/>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210A7450" w14:textId="3EF37EF9" w:rsidR="00244A87" w:rsidRPr="00BA3235" w:rsidRDefault="00223921" w:rsidP="5EE77FF8">
            <w:pPr>
              <w:spacing w:after="0" w:line="240" w:lineRule="auto"/>
              <w:rPr>
                <w:rFonts w:ascii="Arial" w:eastAsia="Arial" w:hAnsi="Arial" w:cs="Arial"/>
                <w:color w:val="000000" w:themeColor="text1"/>
                <w:sz w:val="24"/>
                <w:szCs w:val="24"/>
              </w:rPr>
            </w:pPr>
            <w:r w:rsidRPr="00BA3235">
              <w:rPr>
                <w:rFonts w:ascii="Arial" w:eastAsia="Arial" w:hAnsi="Arial" w:cs="Arial"/>
                <w:color w:val="000000" w:themeColor="text1"/>
                <w:sz w:val="24"/>
                <w:szCs w:val="24"/>
                <w:lang w:bidi="cy-GB"/>
              </w:rPr>
              <w:t>Pennaeth Ystadau a Rheolaeth Campws, Rheolwr Diogelwch, Iechyd a'r Amgylchedd</w:t>
            </w:r>
          </w:p>
        </w:tc>
      </w:tr>
      <w:tr w:rsidR="00244A87" w:rsidRPr="00BA3235" w14:paraId="76B2BC4E"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5625F4DC"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Awdurdodwyd gan:</w:t>
            </w:r>
          </w:p>
          <w:p w14:paraId="092F758A" w14:textId="77777777" w:rsidR="00244A87" w:rsidRPr="00BA3235" w:rsidRDefault="00244A87" w:rsidP="00411886">
            <w:pPr>
              <w:spacing w:after="0" w:line="240" w:lineRule="auto"/>
              <w:rPr>
                <w:rFonts w:ascii="Arial" w:hAnsi="Arial" w:cs="Arial"/>
                <w:b/>
                <w:sz w:val="24"/>
                <w:szCs w:val="24"/>
              </w:rPr>
            </w:pPr>
          </w:p>
        </w:tc>
        <w:tc>
          <w:tcPr>
            <w:tcW w:w="7000" w:type="dxa"/>
            <w:gridSpan w:val="4"/>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7CBCEBE5" w14:textId="77777777" w:rsidR="00244A87" w:rsidRPr="00BA3235" w:rsidRDefault="00223921" w:rsidP="00411886">
            <w:pPr>
              <w:spacing w:after="0" w:line="240" w:lineRule="auto"/>
              <w:rPr>
                <w:rFonts w:ascii="Arial" w:hAnsi="Arial" w:cs="Arial"/>
                <w:sz w:val="24"/>
                <w:szCs w:val="24"/>
              </w:rPr>
            </w:pPr>
            <w:r w:rsidRPr="00BA3235">
              <w:rPr>
                <w:rFonts w:ascii="Arial" w:eastAsia="Arial" w:hAnsi="Arial" w:cs="Arial"/>
                <w:color w:val="000000" w:themeColor="text1"/>
                <w:sz w:val="24"/>
                <w:szCs w:val="24"/>
                <w:lang w:bidi="cy-GB"/>
              </w:rPr>
              <w:t>Cyfarwyddwr Gweithredol Gweithredoedd</w:t>
            </w:r>
          </w:p>
        </w:tc>
      </w:tr>
      <w:tr w:rsidR="00244A87" w:rsidRPr="00BA3235" w14:paraId="3713C21F"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41EEEFF3"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Gweithredu Gan:</w:t>
            </w:r>
          </w:p>
          <w:p w14:paraId="0678219C" w14:textId="77777777" w:rsidR="00244A87" w:rsidRPr="00BA3235" w:rsidRDefault="00244A87" w:rsidP="00411886">
            <w:pPr>
              <w:spacing w:after="0" w:line="240" w:lineRule="auto"/>
              <w:rPr>
                <w:rFonts w:ascii="Arial" w:hAnsi="Arial" w:cs="Arial"/>
                <w:b/>
                <w:sz w:val="24"/>
                <w:szCs w:val="24"/>
              </w:rPr>
            </w:pPr>
          </w:p>
        </w:tc>
        <w:tc>
          <w:tcPr>
            <w:tcW w:w="7000" w:type="dxa"/>
            <w:gridSpan w:val="4"/>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49AE1977" w14:textId="469528F1" w:rsidR="00244A87" w:rsidRPr="00BA3235" w:rsidRDefault="00A16C70" w:rsidP="00876348">
            <w:pPr>
              <w:spacing w:after="0" w:line="240" w:lineRule="auto"/>
              <w:rPr>
                <w:rFonts w:ascii="Arial" w:hAnsi="Arial" w:cs="Arial"/>
                <w:sz w:val="24"/>
                <w:szCs w:val="24"/>
              </w:rPr>
            </w:pPr>
            <w:r w:rsidRPr="00BA3235">
              <w:rPr>
                <w:rFonts w:ascii="Arial" w:hAnsi="Arial" w:cs="Arial"/>
                <w:sz w:val="24"/>
                <w:szCs w:val="24"/>
              </w:rPr>
              <w:t xml:space="preserve">Fforwm Gweithredu Cynaliadwyedd </w:t>
            </w:r>
          </w:p>
        </w:tc>
      </w:tr>
      <w:tr w:rsidR="00244A87" w:rsidRPr="00BA3235" w14:paraId="1A44BFCD"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0C0AFB94"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Cyfeirnod Strategaeth:</w:t>
            </w:r>
          </w:p>
          <w:p w14:paraId="1C6207DA" w14:textId="77777777" w:rsidR="00244A87" w:rsidRPr="00BA3235" w:rsidRDefault="00244A87" w:rsidP="00411886">
            <w:pPr>
              <w:spacing w:after="0" w:line="240" w:lineRule="auto"/>
              <w:rPr>
                <w:rFonts w:ascii="Arial" w:hAnsi="Arial" w:cs="Arial"/>
                <w:b/>
                <w:sz w:val="24"/>
                <w:szCs w:val="24"/>
              </w:rPr>
            </w:pPr>
          </w:p>
        </w:tc>
        <w:tc>
          <w:tcPr>
            <w:tcW w:w="7000" w:type="dxa"/>
            <w:gridSpan w:val="4"/>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tcPr>
          <w:p w14:paraId="77D3FAAD" w14:textId="77777777" w:rsidR="00244A87" w:rsidRPr="00BA3235" w:rsidRDefault="00244A87" w:rsidP="00411886">
            <w:pPr>
              <w:spacing w:after="0" w:line="240" w:lineRule="auto"/>
              <w:rPr>
                <w:rFonts w:ascii="Arial" w:hAnsi="Arial" w:cs="Arial"/>
                <w:sz w:val="24"/>
                <w:szCs w:val="24"/>
              </w:rPr>
            </w:pPr>
          </w:p>
        </w:tc>
      </w:tr>
      <w:tr w:rsidR="00244A87" w:rsidRPr="00BA3235" w14:paraId="21073D35"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5A7EE62D"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Strategaeth wedi'i Disodli:</w:t>
            </w:r>
          </w:p>
        </w:tc>
        <w:tc>
          <w:tcPr>
            <w:tcW w:w="7000" w:type="dxa"/>
            <w:gridSpan w:val="4"/>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515129DC" w14:textId="77777777" w:rsidR="00244A87" w:rsidRPr="00BA3235" w:rsidRDefault="00223921" w:rsidP="00411886">
            <w:pPr>
              <w:spacing w:after="0" w:line="240" w:lineRule="auto"/>
              <w:rPr>
                <w:rFonts w:ascii="Arial" w:hAnsi="Arial" w:cs="Arial"/>
                <w:sz w:val="24"/>
                <w:szCs w:val="24"/>
              </w:rPr>
            </w:pPr>
            <w:r w:rsidRPr="00BA3235">
              <w:rPr>
                <w:rFonts w:ascii="Arial" w:eastAsia="Arial" w:hAnsi="Arial" w:cs="Arial"/>
                <w:sz w:val="24"/>
                <w:szCs w:val="24"/>
                <w:lang w:bidi="cy-GB"/>
              </w:rPr>
              <w:t>Strategaeth Amgylcheddol 2018-2021</w:t>
            </w:r>
          </w:p>
          <w:p w14:paraId="31BFAAC6" w14:textId="77777777" w:rsidR="00244A87" w:rsidRPr="00BA3235" w:rsidRDefault="00244A87" w:rsidP="00411886">
            <w:pPr>
              <w:spacing w:after="0" w:line="240" w:lineRule="auto"/>
              <w:rPr>
                <w:rFonts w:ascii="Arial" w:hAnsi="Arial" w:cs="Arial"/>
                <w:sz w:val="24"/>
                <w:szCs w:val="24"/>
              </w:rPr>
            </w:pPr>
          </w:p>
        </w:tc>
      </w:tr>
      <w:tr w:rsidR="00244A87" w:rsidRPr="00BA3235" w14:paraId="4AC444B4"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2DC3D47A"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Rhif Fersiwn:</w:t>
            </w:r>
          </w:p>
          <w:p w14:paraId="4CBB04F7" w14:textId="77777777" w:rsidR="00244A87" w:rsidRPr="00BA3235" w:rsidRDefault="00244A87" w:rsidP="00411886">
            <w:pPr>
              <w:spacing w:after="0" w:line="240" w:lineRule="auto"/>
              <w:rPr>
                <w:rFonts w:ascii="Arial" w:hAnsi="Arial" w:cs="Arial"/>
                <w:b/>
                <w:sz w:val="24"/>
                <w:szCs w:val="24"/>
              </w:rPr>
            </w:pPr>
          </w:p>
        </w:tc>
        <w:tc>
          <w:tcPr>
            <w:tcW w:w="1560"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3DBA5DDC" w14:textId="77777777" w:rsidR="00244A87" w:rsidRPr="00BA3235" w:rsidRDefault="00244A87" w:rsidP="00411886">
            <w:pPr>
              <w:spacing w:after="0" w:line="240" w:lineRule="auto"/>
              <w:rPr>
                <w:rFonts w:ascii="Arial" w:hAnsi="Arial" w:cs="Arial"/>
                <w:sz w:val="24"/>
                <w:szCs w:val="24"/>
              </w:rPr>
            </w:pPr>
            <w:r w:rsidRPr="00BA3235">
              <w:rPr>
                <w:rFonts w:ascii="Arial" w:eastAsia="Arial" w:hAnsi="Arial" w:cs="Arial"/>
                <w:sz w:val="24"/>
                <w:szCs w:val="24"/>
                <w:lang w:bidi="cy-GB"/>
              </w:rPr>
              <w:t xml:space="preserve">1 </w:t>
            </w:r>
          </w:p>
        </w:tc>
        <w:tc>
          <w:tcPr>
            <w:tcW w:w="2640"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31AF8A81"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Pwyllgor Cymeradwyo:</w:t>
            </w:r>
          </w:p>
        </w:tc>
        <w:tc>
          <w:tcPr>
            <w:tcW w:w="2800" w:type="dxa"/>
            <w:gridSpan w:val="2"/>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36613894" w14:textId="0DC2E31A" w:rsidR="00244A87" w:rsidRPr="00BA3235" w:rsidRDefault="00495C3E" w:rsidP="00411886">
            <w:pPr>
              <w:spacing w:after="0" w:line="240" w:lineRule="auto"/>
              <w:rPr>
                <w:rFonts w:ascii="Arial" w:hAnsi="Arial" w:cs="Arial"/>
                <w:sz w:val="24"/>
                <w:szCs w:val="24"/>
              </w:rPr>
            </w:pPr>
            <w:r w:rsidRPr="00BA3235">
              <w:rPr>
                <w:rFonts w:ascii="Arial" w:eastAsia="Arial" w:hAnsi="Arial" w:cs="Arial"/>
                <w:sz w:val="24"/>
                <w:szCs w:val="24"/>
                <w:lang w:bidi="cy-GB"/>
              </w:rPr>
              <w:t>SLT</w:t>
            </w:r>
          </w:p>
        </w:tc>
      </w:tr>
      <w:tr w:rsidR="00244A87" w:rsidRPr="00BA3235" w14:paraId="1C1BD6EF"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668C9D68"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Dyddiad cymeradwyo:</w:t>
            </w:r>
          </w:p>
          <w:p w14:paraId="3B7F8DD3" w14:textId="77777777" w:rsidR="00244A87" w:rsidRPr="00BA3235" w:rsidRDefault="00244A87" w:rsidP="00411886">
            <w:pPr>
              <w:spacing w:after="0" w:line="240" w:lineRule="auto"/>
              <w:rPr>
                <w:rFonts w:ascii="Arial" w:hAnsi="Arial" w:cs="Arial"/>
                <w:b/>
                <w:sz w:val="24"/>
                <w:szCs w:val="24"/>
              </w:rPr>
            </w:pPr>
          </w:p>
        </w:tc>
        <w:tc>
          <w:tcPr>
            <w:tcW w:w="1560"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2770B8D6" w14:textId="77777777" w:rsidR="00244A87" w:rsidRPr="00BA3235" w:rsidRDefault="00244A87" w:rsidP="001729B9">
            <w:pPr>
              <w:spacing w:after="0" w:line="240" w:lineRule="auto"/>
              <w:rPr>
                <w:rFonts w:ascii="Arial" w:hAnsi="Arial" w:cs="Arial"/>
                <w:sz w:val="24"/>
                <w:szCs w:val="24"/>
              </w:rPr>
            </w:pPr>
          </w:p>
        </w:tc>
        <w:tc>
          <w:tcPr>
            <w:tcW w:w="2640"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2A6FB3C6"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Rhif cofnod:</w:t>
            </w:r>
          </w:p>
        </w:tc>
        <w:tc>
          <w:tcPr>
            <w:tcW w:w="2800" w:type="dxa"/>
            <w:gridSpan w:val="2"/>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1A507817" w14:textId="77777777" w:rsidR="00244A87" w:rsidRPr="00BA3235" w:rsidRDefault="00244A87" w:rsidP="00411886">
            <w:pPr>
              <w:pStyle w:val="ListParagraph"/>
              <w:spacing w:after="0" w:line="240" w:lineRule="auto"/>
              <w:ind w:left="0"/>
              <w:rPr>
                <w:rFonts w:ascii="Arial" w:hAnsi="Arial" w:cs="Arial"/>
                <w:sz w:val="24"/>
                <w:szCs w:val="24"/>
              </w:rPr>
            </w:pPr>
          </w:p>
        </w:tc>
      </w:tr>
      <w:tr w:rsidR="00244A87" w:rsidRPr="00BA3235" w14:paraId="4EDC7FAE"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73115AB9"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Statws:</w:t>
            </w:r>
          </w:p>
          <w:p w14:paraId="7BD26B7B" w14:textId="77777777" w:rsidR="00244A87" w:rsidRPr="00BA3235" w:rsidRDefault="00244A87" w:rsidP="00411886">
            <w:pPr>
              <w:spacing w:after="0" w:line="240" w:lineRule="auto"/>
              <w:rPr>
                <w:rFonts w:ascii="Arial" w:hAnsi="Arial" w:cs="Arial"/>
                <w:b/>
                <w:sz w:val="24"/>
                <w:szCs w:val="24"/>
              </w:rPr>
            </w:pPr>
          </w:p>
        </w:tc>
        <w:tc>
          <w:tcPr>
            <w:tcW w:w="1560"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52724CB0" w14:textId="77777777" w:rsidR="00244A87" w:rsidRPr="00BA3235" w:rsidRDefault="00244A87" w:rsidP="00411886">
            <w:pPr>
              <w:spacing w:after="0" w:line="240" w:lineRule="auto"/>
              <w:rPr>
                <w:rFonts w:ascii="Arial" w:hAnsi="Arial" w:cs="Arial"/>
                <w:sz w:val="24"/>
                <w:szCs w:val="24"/>
              </w:rPr>
            </w:pPr>
          </w:p>
        </w:tc>
        <w:tc>
          <w:tcPr>
            <w:tcW w:w="2640"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05F4D149"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Dyddiad gweithredu:</w:t>
            </w:r>
          </w:p>
        </w:tc>
        <w:tc>
          <w:tcPr>
            <w:tcW w:w="2800" w:type="dxa"/>
            <w:gridSpan w:val="2"/>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1C0D8CBA" w14:textId="71B4E57D" w:rsidR="00244A87" w:rsidRPr="00BA3235" w:rsidRDefault="00244A87" w:rsidP="001729B9">
            <w:pPr>
              <w:spacing w:after="0" w:line="240" w:lineRule="auto"/>
              <w:rPr>
                <w:rFonts w:ascii="Arial" w:hAnsi="Arial" w:cs="Arial"/>
                <w:sz w:val="24"/>
                <w:szCs w:val="24"/>
              </w:rPr>
            </w:pPr>
          </w:p>
        </w:tc>
      </w:tr>
      <w:tr w:rsidR="00244A87" w:rsidRPr="00BA3235" w14:paraId="7A1A92FB" w14:textId="77777777" w:rsidTr="5EE77FF8">
        <w:tc>
          <w:tcPr>
            <w:tcW w:w="250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7C1B1451"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Cyfnod cymeradwyo:</w:t>
            </w:r>
          </w:p>
          <w:p w14:paraId="35E76D06" w14:textId="77777777" w:rsidR="00244A87" w:rsidRPr="00BA3235" w:rsidRDefault="00244A87" w:rsidP="00411886">
            <w:pPr>
              <w:spacing w:after="0" w:line="240" w:lineRule="auto"/>
              <w:rPr>
                <w:rFonts w:ascii="Arial" w:hAnsi="Arial" w:cs="Arial"/>
                <w:b/>
                <w:sz w:val="24"/>
                <w:szCs w:val="24"/>
              </w:rPr>
            </w:pPr>
          </w:p>
        </w:tc>
        <w:tc>
          <w:tcPr>
            <w:tcW w:w="1560"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0A4E53ED" w14:textId="77777777" w:rsidR="00244A87" w:rsidRPr="00BA3235" w:rsidRDefault="00244A87" w:rsidP="00411886">
            <w:pPr>
              <w:spacing w:after="0" w:line="240" w:lineRule="auto"/>
              <w:rPr>
                <w:rFonts w:ascii="Arial" w:hAnsi="Arial" w:cs="Arial"/>
                <w:sz w:val="24"/>
                <w:szCs w:val="24"/>
              </w:rPr>
            </w:pPr>
            <w:r w:rsidRPr="00BA3235">
              <w:rPr>
                <w:rFonts w:ascii="Arial" w:eastAsia="Arial" w:hAnsi="Arial" w:cs="Arial"/>
                <w:sz w:val="24"/>
                <w:szCs w:val="24"/>
                <w:lang w:bidi="cy-GB"/>
              </w:rPr>
              <w:t>3 blynedd</w:t>
            </w:r>
          </w:p>
        </w:tc>
        <w:tc>
          <w:tcPr>
            <w:tcW w:w="2640"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79F66F47" w14:textId="77777777" w:rsidR="00244A87" w:rsidRPr="00BA3235" w:rsidRDefault="00244A87" w:rsidP="00411886">
            <w:pPr>
              <w:spacing w:after="0" w:line="240" w:lineRule="auto"/>
              <w:rPr>
                <w:rFonts w:ascii="Arial" w:hAnsi="Arial" w:cs="Arial"/>
                <w:b/>
                <w:sz w:val="24"/>
                <w:szCs w:val="24"/>
              </w:rPr>
            </w:pPr>
            <w:r w:rsidRPr="00BA3235">
              <w:rPr>
                <w:rFonts w:ascii="Arial" w:eastAsia="Arial" w:hAnsi="Arial" w:cs="Arial"/>
                <w:b/>
                <w:sz w:val="24"/>
                <w:szCs w:val="24"/>
                <w:lang w:bidi="cy-GB"/>
              </w:rPr>
              <w:t>Dyddiad Adolygu:</w:t>
            </w:r>
          </w:p>
        </w:tc>
        <w:tc>
          <w:tcPr>
            <w:tcW w:w="2800" w:type="dxa"/>
            <w:gridSpan w:val="2"/>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7E18023B" w14:textId="26038FEB" w:rsidR="00244A87" w:rsidRPr="00BA3235" w:rsidRDefault="00244A87" w:rsidP="004D682F">
            <w:pPr>
              <w:spacing w:after="0" w:line="240" w:lineRule="auto"/>
              <w:rPr>
                <w:rFonts w:ascii="Arial" w:hAnsi="Arial" w:cs="Arial"/>
                <w:sz w:val="24"/>
                <w:szCs w:val="24"/>
              </w:rPr>
            </w:pPr>
          </w:p>
        </w:tc>
      </w:tr>
      <w:tr w:rsidR="00244A87" w:rsidRPr="00BA3235" w14:paraId="51795932" w14:textId="77777777" w:rsidTr="5EE77FF8">
        <w:tc>
          <w:tcPr>
            <w:tcW w:w="8490" w:type="dxa"/>
            <w:gridSpan w:val="4"/>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6885A9A2" w14:textId="77777777" w:rsidR="00244A87" w:rsidRPr="00BA3235" w:rsidRDefault="00244A87" w:rsidP="00411886">
            <w:pPr>
              <w:pStyle w:val="Default"/>
              <w:jc w:val="both"/>
              <w:rPr>
                <w:b/>
              </w:rPr>
            </w:pPr>
            <w:r w:rsidRPr="00BA3235">
              <w:rPr>
                <w:lang w:bidi="cy-GB"/>
              </w:rPr>
              <w:t xml:space="preserve">Rwyf wedi cynnal prawf asesiad o'r effaith ar gydraddoldeb i helpu i ddiogelu rhag gwahaniaethu a hyrwyddo cydraddoldeb. </w:t>
            </w:r>
          </w:p>
        </w:tc>
        <w:tc>
          <w:tcPr>
            <w:tcW w:w="101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vAlign w:val="center"/>
          </w:tcPr>
          <w:p w14:paraId="6AC98ED4" w14:textId="77777777" w:rsidR="00244A87" w:rsidRPr="00BA3235" w:rsidRDefault="00244A87" w:rsidP="00411886">
            <w:pPr>
              <w:rPr>
                <w:rFonts w:ascii="Arial" w:hAnsi="Arial" w:cs="Arial"/>
                <w:sz w:val="24"/>
                <w:szCs w:val="24"/>
              </w:rPr>
            </w:pPr>
          </w:p>
        </w:tc>
      </w:tr>
      <w:tr w:rsidR="00244A87" w:rsidRPr="00BA3235" w14:paraId="32EB4E38" w14:textId="77777777" w:rsidTr="5EE77FF8">
        <w:tc>
          <w:tcPr>
            <w:tcW w:w="8490" w:type="dxa"/>
            <w:gridSpan w:val="4"/>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375FA882" w14:textId="77777777" w:rsidR="00244A87" w:rsidRPr="00BA3235" w:rsidRDefault="00244A87" w:rsidP="00411886">
            <w:pPr>
              <w:pStyle w:val="Default"/>
              <w:jc w:val="both"/>
            </w:pPr>
            <w:r w:rsidRPr="00BA3235">
              <w:rPr>
                <w:lang w:bidi="cy-GB"/>
              </w:rPr>
              <w:t xml:space="preserve">Rwyf wedi ystyried effaith y Polisi/Strategaeth/Gweithdrefn </w:t>
            </w:r>
            <w:r w:rsidRPr="00BA3235">
              <w:rPr>
                <w:i/>
                <w:lang w:bidi="cy-GB"/>
              </w:rPr>
              <w:t>(dileer fel y bo’n briodol)</w:t>
            </w:r>
            <w:r w:rsidRPr="00BA3235">
              <w:rPr>
                <w:lang w:bidi="cy-GB"/>
              </w:rPr>
              <w:t xml:space="preserve"> ar y Gymraeg a’r ddarpariaeth Gymraeg yn y Brifysgol.</w:t>
            </w:r>
          </w:p>
        </w:tc>
        <w:tc>
          <w:tcPr>
            <w:tcW w:w="1018"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vAlign w:val="center"/>
          </w:tcPr>
          <w:p w14:paraId="6BD058CB" w14:textId="77777777" w:rsidR="00244A87" w:rsidRPr="00BA3235" w:rsidRDefault="00244A87" w:rsidP="00411886">
            <w:pPr>
              <w:rPr>
                <w:rFonts w:ascii="Arial" w:hAnsi="Arial" w:cs="Arial"/>
                <w:sz w:val="24"/>
                <w:szCs w:val="24"/>
              </w:rPr>
            </w:pPr>
          </w:p>
        </w:tc>
      </w:tr>
    </w:tbl>
    <w:p w14:paraId="08249888" w14:textId="77777777" w:rsidR="00223921" w:rsidRPr="00BA3235" w:rsidRDefault="00223921" w:rsidP="00223921">
      <w:pPr>
        <w:spacing w:after="0" w:line="276" w:lineRule="auto"/>
        <w:ind w:left="360"/>
        <w:contextualSpacing/>
        <w:jc w:val="center"/>
        <w:rPr>
          <w:rFonts w:ascii="Arial" w:eastAsiaTheme="majorEastAsia" w:hAnsi="Arial" w:cs="Arial"/>
          <w:b/>
          <w:spacing w:val="-10"/>
          <w:kern w:val="28"/>
          <w:sz w:val="24"/>
          <w:szCs w:val="24"/>
          <w:lang w:eastAsia="en-GB"/>
        </w:rPr>
      </w:pPr>
    </w:p>
    <w:p w14:paraId="7EFC593E" w14:textId="77777777" w:rsidR="00223921" w:rsidRPr="00BA3235" w:rsidRDefault="00223921" w:rsidP="00223921">
      <w:pPr>
        <w:spacing w:after="0" w:line="276" w:lineRule="auto"/>
        <w:ind w:left="360"/>
        <w:contextualSpacing/>
        <w:jc w:val="center"/>
        <w:rPr>
          <w:rFonts w:ascii="Arial" w:eastAsiaTheme="majorEastAsia" w:hAnsi="Arial" w:cs="Arial"/>
          <w:b/>
          <w:spacing w:val="-10"/>
          <w:kern w:val="28"/>
          <w:sz w:val="24"/>
          <w:szCs w:val="24"/>
          <w:lang w:eastAsia="en-GB"/>
        </w:rPr>
      </w:pPr>
      <w:r w:rsidRPr="00BA3235">
        <w:rPr>
          <w:rFonts w:ascii="Arial" w:eastAsiaTheme="majorEastAsia" w:hAnsi="Arial" w:cs="Arial"/>
          <w:b/>
          <w:spacing w:val="-10"/>
          <w:kern w:val="28"/>
          <w:sz w:val="24"/>
          <w:szCs w:val="24"/>
          <w:lang w:bidi="cy-GB"/>
        </w:rPr>
        <w:t>STRATEGAETH CYNALIADWYEDD AMGYLCHEDDOL 2021-2025</w:t>
      </w:r>
    </w:p>
    <w:p w14:paraId="31F89670" w14:textId="77777777" w:rsidR="00FA6207" w:rsidRPr="00BA3235" w:rsidRDefault="00FA6207" w:rsidP="00223921">
      <w:pPr>
        <w:spacing w:after="0" w:line="276" w:lineRule="auto"/>
        <w:jc w:val="both"/>
        <w:rPr>
          <w:rFonts w:ascii="Arial" w:eastAsiaTheme="majorEastAsia" w:hAnsi="Arial" w:cstheme="majorBidi"/>
          <w:b/>
          <w:sz w:val="24"/>
          <w:szCs w:val="24"/>
        </w:rPr>
      </w:pPr>
    </w:p>
    <w:p w14:paraId="28B0045B" w14:textId="77777777" w:rsidR="00223921" w:rsidRPr="00BA3235" w:rsidRDefault="00FA6207" w:rsidP="00223921">
      <w:pPr>
        <w:spacing w:after="0" w:line="276" w:lineRule="auto"/>
        <w:jc w:val="both"/>
        <w:rPr>
          <w:rFonts w:ascii="Arial" w:hAnsi="Arial" w:cs="Arial"/>
          <w:sz w:val="24"/>
          <w:szCs w:val="24"/>
        </w:rPr>
      </w:pPr>
      <w:r w:rsidRPr="00BA3235">
        <w:rPr>
          <w:rFonts w:ascii="Arial" w:eastAsiaTheme="majorEastAsia" w:hAnsi="Arial" w:cstheme="majorBidi"/>
          <w:b/>
          <w:sz w:val="24"/>
          <w:szCs w:val="24"/>
          <w:lang w:bidi="cy-GB"/>
        </w:rPr>
        <w:t>Pwrpas allweddol y Strategaeth</w:t>
      </w:r>
    </w:p>
    <w:p w14:paraId="03A3DD58" w14:textId="286DF16D" w:rsidR="00223921" w:rsidRPr="00BA3235" w:rsidRDefault="00223921" w:rsidP="00223921">
      <w:pPr>
        <w:spacing w:after="0" w:line="276" w:lineRule="auto"/>
        <w:rPr>
          <w:rFonts w:ascii="Arial" w:hAnsi="Arial" w:cs="Arial"/>
          <w:sz w:val="24"/>
          <w:szCs w:val="24"/>
        </w:rPr>
      </w:pPr>
      <w:r w:rsidRPr="00BA3235">
        <w:rPr>
          <w:rFonts w:ascii="Arial" w:eastAsia="Arial" w:hAnsi="Arial" w:cs="Arial"/>
          <w:sz w:val="24"/>
          <w:szCs w:val="24"/>
          <w:lang w:bidi="cy-GB"/>
        </w:rPr>
        <w:t>Mae</w:t>
      </w:r>
      <w:r w:rsidRPr="00BA3235">
        <w:rPr>
          <w:rFonts w:ascii="Arial" w:eastAsia="Arial" w:hAnsi="Arial" w:cs="Arial"/>
          <w:b/>
          <w:sz w:val="24"/>
          <w:szCs w:val="24"/>
          <w:lang w:bidi="cy-GB"/>
        </w:rPr>
        <w:t xml:space="preserve"> Strategaeth Cynaliadwyedd Amgylcheddol Prifysgol Wrecsam 2021-2025</w:t>
      </w:r>
      <w:r w:rsidRPr="00BA3235">
        <w:rPr>
          <w:rFonts w:ascii="Arial" w:eastAsia="Arial" w:hAnsi="Arial" w:cs="Arial"/>
          <w:sz w:val="24"/>
          <w:szCs w:val="24"/>
          <w:lang w:bidi="cy-GB"/>
        </w:rPr>
        <w:t xml:space="preserve"> yn darparu fframwaith strategol a fydd yn dylanwadu ac yn siapio’r sefydliad fel ei fod yn cael ei gydnabod fel un sy’n dangos arfer gorau mewn rhagoriaeth amgylcheddol a chynaliadwy. </w:t>
      </w:r>
    </w:p>
    <w:p w14:paraId="406F3AFB" w14:textId="77777777" w:rsidR="00223921" w:rsidRPr="00BA3235" w:rsidRDefault="00223921" w:rsidP="00223921">
      <w:pPr>
        <w:spacing w:after="0" w:line="276" w:lineRule="auto"/>
        <w:rPr>
          <w:rFonts w:ascii="Arial" w:hAnsi="Arial" w:cs="Arial"/>
          <w:sz w:val="24"/>
          <w:szCs w:val="24"/>
        </w:rPr>
      </w:pPr>
    </w:p>
    <w:p w14:paraId="06368A00" w14:textId="4C54ED4F" w:rsidR="00223921" w:rsidRPr="00BA3235" w:rsidRDefault="00223921" w:rsidP="00223921">
      <w:pPr>
        <w:spacing w:after="0" w:line="276" w:lineRule="auto"/>
        <w:rPr>
          <w:rFonts w:ascii="Arial" w:hAnsi="Arial" w:cs="Arial"/>
          <w:sz w:val="24"/>
          <w:szCs w:val="24"/>
        </w:rPr>
      </w:pPr>
      <w:r w:rsidRPr="00BA3235">
        <w:rPr>
          <w:rFonts w:ascii="Arial" w:eastAsia="Arial" w:hAnsi="Arial" w:cs="Arial"/>
          <w:sz w:val="24"/>
          <w:szCs w:val="24"/>
          <w:lang w:bidi="cy-GB"/>
        </w:rPr>
        <w:t>Mae Prifysgol Wrecsam wedi ymrwymo i ddeall a rheoli ei heffaith ar yr amgylchedd ac felly bydd y strategaeth hon hefyd yn helpu i gryfhau a gyrru’r gweithgareddau canlynol yn eu blaenau:-</w:t>
      </w:r>
    </w:p>
    <w:p w14:paraId="7558DB2B" w14:textId="77777777" w:rsidR="00223921" w:rsidRPr="00BA3235" w:rsidRDefault="00223921" w:rsidP="00223921">
      <w:pPr>
        <w:spacing w:after="0" w:line="276" w:lineRule="auto"/>
        <w:rPr>
          <w:rFonts w:ascii="Arial" w:hAnsi="Arial" w:cs="Arial"/>
          <w:sz w:val="24"/>
          <w:szCs w:val="24"/>
        </w:rPr>
      </w:pPr>
    </w:p>
    <w:p w14:paraId="6CDCF129" w14:textId="77777777" w:rsidR="00223921" w:rsidRPr="00BA3235" w:rsidRDefault="00223921" w:rsidP="0084128A">
      <w:pPr>
        <w:numPr>
          <w:ilvl w:val="0"/>
          <w:numId w:val="3"/>
        </w:numPr>
        <w:spacing w:after="0" w:line="276" w:lineRule="auto"/>
        <w:contextualSpacing/>
        <w:rPr>
          <w:rFonts w:ascii="Arial" w:eastAsia="Calibri" w:hAnsi="Arial" w:cs="Arial"/>
          <w:sz w:val="24"/>
          <w:szCs w:val="24"/>
        </w:rPr>
      </w:pPr>
      <w:r w:rsidRPr="00BA3235">
        <w:rPr>
          <w:rFonts w:ascii="Arial" w:eastAsia="Calibri" w:hAnsi="Arial" w:cs="Arial"/>
          <w:sz w:val="24"/>
          <w:szCs w:val="24"/>
          <w:lang w:bidi="cy-GB"/>
        </w:rPr>
        <w:t xml:space="preserve">Integreiddio rheolaeth amgylcheddol i </w:t>
      </w:r>
      <w:proofErr w:type="spellStart"/>
      <w:r w:rsidRPr="00BA3235">
        <w:rPr>
          <w:rFonts w:ascii="Arial" w:eastAsia="Calibri" w:hAnsi="Arial" w:cs="Arial"/>
          <w:sz w:val="24"/>
          <w:szCs w:val="24"/>
          <w:lang w:bidi="cy-GB"/>
        </w:rPr>
        <w:t>lywodraethiant</w:t>
      </w:r>
      <w:proofErr w:type="spellEnd"/>
      <w:r w:rsidRPr="00BA3235">
        <w:rPr>
          <w:rFonts w:ascii="Arial" w:eastAsia="Calibri" w:hAnsi="Arial" w:cs="Arial"/>
          <w:sz w:val="24"/>
          <w:szCs w:val="24"/>
          <w:lang w:bidi="cy-GB"/>
        </w:rPr>
        <w:t xml:space="preserve"> y Brifysgol</w:t>
      </w:r>
    </w:p>
    <w:p w14:paraId="731CAB80" w14:textId="77777777" w:rsidR="00223921" w:rsidRPr="00BA3235" w:rsidRDefault="00223921" w:rsidP="0084128A">
      <w:pPr>
        <w:numPr>
          <w:ilvl w:val="0"/>
          <w:numId w:val="3"/>
        </w:numPr>
        <w:spacing w:after="0" w:line="276" w:lineRule="auto"/>
        <w:contextualSpacing/>
        <w:rPr>
          <w:rFonts w:ascii="Arial" w:eastAsia="Calibri" w:hAnsi="Arial" w:cs="Arial"/>
          <w:sz w:val="24"/>
          <w:szCs w:val="24"/>
        </w:rPr>
      </w:pPr>
      <w:r w:rsidRPr="00BA3235">
        <w:rPr>
          <w:rFonts w:ascii="Arial" w:eastAsia="Calibri" w:hAnsi="Arial" w:cs="Arial"/>
          <w:sz w:val="24"/>
          <w:szCs w:val="24"/>
          <w:lang w:bidi="cy-GB"/>
        </w:rPr>
        <w:t>Gwella gweithdrefnau ar gyfer defnydd effeithlon o adnoddau</w:t>
      </w:r>
    </w:p>
    <w:p w14:paraId="2DEC4636" w14:textId="77777777" w:rsidR="00223921" w:rsidRPr="00BA3235" w:rsidRDefault="00223921" w:rsidP="0084128A">
      <w:pPr>
        <w:numPr>
          <w:ilvl w:val="0"/>
          <w:numId w:val="3"/>
        </w:numPr>
        <w:spacing w:after="0" w:line="276" w:lineRule="auto"/>
        <w:contextualSpacing/>
        <w:rPr>
          <w:rFonts w:ascii="Arial" w:eastAsia="Calibri" w:hAnsi="Arial" w:cs="Arial"/>
          <w:sz w:val="24"/>
          <w:szCs w:val="24"/>
        </w:rPr>
      </w:pPr>
      <w:r w:rsidRPr="00BA3235">
        <w:rPr>
          <w:rFonts w:ascii="Arial" w:eastAsia="Calibri" w:hAnsi="Arial" w:cs="Arial"/>
          <w:sz w:val="24"/>
          <w:szCs w:val="24"/>
          <w:lang w:bidi="cy-GB"/>
        </w:rPr>
        <w:t>Sefydlu systemau rheoli a fydd yn llywio perfformiad</w:t>
      </w:r>
    </w:p>
    <w:p w14:paraId="5C4E5112" w14:textId="77777777" w:rsidR="00223921" w:rsidRPr="00BA3235" w:rsidRDefault="00223921" w:rsidP="0084128A">
      <w:pPr>
        <w:numPr>
          <w:ilvl w:val="0"/>
          <w:numId w:val="3"/>
        </w:numPr>
        <w:spacing w:after="0" w:line="276" w:lineRule="auto"/>
        <w:contextualSpacing/>
        <w:rPr>
          <w:rFonts w:ascii="Arial" w:eastAsia="Calibri" w:hAnsi="Arial" w:cs="Arial"/>
          <w:sz w:val="24"/>
          <w:szCs w:val="24"/>
        </w:rPr>
      </w:pPr>
      <w:r w:rsidRPr="00BA3235">
        <w:rPr>
          <w:rFonts w:ascii="Arial" w:eastAsia="Calibri" w:hAnsi="Arial" w:cs="Arial"/>
          <w:sz w:val="24"/>
          <w:szCs w:val="24"/>
          <w:lang w:bidi="cy-GB"/>
        </w:rPr>
        <w:t>Creu diwylliant ac ethos cynaliadwy drwy ymgysylltu â staff, myfyrwyr a’r gymuned</w:t>
      </w:r>
    </w:p>
    <w:p w14:paraId="4388F602" w14:textId="77777777" w:rsidR="00223921" w:rsidRPr="00BA3235" w:rsidRDefault="00223921" w:rsidP="00223921">
      <w:pPr>
        <w:spacing w:after="0" w:line="276" w:lineRule="auto"/>
        <w:rPr>
          <w:rFonts w:ascii="Arial" w:hAnsi="Arial" w:cs="Arial"/>
          <w:sz w:val="24"/>
          <w:szCs w:val="24"/>
        </w:rPr>
      </w:pPr>
    </w:p>
    <w:p w14:paraId="785275BA" w14:textId="77777777" w:rsidR="00FA6207" w:rsidRPr="00BA3235" w:rsidRDefault="00FA6207" w:rsidP="00FA6207">
      <w:pPr>
        <w:jc w:val="both"/>
        <w:rPr>
          <w:rFonts w:ascii="Arial" w:hAnsi="Arial" w:cs="Arial"/>
          <w:sz w:val="24"/>
          <w:szCs w:val="24"/>
        </w:rPr>
      </w:pPr>
      <w:r w:rsidRPr="00BA3235">
        <w:rPr>
          <w:rFonts w:ascii="Arial" w:eastAsia="Arial" w:hAnsi="Arial" w:cs="Arial"/>
          <w:b/>
          <w:sz w:val="24"/>
          <w:szCs w:val="24"/>
          <w:lang w:bidi="cy-GB"/>
        </w:rPr>
        <w:t xml:space="preserve">Aliniad â Strategaethau Ategol eraill </w:t>
      </w:r>
    </w:p>
    <w:p w14:paraId="0E7B59F5" w14:textId="34519893" w:rsidR="00223921" w:rsidRPr="00BA3235" w:rsidRDefault="00223921" w:rsidP="00223921">
      <w:pPr>
        <w:spacing w:after="0" w:line="276" w:lineRule="auto"/>
        <w:rPr>
          <w:rFonts w:ascii="Arial" w:hAnsi="Arial" w:cs="Arial"/>
          <w:sz w:val="24"/>
          <w:szCs w:val="24"/>
        </w:rPr>
      </w:pPr>
      <w:r w:rsidRPr="00BA3235">
        <w:rPr>
          <w:rFonts w:ascii="Arial" w:eastAsia="Arial" w:hAnsi="Arial" w:cs="Arial"/>
          <w:sz w:val="24"/>
          <w:szCs w:val="24"/>
          <w:lang w:bidi="cy-GB"/>
        </w:rPr>
        <w:t>Mae'r Strategaeth Cynaliadwyedd Amgylcheddol wedi'i datblygu ochr yn ochr â strategaethau ategol megis y Strategaeth ar gyfer Cefnogi Dysgu a Chyflawniad Myfyrwyr, Strategaeth Ystadau ac Amgylchedd Dysgu (Campws 2025) a'r Strategaeth Ymgysylltu Dinesig.  Mae hefyd wedi ystyried nodau ac amcanion Deddf Cenedlaethau’r Dyfodol.</w:t>
      </w:r>
    </w:p>
    <w:p w14:paraId="2D36C95F" w14:textId="77777777" w:rsidR="00223921" w:rsidRPr="00BA3235" w:rsidRDefault="00223921" w:rsidP="00223921">
      <w:pPr>
        <w:spacing w:after="0" w:line="276" w:lineRule="auto"/>
        <w:rPr>
          <w:rFonts w:ascii="Arial" w:hAnsi="Arial" w:cs="Arial"/>
          <w:sz w:val="24"/>
          <w:szCs w:val="24"/>
        </w:rPr>
      </w:pPr>
    </w:p>
    <w:p w14:paraId="29D81249" w14:textId="77777777" w:rsidR="00223921" w:rsidRPr="00BA3235" w:rsidRDefault="00223921" w:rsidP="00223921">
      <w:pPr>
        <w:keepNext/>
        <w:keepLines/>
        <w:spacing w:after="0" w:line="276" w:lineRule="auto"/>
        <w:outlineLvl w:val="0"/>
        <w:rPr>
          <w:rFonts w:ascii="Arial" w:eastAsiaTheme="majorEastAsia" w:hAnsi="Arial" w:cstheme="majorBidi"/>
          <w:b/>
          <w:sz w:val="24"/>
          <w:szCs w:val="24"/>
        </w:rPr>
      </w:pPr>
      <w:r w:rsidRPr="00BA3235">
        <w:rPr>
          <w:rFonts w:ascii="Arial" w:eastAsiaTheme="majorEastAsia" w:hAnsi="Arial" w:cstheme="majorBidi"/>
          <w:b/>
          <w:sz w:val="24"/>
          <w:szCs w:val="24"/>
          <w:lang w:bidi="cy-GB"/>
        </w:rPr>
        <w:t>Cenhadaeth</w:t>
      </w:r>
    </w:p>
    <w:p w14:paraId="61424D04" w14:textId="77777777" w:rsidR="00223921" w:rsidRPr="00BA3235" w:rsidRDefault="00223921" w:rsidP="00223921">
      <w:pPr>
        <w:spacing w:after="0" w:line="276" w:lineRule="auto"/>
        <w:rPr>
          <w:rFonts w:ascii="Arial" w:hAnsi="Arial" w:cs="Arial"/>
          <w:sz w:val="24"/>
          <w:szCs w:val="24"/>
        </w:rPr>
      </w:pPr>
    </w:p>
    <w:p w14:paraId="5047877B" w14:textId="223ECC02" w:rsidR="00D00367" w:rsidRPr="00BA3235" w:rsidRDefault="00A77C15" w:rsidP="00D00367">
      <w:pPr>
        <w:spacing w:after="0" w:line="276" w:lineRule="auto"/>
        <w:rPr>
          <w:rFonts w:ascii="Arial" w:eastAsia="Arial" w:hAnsi="Arial" w:cs="Arial"/>
          <w:sz w:val="24"/>
          <w:szCs w:val="24"/>
        </w:rPr>
      </w:pPr>
      <w:r w:rsidRPr="00BA3235">
        <w:rPr>
          <w:rFonts w:ascii="Arial" w:eastAsia="Arial" w:hAnsi="Arial" w:cs="Arial"/>
          <w:color w:val="151F35"/>
          <w:sz w:val="24"/>
          <w:szCs w:val="24"/>
        </w:rPr>
        <w:t xml:space="preserve">Ein cenhadaeth yw ysbrydoli a galluogi </w:t>
      </w:r>
      <w:r w:rsidR="00074685" w:rsidRPr="00BA3235">
        <w:rPr>
          <w:rFonts w:ascii="Arial" w:eastAsia="Arial" w:hAnsi="Arial" w:cs="Arial"/>
          <w:color w:val="151F35"/>
          <w:sz w:val="24"/>
          <w:szCs w:val="24"/>
        </w:rPr>
        <w:t>trwy addysg uwch, ymchwil ac ymgysylltu; cydweithio gyda’n myfyrwyr, ein staff a’n partneriaid</w:t>
      </w:r>
      <w:r w:rsidR="00D00367" w:rsidRPr="00BA3235">
        <w:rPr>
          <w:rFonts w:ascii="Arial" w:eastAsia="Arial" w:hAnsi="Arial" w:cs="Arial"/>
          <w:color w:val="151F35"/>
          <w:sz w:val="24"/>
          <w:szCs w:val="24"/>
        </w:rPr>
        <w:t xml:space="preserve">. </w:t>
      </w:r>
      <w:r w:rsidR="00D00367" w:rsidRPr="00BA3235">
        <w:rPr>
          <w:rFonts w:ascii="Arial" w:eastAsia="Arial" w:hAnsi="Arial" w:cs="Arial"/>
          <w:sz w:val="24"/>
          <w:szCs w:val="24"/>
        </w:rPr>
        <w:t xml:space="preserve"> </w:t>
      </w:r>
    </w:p>
    <w:p w14:paraId="30E02BD3" w14:textId="77777777" w:rsidR="00223921" w:rsidRPr="00BA3235" w:rsidRDefault="00223921" w:rsidP="00223921">
      <w:pPr>
        <w:spacing w:after="0" w:line="276" w:lineRule="auto"/>
        <w:rPr>
          <w:rFonts w:ascii="Arial" w:hAnsi="Arial" w:cs="Arial"/>
          <w:sz w:val="24"/>
          <w:szCs w:val="24"/>
        </w:rPr>
      </w:pPr>
    </w:p>
    <w:p w14:paraId="33AD0A3E" w14:textId="0509C128" w:rsidR="00D00367" w:rsidRPr="00BA3235" w:rsidRDefault="00074685" w:rsidP="00D00367">
      <w:pPr>
        <w:spacing w:after="0" w:line="276" w:lineRule="auto"/>
        <w:rPr>
          <w:rFonts w:ascii="Arial" w:hAnsi="Arial" w:cs="Arial"/>
          <w:sz w:val="24"/>
          <w:szCs w:val="24"/>
        </w:rPr>
      </w:pPr>
      <w:r w:rsidRPr="00BA3235">
        <w:rPr>
          <w:rFonts w:ascii="Arial" w:hAnsi="Arial" w:cs="Arial"/>
          <w:sz w:val="24"/>
          <w:szCs w:val="24"/>
        </w:rPr>
        <w:t xml:space="preserve">Fel sefydliad angori, byddwn yn </w:t>
      </w:r>
      <w:r w:rsidR="00BC6A33" w:rsidRPr="00BA3235">
        <w:rPr>
          <w:rFonts w:ascii="Arial" w:hAnsi="Arial" w:cs="Arial"/>
          <w:sz w:val="24"/>
          <w:szCs w:val="24"/>
        </w:rPr>
        <w:t>chwarae</w:t>
      </w:r>
      <w:r w:rsidRPr="00BA3235">
        <w:rPr>
          <w:rFonts w:ascii="Arial" w:hAnsi="Arial" w:cs="Arial"/>
          <w:sz w:val="24"/>
          <w:szCs w:val="24"/>
        </w:rPr>
        <w:t xml:space="preserve"> rhan flaenllaw wrth hyrwyddo cynaliadwyedd ein rhanbarth. Bydd ein hymrwymiad i amgylchedd cynaliadwy yn cael ei amlygu yn ein </w:t>
      </w:r>
      <w:r w:rsidR="00A96693" w:rsidRPr="00BA3235">
        <w:rPr>
          <w:rFonts w:ascii="Arial" w:hAnsi="Arial" w:cs="Arial"/>
          <w:sz w:val="24"/>
          <w:szCs w:val="24"/>
        </w:rPr>
        <w:t>dulliau dysgu, addysgu ac ymchwi</w:t>
      </w:r>
      <w:r w:rsidR="00740362" w:rsidRPr="00BA3235">
        <w:rPr>
          <w:rFonts w:ascii="Arial" w:hAnsi="Arial" w:cs="Arial"/>
          <w:sz w:val="24"/>
          <w:szCs w:val="24"/>
        </w:rPr>
        <w:t>l</w:t>
      </w:r>
      <w:r w:rsidR="00127FDD" w:rsidRPr="00BA3235">
        <w:rPr>
          <w:rFonts w:ascii="Arial" w:hAnsi="Arial" w:cs="Arial"/>
          <w:sz w:val="24"/>
          <w:szCs w:val="24"/>
        </w:rPr>
        <w:t xml:space="preserve">io, </w:t>
      </w:r>
      <w:r w:rsidR="00566DC1" w:rsidRPr="00BA3235">
        <w:rPr>
          <w:rFonts w:ascii="Arial" w:hAnsi="Arial" w:cs="Arial"/>
          <w:sz w:val="24"/>
          <w:szCs w:val="24"/>
        </w:rPr>
        <w:t xml:space="preserve">yn y strategaethau a </w:t>
      </w:r>
      <w:proofErr w:type="spellStart"/>
      <w:r w:rsidR="00566DC1" w:rsidRPr="00BA3235">
        <w:rPr>
          <w:rFonts w:ascii="Arial" w:hAnsi="Arial" w:cs="Arial"/>
          <w:sz w:val="24"/>
          <w:szCs w:val="24"/>
        </w:rPr>
        <w:t>fabwysiadir</w:t>
      </w:r>
      <w:proofErr w:type="spellEnd"/>
      <w:r w:rsidR="00566DC1" w:rsidRPr="00BA3235">
        <w:rPr>
          <w:rFonts w:ascii="Arial" w:hAnsi="Arial" w:cs="Arial"/>
          <w:sz w:val="24"/>
          <w:szCs w:val="24"/>
        </w:rPr>
        <w:t xml:space="preserve"> gennym i reoli a datblygu ein hystâd </w:t>
      </w:r>
      <w:r w:rsidR="0012731A" w:rsidRPr="00BA3235">
        <w:rPr>
          <w:rFonts w:ascii="Arial" w:hAnsi="Arial" w:cs="Arial"/>
          <w:sz w:val="24"/>
          <w:szCs w:val="24"/>
        </w:rPr>
        <w:t xml:space="preserve">a’n cyfleusterau </w:t>
      </w:r>
      <w:r w:rsidR="00566DC1" w:rsidRPr="00BA3235">
        <w:rPr>
          <w:rFonts w:ascii="Arial" w:hAnsi="Arial" w:cs="Arial"/>
          <w:sz w:val="24"/>
          <w:szCs w:val="24"/>
        </w:rPr>
        <w:t xml:space="preserve">ffisegol a digidol, ynghyd </w:t>
      </w:r>
      <w:r w:rsidR="0012731A" w:rsidRPr="00BA3235">
        <w:rPr>
          <w:rFonts w:ascii="Arial" w:hAnsi="Arial" w:cs="Arial"/>
          <w:sz w:val="24"/>
          <w:szCs w:val="24"/>
        </w:rPr>
        <w:t>â</w:t>
      </w:r>
      <w:r w:rsidR="00566DC1" w:rsidRPr="00BA3235">
        <w:rPr>
          <w:rFonts w:ascii="Arial" w:hAnsi="Arial" w:cs="Arial"/>
          <w:sz w:val="24"/>
          <w:szCs w:val="24"/>
        </w:rPr>
        <w:t xml:space="preserve">’n trafnidiaeth, a’n gweithgareddau, yn ogystal â’n </w:t>
      </w:r>
      <w:r w:rsidR="0000103D" w:rsidRPr="00BA3235">
        <w:rPr>
          <w:rFonts w:ascii="Arial" w:hAnsi="Arial" w:cs="Arial"/>
          <w:sz w:val="24"/>
          <w:szCs w:val="24"/>
        </w:rPr>
        <w:t>heiriolaeth gyhoeddus a’n hymrwymiad i’n Cenhadaeth Ddinesig</w:t>
      </w:r>
      <w:r w:rsidR="00D00367" w:rsidRPr="00BA3235">
        <w:rPr>
          <w:rFonts w:ascii="Arial" w:hAnsi="Arial" w:cs="Arial"/>
          <w:sz w:val="24"/>
          <w:szCs w:val="24"/>
        </w:rPr>
        <w:t xml:space="preserve">. </w:t>
      </w:r>
    </w:p>
    <w:p w14:paraId="106EACF7" w14:textId="77777777" w:rsidR="00D00367" w:rsidRPr="00BA3235" w:rsidRDefault="00D00367" w:rsidP="00D00367">
      <w:pPr>
        <w:spacing w:after="0" w:line="276" w:lineRule="auto"/>
        <w:rPr>
          <w:rFonts w:ascii="Arial" w:hAnsi="Arial" w:cs="Arial"/>
          <w:sz w:val="24"/>
          <w:szCs w:val="24"/>
        </w:rPr>
      </w:pPr>
    </w:p>
    <w:p w14:paraId="00EE3B4D" w14:textId="6D1841E5" w:rsidR="00D00367" w:rsidRPr="00BA3235" w:rsidRDefault="0012731A" w:rsidP="00D00367">
      <w:pPr>
        <w:spacing w:after="0" w:line="276" w:lineRule="auto"/>
        <w:rPr>
          <w:rFonts w:ascii="Arial" w:hAnsi="Arial" w:cs="Arial"/>
          <w:sz w:val="24"/>
          <w:szCs w:val="24"/>
        </w:rPr>
      </w:pPr>
      <w:r w:rsidRPr="00BA3235">
        <w:rPr>
          <w:rFonts w:ascii="Arial" w:hAnsi="Arial" w:cs="Arial"/>
          <w:sz w:val="24"/>
          <w:szCs w:val="24"/>
        </w:rPr>
        <w:t xml:space="preserve">Mae ein Strategaeth Cynaliadwyedd Amgylcheddol yn ceisio cefnogi hyn trwy ymdrechu i wneud </w:t>
      </w:r>
      <w:r w:rsidR="00A644D1" w:rsidRPr="00BA3235">
        <w:rPr>
          <w:rFonts w:ascii="Arial" w:hAnsi="Arial" w:cs="Arial"/>
          <w:sz w:val="24"/>
          <w:szCs w:val="24"/>
        </w:rPr>
        <w:t xml:space="preserve">cymuned a seilwaith y Brifysgol yn fwy ymwybodol o’r amgylchedd, </w:t>
      </w:r>
      <w:r w:rsidR="0078311F" w:rsidRPr="00BA3235">
        <w:rPr>
          <w:rFonts w:ascii="Arial" w:hAnsi="Arial" w:cs="Arial"/>
          <w:sz w:val="24"/>
          <w:szCs w:val="24"/>
        </w:rPr>
        <w:t>yn effeithlon o ran y defnydd o ynni, ac yn foesegol</w:t>
      </w:r>
      <w:r w:rsidR="00D00367" w:rsidRPr="00BA3235">
        <w:rPr>
          <w:rFonts w:ascii="Arial" w:hAnsi="Arial" w:cs="Arial"/>
          <w:sz w:val="24"/>
          <w:szCs w:val="24"/>
        </w:rPr>
        <w:t>.</w:t>
      </w:r>
    </w:p>
    <w:p w14:paraId="4E65BBF5" w14:textId="3935194D" w:rsidR="00D00367" w:rsidRPr="00BA3235" w:rsidRDefault="0078311F" w:rsidP="00D00367">
      <w:pPr>
        <w:spacing w:after="0" w:line="276" w:lineRule="auto"/>
        <w:rPr>
          <w:rFonts w:ascii="Arial" w:hAnsi="Arial" w:cs="Arial"/>
          <w:sz w:val="24"/>
          <w:szCs w:val="24"/>
        </w:rPr>
      </w:pPr>
      <w:r w:rsidRPr="00BA3235">
        <w:rPr>
          <w:rFonts w:ascii="Arial" w:hAnsi="Arial" w:cs="Arial"/>
          <w:color w:val="000000"/>
          <w:sz w:val="24"/>
          <w:szCs w:val="24"/>
        </w:rPr>
        <w:t>Mae’n nodi’r nodau a’r amcanion allweddol ar gyfer y 4 blynedd nesaf, gan adeiladu ar y cynnydd hyd yma, ac mae’n dwyn ynghyd polisïau, ymrwymiadau, strategaethau ar thema cynaliadwyedd a dogfen</w:t>
      </w:r>
      <w:r w:rsidR="00715B00" w:rsidRPr="00BA3235">
        <w:rPr>
          <w:rFonts w:ascii="Arial" w:hAnsi="Arial" w:cs="Arial"/>
          <w:color w:val="000000"/>
          <w:sz w:val="24"/>
          <w:szCs w:val="24"/>
        </w:rPr>
        <w:t>n</w:t>
      </w:r>
      <w:r w:rsidRPr="00BA3235">
        <w:rPr>
          <w:rFonts w:ascii="Arial" w:hAnsi="Arial" w:cs="Arial"/>
          <w:color w:val="000000"/>
          <w:sz w:val="24"/>
          <w:szCs w:val="24"/>
        </w:rPr>
        <w:t>au ategol cysylltiedig presennol y Brifys</w:t>
      </w:r>
      <w:r w:rsidR="008D4099" w:rsidRPr="00BA3235">
        <w:rPr>
          <w:rFonts w:ascii="Arial" w:hAnsi="Arial" w:cs="Arial"/>
          <w:color w:val="000000"/>
          <w:sz w:val="24"/>
          <w:szCs w:val="24"/>
        </w:rPr>
        <w:t>gol</w:t>
      </w:r>
      <w:r w:rsidR="00D00367" w:rsidRPr="00BA3235">
        <w:rPr>
          <w:rFonts w:ascii="Arial" w:hAnsi="Arial" w:cs="Arial"/>
          <w:sz w:val="24"/>
          <w:szCs w:val="24"/>
        </w:rPr>
        <w:t>.</w:t>
      </w:r>
    </w:p>
    <w:p w14:paraId="7A694A7C" w14:textId="77777777" w:rsidR="00223921" w:rsidRPr="00BA3235" w:rsidRDefault="00223921" w:rsidP="00223921">
      <w:pPr>
        <w:spacing w:after="0" w:line="276" w:lineRule="auto"/>
        <w:rPr>
          <w:rFonts w:ascii="Arial" w:hAnsi="Arial" w:cs="Arial"/>
          <w:bCs/>
          <w:sz w:val="24"/>
          <w:szCs w:val="24"/>
        </w:rPr>
      </w:pPr>
    </w:p>
    <w:p w14:paraId="345B7A19" w14:textId="77777777" w:rsidR="00223921" w:rsidRPr="00BA3235" w:rsidRDefault="00223921" w:rsidP="00223921">
      <w:pPr>
        <w:keepNext/>
        <w:keepLines/>
        <w:spacing w:after="0" w:line="276" w:lineRule="auto"/>
        <w:outlineLvl w:val="0"/>
        <w:rPr>
          <w:rFonts w:ascii="Arial" w:eastAsiaTheme="majorEastAsia" w:hAnsi="Arial" w:cstheme="majorBidi"/>
          <w:b/>
          <w:sz w:val="24"/>
          <w:szCs w:val="24"/>
        </w:rPr>
      </w:pPr>
      <w:r w:rsidRPr="00BA3235">
        <w:rPr>
          <w:rFonts w:ascii="Arial" w:eastAsiaTheme="majorEastAsia" w:hAnsi="Arial" w:cstheme="majorBidi"/>
          <w:b/>
          <w:sz w:val="24"/>
          <w:szCs w:val="24"/>
          <w:lang w:bidi="cy-GB"/>
        </w:rPr>
        <w:t>Gwerthoedd craidd y Brifysgol</w:t>
      </w:r>
    </w:p>
    <w:p w14:paraId="3467DF15" w14:textId="77777777" w:rsidR="00223921" w:rsidRPr="00BA3235" w:rsidRDefault="00223921" w:rsidP="00223921">
      <w:pPr>
        <w:spacing w:after="0" w:line="276" w:lineRule="auto"/>
        <w:rPr>
          <w:rFonts w:ascii="Arial" w:hAnsi="Arial" w:cs="Arial"/>
          <w:color w:val="000000"/>
          <w:sz w:val="24"/>
          <w:szCs w:val="24"/>
        </w:rPr>
      </w:pPr>
    </w:p>
    <w:p w14:paraId="0FE605D8" w14:textId="77777777" w:rsidR="00223921" w:rsidRPr="00BA3235" w:rsidRDefault="00223921" w:rsidP="00223921">
      <w:pPr>
        <w:spacing w:after="0" w:line="276" w:lineRule="auto"/>
        <w:rPr>
          <w:rFonts w:ascii="Arial" w:hAnsi="Arial" w:cs="Arial"/>
          <w:color w:val="000000"/>
          <w:sz w:val="24"/>
          <w:szCs w:val="24"/>
        </w:rPr>
      </w:pPr>
      <w:r w:rsidRPr="00BA3235">
        <w:rPr>
          <w:rFonts w:ascii="Arial" w:eastAsia="Arial" w:hAnsi="Arial" w:cs="Arial"/>
          <w:color w:val="000000"/>
          <w:sz w:val="24"/>
          <w:szCs w:val="24"/>
          <w:lang w:bidi="cy-GB"/>
        </w:rPr>
        <w:t>Bydd gweithrediad y Strategaeth Cynaliadwyedd Amgylcheddol bob amser yn cael ei ddylanwadu gan Werthoedd Craidd y Brifysgol, sef:</w:t>
      </w:r>
    </w:p>
    <w:p w14:paraId="067AE173" w14:textId="77777777" w:rsidR="00223921" w:rsidRPr="00BA3235" w:rsidRDefault="00223921" w:rsidP="00223921">
      <w:pPr>
        <w:spacing w:after="0" w:line="276" w:lineRule="auto"/>
        <w:rPr>
          <w:rFonts w:ascii="Arial" w:hAnsi="Arial" w:cs="Arial"/>
          <w:b/>
          <w:sz w:val="24"/>
          <w:szCs w:val="24"/>
        </w:rPr>
      </w:pPr>
    </w:p>
    <w:p w14:paraId="3327B22C" w14:textId="77777777" w:rsidR="00223921" w:rsidRPr="00BA3235" w:rsidRDefault="00223921" w:rsidP="0084128A">
      <w:pPr>
        <w:numPr>
          <w:ilvl w:val="0"/>
          <w:numId w:val="2"/>
        </w:numPr>
        <w:spacing w:after="0" w:line="276" w:lineRule="auto"/>
        <w:jc w:val="both"/>
        <w:rPr>
          <w:rFonts w:ascii="Arial" w:hAnsi="Arial" w:cs="Arial"/>
          <w:sz w:val="24"/>
          <w:szCs w:val="24"/>
        </w:rPr>
      </w:pPr>
      <w:r w:rsidRPr="00BA3235">
        <w:rPr>
          <w:rFonts w:ascii="Arial" w:eastAsia="Arial" w:hAnsi="Arial" w:cs="Arial"/>
          <w:sz w:val="24"/>
          <w:szCs w:val="24"/>
          <w:lang w:bidi="cy-GB"/>
        </w:rPr>
        <w:t xml:space="preserve">Eiriolwyr </w:t>
      </w:r>
      <w:r w:rsidRPr="00BA3235">
        <w:rPr>
          <w:rFonts w:ascii="Arial" w:eastAsiaTheme="majorEastAsia" w:hAnsi="Arial" w:cs="Arial"/>
          <w:b/>
          <w:spacing w:val="-10"/>
          <w:kern w:val="28"/>
          <w:sz w:val="24"/>
          <w:szCs w:val="24"/>
          <w:lang w:bidi="cy-GB"/>
        </w:rPr>
        <w:t xml:space="preserve">hygyrch </w:t>
      </w:r>
      <w:r w:rsidRPr="00BA3235">
        <w:rPr>
          <w:rFonts w:ascii="Arial" w:eastAsia="Arial" w:hAnsi="Arial" w:cs="Arial"/>
          <w:sz w:val="24"/>
          <w:szCs w:val="24"/>
          <w:lang w:bidi="cy-GB"/>
        </w:rPr>
        <w:t xml:space="preserve">ac angerddol dros ddysgu gydol oes ac yn credu na ddylai cefndir ac amgylchiadau fod yn rhwystr i ymgysylltu ag addysg uwch.  Mae hyn yn seiliedig ar ymroddiad i fod yn hygyrch, yn deg ac yn gynhwysol yn y modd yr ydym yn addysgu, yn ymchwilio ac yn darparu ein gwasanaethau </w:t>
      </w:r>
    </w:p>
    <w:p w14:paraId="14EB2112" w14:textId="77777777" w:rsidR="00223921" w:rsidRPr="00BA3235" w:rsidRDefault="00223921" w:rsidP="0084128A">
      <w:pPr>
        <w:numPr>
          <w:ilvl w:val="0"/>
          <w:numId w:val="2"/>
        </w:numPr>
        <w:spacing w:after="0" w:line="276" w:lineRule="auto"/>
        <w:jc w:val="both"/>
        <w:rPr>
          <w:rFonts w:ascii="Arial" w:hAnsi="Arial" w:cs="Arial"/>
          <w:sz w:val="24"/>
          <w:szCs w:val="24"/>
        </w:rPr>
      </w:pPr>
      <w:r w:rsidRPr="00BA3235">
        <w:rPr>
          <w:rFonts w:ascii="Arial" w:eastAsiaTheme="majorEastAsia" w:hAnsi="Arial" w:cs="Arial"/>
          <w:b/>
          <w:spacing w:val="-10"/>
          <w:kern w:val="28"/>
          <w:sz w:val="24"/>
          <w:szCs w:val="24"/>
          <w:lang w:bidi="cy-GB"/>
        </w:rPr>
        <w:lastRenderedPageBreak/>
        <w:t xml:space="preserve">Cefnogol </w:t>
      </w:r>
      <w:r w:rsidRPr="00BA3235">
        <w:rPr>
          <w:rFonts w:ascii="Arial" w:eastAsia="Times New Roman" w:hAnsi="Arial" w:cs="Arial"/>
          <w:sz w:val="24"/>
          <w:szCs w:val="24"/>
          <w:lang w:bidi="cy-GB"/>
        </w:rPr>
        <w:t>trwy feithrin amgylchedd cefnogol i annog ein staff a'n myfyrwyr i weithio gyda'i gilydd i gyflawni eu nodau dysgu, ymchwil a gyrfa.  Rydym yn gofalu am ein cymunedau ac yn arwain a chefnogi mentrau sy’n cyfoethogi’r economi leol a bywydau pobl leol yn rhagweithiol.</w:t>
      </w:r>
    </w:p>
    <w:p w14:paraId="1B607646" w14:textId="77777777" w:rsidR="00223921" w:rsidRPr="00BA3235" w:rsidRDefault="00223921" w:rsidP="0084128A">
      <w:pPr>
        <w:numPr>
          <w:ilvl w:val="0"/>
          <w:numId w:val="2"/>
        </w:numPr>
        <w:spacing w:after="0" w:line="276" w:lineRule="auto"/>
        <w:jc w:val="both"/>
        <w:rPr>
          <w:rFonts w:ascii="Arial" w:hAnsi="Arial" w:cs="Arial"/>
          <w:sz w:val="24"/>
          <w:szCs w:val="24"/>
        </w:rPr>
      </w:pPr>
      <w:r w:rsidRPr="00BA3235">
        <w:rPr>
          <w:rFonts w:ascii="Arial" w:eastAsiaTheme="majorEastAsia" w:hAnsi="Arial" w:cs="Arial"/>
          <w:b/>
          <w:spacing w:val="-10"/>
          <w:kern w:val="28"/>
          <w:sz w:val="24"/>
          <w:szCs w:val="24"/>
          <w:lang w:bidi="cy-GB"/>
        </w:rPr>
        <w:t xml:space="preserve">Arloesol </w:t>
      </w:r>
      <w:r w:rsidRPr="00BA3235">
        <w:rPr>
          <w:rFonts w:ascii="Arial" w:eastAsia="Times New Roman" w:hAnsi="Arial" w:cs="Arial"/>
          <w:sz w:val="24"/>
          <w:szCs w:val="24"/>
          <w:lang w:bidi="cy-GB"/>
        </w:rPr>
        <w:t xml:space="preserve">trwy wneud pethau'n wahanol. Rydym yn cydnabod bod ein llwyddiant yn dibynnu ar egni, deallusrwydd a chreadigrwydd cyfunol cymuned y brifysgol. Rydym yn annog safbwyntiau newydd ac </w:t>
      </w:r>
      <w:proofErr w:type="spellStart"/>
      <w:r w:rsidRPr="00BA3235">
        <w:rPr>
          <w:rFonts w:ascii="Arial" w:eastAsia="Times New Roman" w:hAnsi="Arial" w:cs="Arial"/>
          <w:sz w:val="24"/>
          <w:szCs w:val="24"/>
          <w:lang w:bidi="cy-GB"/>
        </w:rPr>
        <w:t>arloesedd</w:t>
      </w:r>
      <w:proofErr w:type="spellEnd"/>
      <w:r w:rsidRPr="00BA3235">
        <w:rPr>
          <w:rFonts w:ascii="Arial" w:eastAsia="Times New Roman" w:hAnsi="Arial" w:cs="Arial"/>
          <w:sz w:val="24"/>
          <w:szCs w:val="24"/>
          <w:lang w:bidi="cy-GB"/>
        </w:rPr>
        <w:t xml:space="preserve"> mewn addysgu, ymchwil a’n hymgysylltiad â chymunedau a phartneriaid. </w:t>
      </w:r>
    </w:p>
    <w:p w14:paraId="5EA620E3" w14:textId="77777777" w:rsidR="00223921" w:rsidRPr="00BA3235" w:rsidRDefault="00223921" w:rsidP="00223921">
      <w:pPr>
        <w:spacing w:after="0" w:line="276" w:lineRule="auto"/>
        <w:ind w:left="720"/>
        <w:jc w:val="both"/>
        <w:rPr>
          <w:rFonts w:ascii="Arial" w:hAnsi="Arial" w:cs="Arial"/>
          <w:sz w:val="24"/>
          <w:szCs w:val="24"/>
        </w:rPr>
      </w:pPr>
      <w:r w:rsidRPr="00BA3235">
        <w:rPr>
          <w:rFonts w:ascii="Arial" w:eastAsia="Times New Roman" w:hAnsi="Arial" w:cs="Arial"/>
          <w:sz w:val="24"/>
          <w:szCs w:val="24"/>
          <w:lang w:bidi="cy-GB"/>
        </w:rPr>
        <w:t xml:space="preserve">Rydym yn cwestiynu’r </w:t>
      </w:r>
      <w:proofErr w:type="spellStart"/>
      <w:r w:rsidRPr="00BA3235">
        <w:rPr>
          <w:rFonts w:ascii="Arial" w:eastAsia="Times New Roman" w:hAnsi="Arial" w:cs="Arial"/>
          <w:sz w:val="24"/>
          <w:szCs w:val="24"/>
          <w:lang w:bidi="cy-GB"/>
        </w:rPr>
        <w:t>status</w:t>
      </w:r>
      <w:proofErr w:type="spellEnd"/>
      <w:r w:rsidRPr="00BA3235">
        <w:rPr>
          <w:rFonts w:ascii="Arial" w:eastAsia="Times New Roman" w:hAnsi="Arial" w:cs="Arial"/>
          <w:sz w:val="24"/>
          <w:szCs w:val="24"/>
          <w:lang w:bidi="cy-GB"/>
        </w:rPr>
        <w:t xml:space="preserve"> </w:t>
      </w:r>
      <w:proofErr w:type="spellStart"/>
      <w:r w:rsidRPr="00BA3235">
        <w:rPr>
          <w:rFonts w:ascii="Arial" w:eastAsia="Times New Roman" w:hAnsi="Arial" w:cs="Arial"/>
          <w:sz w:val="24"/>
          <w:szCs w:val="24"/>
          <w:lang w:bidi="cy-GB"/>
        </w:rPr>
        <w:t>quo</w:t>
      </w:r>
      <w:proofErr w:type="spellEnd"/>
      <w:r w:rsidRPr="00BA3235">
        <w:rPr>
          <w:rFonts w:ascii="Arial" w:eastAsia="Times New Roman" w:hAnsi="Arial" w:cs="Arial"/>
          <w:sz w:val="24"/>
          <w:szCs w:val="24"/>
          <w:lang w:bidi="cy-GB"/>
        </w:rPr>
        <w:t xml:space="preserve"> ac yn ddigon dewr i gofleidio ffyrdd newydd o wneud pethau. Mae hyn yn galluogi ein diwylliant, strwythur, polisïau a phobl i ysgogi rhagoriaeth ac ymateb yn effeithiol i angen</w:t>
      </w:r>
    </w:p>
    <w:p w14:paraId="26488CEB" w14:textId="77777777" w:rsidR="00223921" w:rsidRPr="00BA3235" w:rsidRDefault="00223921" w:rsidP="0084128A">
      <w:pPr>
        <w:numPr>
          <w:ilvl w:val="0"/>
          <w:numId w:val="2"/>
        </w:numPr>
        <w:spacing w:after="0" w:line="276" w:lineRule="auto"/>
        <w:ind w:left="714" w:hanging="357"/>
        <w:contextualSpacing/>
        <w:jc w:val="both"/>
        <w:rPr>
          <w:rFonts w:ascii="Arial" w:eastAsia="Calibri" w:hAnsi="Arial" w:cs="Arial"/>
          <w:b/>
          <w:sz w:val="24"/>
          <w:szCs w:val="24"/>
        </w:rPr>
      </w:pPr>
      <w:r w:rsidRPr="00BA3235">
        <w:rPr>
          <w:rFonts w:ascii="Arial" w:eastAsiaTheme="majorEastAsia" w:hAnsi="Arial" w:cs="Arial"/>
          <w:b/>
          <w:spacing w:val="-10"/>
          <w:kern w:val="28"/>
          <w:sz w:val="24"/>
          <w:szCs w:val="24"/>
          <w:lang w:bidi="cy-GB"/>
        </w:rPr>
        <w:t xml:space="preserve">Uchelgeisiol </w:t>
      </w:r>
      <w:r w:rsidRPr="00BA3235">
        <w:rPr>
          <w:rFonts w:ascii="Arial" w:eastAsia="Calibri" w:hAnsi="Arial" w:cs="Arial"/>
          <w:sz w:val="24"/>
          <w:szCs w:val="24"/>
          <w:lang w:bidi="cy-GB"/>
        </w:rPr>
        <w:t>yn yr hyn rydym yn ceisio ei gyflawni ar gyfer ein myfyrwyr, staff a'n cymunedau.  Rydym yn cydnabod nad oes unrhyw derfynau i ddysgu a gwybodaeth ac rydym yn herio pobl i gofleidio eu dyheadau a llwyddo drwy addysg.</w:t>
      </w:r>
    </w:p>
    <w:p w14:paraId="4852CECA" w14:textId="77777777" w:rsidR="00223921" w:rsidRPr="00BA3235" w:rsidRDefault="00223921" w:rsidP="00223921">
      <w:pPr>
        <w:spacing w:after="0"/>
        <w:ind w:left="357"/>
        <w:jc w:val="both"/>
        <w:rPr>
          <w:rFonts w:ascii="Arial" w:hAnsi="Arial" w:cs="Arial"/>
          <w:b/>
          <w:sz w:val="24"/>
          <w:szCs w:val="24"/>
        </w:rPr>
      </w:pPr>
    </w:p>
    <w:p w14:paraId="2BD3F6CC" w14:textId="77777777" w:rsidR="00223921" w:rsidRPr="00BA3235" w:rsidRDefault="00223921" w:rsidP="00223921">
      <w:pPr>
        <w:keepNext/>
        <w:keepLines/>
        <w:spacing w:after="0" w:line="276" w:lineRule="auto"/>
        <w:outlineLvl w:val="0"/>
        <w:rPr>
          <w:rFonts w:ascii="Arial" w:eastAsiaTheme="majorEastAsia" w:hAnsi="Arial" w:cstheme="majorBidi"/>
          <w:b/>
          <w:sz w:val="24"/>
          <w:szCs w:val="24"/>
        </w:rPr>
      </w:pPr>
      <w:r w:rsidRPr="00BA3235">
        <w:rPr>
          <w:rFonts w:ascii="Arial" w:eastAsiaTheme="majorEastAsia" w:hAnsi="Arial" w:cstheme="majorBidi"/>
          <w:b/>
          <w:sz w:val="24"/>
          <w:szCs w:val="24"/>
          <w:lang w:bidi="cy-GB"/>
        </w:rPr>
        <w:t>Themâu Strategol</w:t>
      </w:r>
    </w:p>
    <w:p w14:paraId="7DAFBAA9" w14:textId="77777777" w:rsidR="00223921" w:rsidRPr="00BA3235" w:rsidRDefault="00223921" w:rsidP="00223921">
      <w:pPr>
        <w:spacing w:after="0" w:line="276" w:lineRule="auto"/>
        <w:rPr>
          <w:rFonts w:ascii="Arial" w:hAnsi="Arial" w:cs="Arial"/>
          <w:sz w:val="24"/>
          <w:szCs w:val="24"/>
        </w:rPr>
      </w:pPr>
    </w:p>
    <w:p w14:paraId="5998DB55" w14:textId="77777777" w:rsidR="00223921" w:rsidRPr="00BA3235" w:rsidRDefault="00223921" w:rsidP="00223921">
      <w:pPr>
        <w:spacing w:after="0" w:line="276" w:lineRule="auto"/>
        <w:rPr>
          <w:rFonts w:ascii="Arial" w:hAnsi="Arial" w:cs="Arial"/>
          <w:sz w:val="24"/>
          <w:szCs w:val="24"/>
        </w:rPr>
      </w:pPr>
      <w:r w:rsidRPr="00BA3235">
        <w:rPr>
          <w:rFonts w:ascii="Arial" w:eastAsia="Arial" w:hAnsi="Arial" w:cs="Arial"/>
          <w:sz w:val="24"/>
          <w:szCs w:val="24"/>
          <w:lang w:bidi="cy-GB"/>
        </w:rPr>
        <w:t>Mae ein nodau a'n hamcanion strategol wedi'u strwythuro o dan bedwar pennawd a nodir isod. Rydym wedi ymrwymo i gynnig:</w:t>
      </w:r>
    </w:p>
    <w:p w14:paraId="5823221F" w14:textId="77777777" w:rsidR="00223921" w:rsidRPr="00BA3235" w:rsidRDefault="00223921" w:rsidP="00223921">
      <w:pPr>
        <w:spacing w:after="0" w:line="276" w:lineRule="auto"/>
        <w:rPr>
          <w:rFonts w:ascii="Arial" w:hAnsi="Arial" w:cs="Arial"/>
          <w:b/>
          <w:sz w:val="24"/>
          <w:szCs w:val="24"/>
        </w:rPr>
      </w:pPr>
    </w:p>
    <w:p w14:paraId="56E0DBB9" w14:textId="77777777" w:rsidR="00223921" w:rsidRPr="00BA3235" w:rsidRDefault="00223921" w:rsidP="00223921">
      <w:pPr>
        <w:spacing w:after="0" w:line="276" w:lineRule="auto"/>
        <w:jc w:val="both"/>
        <w:rPr>
          <w:rFonts w:ascii="Arial" w:hAnsi="Arial" w:cs="Arial"/>
          <w:sz w:val="24"/>
          <w:szCs w:val="24"/>
        </w:rPr>
      </w:pPr>
      <w:r w:rsidRPr="00BA3235">
        <w:rPr>
          <w:rFonts w:ascii="Arial" w:eastAsia="Arial" w:hAnsi="Arial" w:cs="Arial"/>
          <w:b/>
          <w:sz w:val="24"/>
          <w:szCs w:val="24"/>
          <w:lang w:bidi="cy-GB"/>
        </w:rPr>
        <w:t>Addysgu sy'n ysbrydoli</w:t>
      </w:r>
      <w:r w:rsidRPr="00BA3235">
        <w:rPr>
          <w:rFonts w:ascii="Arial" w:eastAsia="Arial" w:hAnsi="Arial" w:cs="Arial"/>
          <w:sz w:val="24"/>
          <w:szCs w:val="24"/>
          <w:lang w:bidi="cy-GB"/>
        </w:rPr>
        <w:t>: galluogi dysgu ysbrydoledig trwy addysgu rhagorol, darparu cyfleoedd i'n myfyrwyr ffynnu fel dinasyddion byd-eang iach, gweithgar a chyfrifol.</w:t>
      </w:r>
    </w:p>
    <w:p w14:paraId="0B5A2798" w14:textId="77777777" w:rsidR="00223921" w:rsidRPr="00BA3235" w:rsidRDefault="00223921" w:rsidP="00223921">
      <w:pPr>
        <w:spacing w:after="0" w:line="276" w:lineRule="auto"/>
        <w:jc w:val="both"/>
        <w:rPr>
          <w:rFonts w:ascii="Arial" w:hAnsi="Arial" w:cs="Arial"/>
          <w:sz w:val="24"/>
          <w:szCs w:val="24"/>
        </w:rPr>
      </w:pPr>
    </w:p>
    <w:p w14:paraId="1CADAE77" w14:textId="77777777" w:rsidR="00223921" w:rsidRPr="00BA3235" w:rsidRDefault="00223921" w:rsidP="00223921">
      <w:pPr>
        <w:spacing w:after="0" w:line="276" w:lineRule="auto"/>
        <w:jc w:val="both"/>
        <w:rPr>
          <w:rFonts w:ascii="Arial" w:hAnsi="Arial" w:cs="Arial"/>
          <w:sz w:val="24"/>
          <w:szCs w:val="24"/>
        </w:rPr>
      </w:pPr>
      <w:r w:rsidRPr="00BA3235">
        <w:rPr>
          <w:rFonts w:ascii="Arial" w:eastAsia="Arial" w:hAnsi="Arial" w:cs="Arial"/>
          <w:b/>
          <w:sz w:val="24"/>
          <w:szCs w:val="24"/>
          <w:lang w:bidi="cy-GB"/>
        </w:rPr>
        <w:t>Ymchwil sy'n trawsnewid</w:t>
      </w:r>
      <w:r w:rsidRPr="00BA3235">
        <w:rPr>
          <w:rFonts w:ascii="Arial" w:eastAsia="Arial" w:hAnsi="Arial" w:cs="Arial"/>
          <w:sz w:val="24"/>
          <w:szCs w:val="24"/>
          <w:lang w:bidi="cy-GB"/>
        </w:rPr>
        <w:t xml:space="preserve">: cefnogi </w:t>
      </w:r>
      <w:proofErr w:type="spellStart"/>
      <w:r w:rsidRPr="00BA3235">
        <w:rPr>
          <w:rFonts w:ascii="Arial" w:eastAsia="Arial" w:hAnsi="Arial" w:cs="Arial"/>
          <w:sz w:val="24"/>
          <w:szCs w:val="24"/>
          <w:lang w:bidi="cy-GB"/>
        </w:rPr>
        <w:t>arloesedd</w:t>
      </w:r>
      <w:proofErr w:type="spellEnd"/>
      <w:r w:rsidRPr="00BA3235">
        <w:rPr>
          <w:rFonts w:ascii="Arial" w:eastAsia="Arial" w:hAnsi="Arial" w:cs="Arial"/>
          <w:sz w:val="24"/>
          <w:szCs w:val="24"/>
          <w:lang w:bidi="cy-GB"/>
        </w:rPr>
        <w:t>, dysgu a thwf economaidd, trwy fod yn rhagorol yn rhyngwladol o ran gwreiddioldeb, arwyddocâd a thrylwyredd.</w:t>
      </w:r>
    </w:p>
    <w:p w14:paraId="4E0AC034" w14:textId="77777777" w:rsidR="00223921" w:rsidRPr="00BA3235" w:rsidRDefault="00223921" w:rsidP="00223921">
      <w:pPr>
        <w:spacing w:after="0" w:line="276" w:lineRule="auto"/>
        <w:jc w:val="both"/>
        <w:rPr>
          <w:rFonts w:ascii="Arial" w:hAnsi="Arial" w:cs="Arial"/>
          <w:sz w:val="24"/>
          <w:szCs w:val="24"/>
        </w:rPr>
      </w:pPr>
    </w:p>
    <w:p w14:paraId="0D7C74D8" w14:textId="77777777" w:rsidR="00223921" w:rsidRPr="00BA3235" w:rsidRDefault="00223921" w:rsidP="00223921">
      <w:pPr>
        <w:spacing w:after="0" w:line="276" w:lineRule="auto"/>
        <w:jc w:val="both"/>
        <w:rPr>
          <w:rFonts w:ascii="Arial" w:hAnsi="Arial" w:cs="Arial"/>
          <w:sz w:val="24"/>
          <w:szCs w:val="24"/>
        </w:rPr>
      </w:pPr>
      <w:r w:rsidRPr="00BA3235">
        <w:rPr>
          <w:rFonts w:ascii="Arial" w:eastAsia="Arial" w:hAnsi="Arial" w:cs="Arial"/>
          <w:b/>
          <w:sz w:val="24"/>
          <w:szCs w:val="24"/>
          <w:lang w:bidi="cy-GB"/>
        </w:rPr>
        <w:t>Ymgysylltu sy’n galluogi</w:t>
      </w:r>
      <w:r w:rsidRPr="00BA3235">
        <w:rPr>
          <w:rFonts w:ascii="Arial" w:eastAsia="Arial" w:hAnsi="Arial" w:cs="Arial"/>
          <w:sz w:val="24"/>
          <w:szCs w:val="24"/>
          <w:lang w:bidi="cy-GB"/>
        </w:rPr>
        <w:t>: cyfoethogi’r rhanbarth a thu hwnt, cefnogi a datblygu unigolion, cymunedau, diwylliant a’r gymuned.</w:t>
      </w:r>
    </w:p>
    <w:p w14:paraId="7A9B2FCC" w14:textId="77777777" w:rsidR="00223921" w:rsidRPr="00BA3235" w:rsidRDefault="00223921" w:rsidP="00223921">
      <w:pPr>
        <w:spacing w:after="0" w:line="276" w:lineRule="auto"/>
        <w:jc w:val="both"/>
        <w:rPr>
          <w:rFonts w:ascii="Arial" w:hAnsi="Arial" w:cs="Arial"/>
          <w:sz w:val="24"/>
          <w:szCs w:val="24"/>
        </w:rPr>
      </w:pPr>
    </w:p>
    <w:p w14:paraId="2E85A131" w14:textId="77777777" w:rsidR="00223921" w:rsidRPr="00BA3235" w:rsidRDefault="00223921" w:rsidP="00223921">
      <w:pPr>
        <w:spacing w:after="0" w:line="276" w:lineRule="auto"/>
        <w:jc w:val="both"/>
        <w:rPr>
          <w:rFonts w:ascii="Arial" w:hAnsi="Arial" w:cs="Arial"/>
          <w:sz w:val="24"/>
          <w:szCs w:val="24"/>
        </w:rPr>
      </w:pPr>
      <w:r w:rsidRPr="00BA3235">
        <w:rPr>
          <w:rFonts w:ascii="Arial" w:eastAsia="Arial" w:hAnsi="Arial" w:cs="Arial"/>
          <w:b/>
          <w:sz w:val="24"/>
          <w:szCs w:val="24"/>
          <w:lang w:bidi="cy-GB"/>
        </w:rPr>
        <w:t>Strwythur sy'n cynnal</w:t>
      </w:r>
      <w:r w:rsidRPr="00BA3235">
        <w:rPr>
          <w:rFonts w:ascii="Arial" w:eastAsia="Arial" w:hAnsi="Arial" w:cs="Arial"/>
          <w:sz w:val="24"/>
          <w:szCs w:val="24"/>
          <w:lang w:bidi="cy-GB"/>
        </w:rPr>
        <w:t>: darparu gwasanaethau a seilwaith gweithredu sy'n cefnogi pob rhan o'r strategaeth; darparu rhagoriaeth drwy bobl, lleoedd ac adnoddau.</w:t>
      </w:r>
    </w:p>
    <w:p w14:paraId="5785A6D9" w14:textId="77777777" w:rsidR="00223921" w:rsidRPr="00BA3235" w:rsidRDefault="00223921" w:rsidP="00223921">
      <w:pPr>
        <w:spacing w:after="0" w:line="276" w:lineRule="auto"/>
        <w:jc w:val="both"/>
        <w:rPr>
          <w:rFonts w:ascii="Arial" w:hAnsi="Arial" w:cs="Arial"/>
          <w:sz w:val="24"/>
          <w:szCs w:val="24"/>
        </w:rPr>
      </w:pPr>
    </w:p>
    <w:p w14:paraId="3D5EA8B3" w14:textId="77777777" w:rsidR="00223921" w:rsidRPr="00BA3235" w:rsidRDefault="00223921" w:rsidP="00223921">
      <w:pPr>
        <w:keepNext/>
        <w:keepLines/>
        <w:spacing w:after="0" w:line="276" w:lineRule="auto"/>
        <w:outlineLvl w:val="0"/>
        <w:rPr>
          <w:rFonts w:ascii="Arial" w:eastAsiaTheme="majorEastAsia" w:hAnsi="Arial" w:cstheme="majorBidi"/>
          <w:b/>
          <w:sz w:val="24"/>
          <w:szCs w:val="24"/>
        </w:rPr>
      </w:pPr>
      <w:r w:rsidRPr="00BA3235">
        <w:rPr>
          <w:rFonts w:ascii="Arial" w:eastAsiaTheme="majorEastAsia" w:hAnsi="Arial" w:cstheme="majorBidi"/>
          <w:b/>
          <w:sz w:val="24"/>
          <w:szCs w:val="24"/>
          <w:lang w:bidi="cy-GB"/>
        </w:rPr>
        <w:t>Blaenoriaethau sy'n cyd-fynd â'r themâu strategol</w:t>
      </w:r>
    </w:p>
    <w:p w14:paraId="737ABB02" w14:textId="77777777" w:rsidR="00223921" w:rsidRPr="00BA3235" w:rsidRDefault="00223921" w:rsidP="00223921">
      <w:pPr>
        <w:spacing w:after="0" w:line="276" w:lineRule="auto"/>
        <w:rPr>
          <w:rFonts w:ascii="Arial" w:hAnsi="Arial" w:cs="Arial"/>
          <w:sz w:val="24"/>
          <w:szCs w:val="24"/>
        </w:rPr>
      </w:pPr>
    </w:p>
    <w:p w14:paraId="46652FB7" w14:textId="77777777" w:rsidR="00223921" w:rsidRPr="00BA3235" w:rsidRDefault="00223921" w:rsidP="00223921">
      <w:pPr>
        <w:spacing w:after="0" w:line="276" w:lineRule="auto"/>
        <w:rPr>
          <w:rFonts w:ascii="Arial" w:hAnsi="Arial" w:cs="Arial"/>
          <w:sz w:val="24"/>
          <w:szCs w:val="24"/>
        </w:rPr>
      </w:pPr>
      <w:r w:rsidRPr="00BA3235">
        <w:rPr>
          <w:rFonts w:ascii="Arial" w:eastAsia="Arial" w:hAnsi="Arial" w:cs="Arial"/>
          <w:sz w:val="24"/>
          <w:szCs w:val="24"/>
          <w:lang w:bidi="cy-GB"/>
        </w:rPr>
        <w:t xml:space="preserve">Er mwyn cefnogi themâu strategol craidd y brifysgol, bydd y Strategaeth Cynaliadwyedd Amgylcheddol yn canolbwyntio ar dri maes blaenoriaeth:- </w:t>
      </w:r>
    </w:p>
    <w:p w14:paraId="32E46037" w14:textId="77777777" w:rsidR="00223921" w:rsidRPr="00BA3235" w:rsidRDefault="00223921" w:rsidP="00223921">
      <w:pPr>
        <w:spacing w:after="0" w:line="276" w:lineRule="auto"/>
        <w:rPr>
          <w:rFonts w:ascii="Arial" w:hAnsi="Arial" w:cs="Arial"/>
          <w:b/>
          <w:sz w:val="24"/>
          <w:szCs w:val="24"/>
        </w:rPr>
      </w:pPr>
    </w:p>
    <w:p w14:paraId="387430C0" w14:textId="35A52420" w:rsidR="00D00367" w:rsidRPr="00BA3235" w:rsidRDefault="008D4099" w:rsidP="00D00367">
      <w:pPr>
        <w:numPr>
          <w:ilvl w:val="0"/>
          <w:numId w:val="4"/>
        </w:numPr>
        <w:spacing w:after="0" w:line="276" w:lineRule="auto"/>
        <w:contextualSpacing/>
        <w:rPr>
          <w:rFonts w:ascii="Arial" w:eastAsia="Calibri" w:hAnsi="Arial" w:cs="Arial"/>
          <w:sz w:val="24"/>
          <w:szCs w:val="24"/>
        </w:rPr>
      </w:pPr>
      <w:r w:rsidRPr="00BA3235">
        <w:rPr>
          <w:rFonts w:ascii="Arial" w:eastAsiaTheme="majorEastAsia" w:hAnsi="Arial" w:cs="Arial"/>
          <w:b/>
          <w:bCs/>
          <w:spacing w:val="-10"/>
          <w:kern w:val="28"/>
          <w:sz w:val="24"/>
          <w:szCs w:val="24"/>
          <w:lang w:eastAsia="en-GB"/>
        </w:rPr>
        <w:t xml:space="preserve">Addysg ar gyfer Datblygu Cynaliadwy </w:t>
      </w:r>
      <w:r w:rsidR="00D00367" w:rsidRPr="00BA3235">
        <w:rPr>
          <w:rFonts w:ascii="Arial" w:eastAsiaTheme="majorEastAsia" w:hAnsi="Arial" w:cs="Arial"/>
          <w:spacing w:val="-10"/>
          <w:kern w:val="28"/>
          <w:sz w:val="24"/>
          <w:szCs w:val="24"/>
          <w:lang w:eastAsia="en-GB"/>
        </w:rPr>
        <w:t xml:space="preserve">- </w:t>
      </w:r>
      <w:r w:rsidR="00EB177C" w:rsidRPr="00BA3235">
        <w:rPr>
          <w:rFonts w:ascii="Arial" w:eastAsiaTheme="majorEastAsia" w:hAnsi="Arial" w:cs="Arial"/>
          <w:spacing w:val="-10"/>
          <w:kern w:val="28"/>
          <w:sz w:val="24"/>
          <w:szCs w:val="24"/>
          <w:lang w:eastAsia="en-GB"/>
        </w:rPr>
        <w:t>sy’n sail i bob un o’r themâu strategol ac mae’n sylfaenol i gyflawni newid diwylliannol</w:t>
      </w:r>
      <w:r w:rsidR="006D51E6" w:rsidRPr="00BA3235">
        <w:rPr>
          <w:rFonts w:ascii="Arial" w:eastAsiaTheme="majorEastAsia" w:hAnsi="Arial" w:cs="Arial"/>
          <w:spacing w:val="-10"/>
          <w:kern w:val="28"/>
          <w:sz w:val="24"/>
          <w:szCs w:val="24"/>
          <w:lang w:eastAsia="en-GB"/>
        </w:rPr>
        <w:t xml:space="preserve"> ar draws cymuned ddysgu’r Brifysgol. Bydd y maes blaenoriaeth hwn, yn anuniongyrchol, ac mewn modd cadarnhaol, yn gweithio tua</w:t>
      </w:r>
      <w:r w:rsidR="00403721" w:rsidRPr="00BA3235">
        <w:rPr>
          <w:rFonts w:ascii="Arial" w:eastAsiaTheme="majorEastAsia" w:hAnsi="Arial" w:cs="Arial"/>
          <w:spacing w:val="-10"/>
          <w:kern w:val="28"/>
          <w:sz w:val="24"/>
          <w:szCs w:val="24"/>
          <w:lang w:eastAsia="en-GB"/>
        </w:rPr>
        <w:t>g</w:t>
      </w:r>
      <w:r w:rsidR="006D51E6" w:rsidRPr="00BA3235">
        <w:rPr>
          <w:rFonts w:ascii="Arial" w:eastAsiaTheme="majorEastAsia" w:hAnsi="Arial" w:cs="Arial"/>
          <w:spacing w:val="-10"/>
          <w:kern w:val="28"/>
          <w:sz w:val="24"/>
          <w:szCs w:val="24"/>
          <w:lang w:eastAsia="en-GB"/>
        </w:rPr>
        <w:t xml:space="preserve"> at </w:t>
      </w:r>
      <w:r w:rsidR="00403721" w:rsidRPr="00BA3235">
        <w:rPr>
          <w:rFonts w:ascii="Arial" w:eastAsiaTheme="majorEastAsia" w:hAnsi="Arial" w:cs="Arial"/>
          <w:spacing w:val="-10"/>
          <w:kern w:val="28"/>
          <w:sz w:val="24"/>
          <w:szCs w:val="24"/>
          <w:lang w:eastAsia="en-GB"/>
        </w:rPr>
        <w:t>wneud gwelliannau o fewn y Brifysgol o ran perfformiad amgylcheddol</w:t>
      </w:r>
      <w:r w:rsidR="00D00367" w:rsidRPr="00BA3235">
        <w:rPr>
          <w:rFonts w:ascii="Arial" w:eastAsia="Calibri" w:hAnsi="Arial" w:cs="Arial"/>
          <w:sz w:val="24"/>
          <w:szCs w:val="24"/>
        </w:rPr>
        <w:t>.</w:t>
      </w:r>
    </w:p>
    <w:p w14:paraId="408C4633" w14:textId="3C3DB962" w:rsidR="00223921" w:rsidRPr="00BA3235" w:rsidRDefault="00223921" w:rsidP="0084128A">
      <w:pPr>
        <w:numPr>
          <w:ilvl w:val="0"/>
          <w:numId w:val="4"/>
        </w:numPr>
        <w:spacing w:after="0" w:line="276" w:lineRule="auto"/>
        <w:contextualSpacing/>
        <w:rPr>
          <w:rFonts w:ascii="Arial" w:eastAsia="Calibri" w:hAnsi="Arial" w:cs="Arial"/>
          <w:sz w:val="24"/>
          <w:szCs w:val="24"/>
        </w:rPr>
      </w:pPr>
      <w:r w:rsidRPr="00BA3235">
        <w:rPr>
          <w:rFonts w:ascii="Arial" w:eastAsiaTheme="majorEastAsia" w:hAnsi="Arial" w:cs="Arial"/>
          <w:b/>
          <w:spacing w:val="-10"/>
          <w:kern w:val="28"/>
          <w:sz w:val="24"/>
          <w:szCs w:val="24"/>
          <w:lang w:bidi="cy-GB"/>
        </w:rPr>
        <w:lastRenderedPageBreak/>
        <w:t>Partneriaethau ac Ymgysylltu</w:t>
      </w:r>
      <w:r w:rsidR="002F5379" w:rsidRPr="00BA3235">
        <w:rPr>
          <w:rFonts w:ascii="Arial" w:eastAsiaTheme="majorEastAsia" w:hAnsi="Arial" w:cs="Arial"/>
          <w:b/>
          <w:spacing w:val="-10"/>
          <w:kern w:val="28"/>
          <w:sz w:val="24"/>
          <w:szCs w:val="24"/>
          <w:lang w:bidi="cy-GB"/>
        </w:rPr>
        <w:t xml:space="preserve"> </w:t>
      </w:r>
      <w:r w:rsidRPr="00BA3235">
        <w:rPr>
          <w:rFonts w:ascii="Arial" w:eastAsia="Calibri" w:hAnsi="Arial" w:cs="Arial"/>
          <w:b/>
          <w:sz w:val="24"/>
          <w:szCs w:val="24"/>
          <w:lang w:bidi="cy-GB"/>
        </w:rPr>
        <w:t xml:space="preserve">- </w:t>
      </w:r>
      <w:r w:rsidRPr="00BA3235">
        <w:rPr>
          <w:rFonts w:ascii="Arial" w:eastAsia="Calibri" w:hAnsi="Arial" w:cs="Arial"/>
          <w:sz w:val="24"/>
          <w:szCs w:val="24"/>
          <w:lang w:bidi="cy-GB"/>
        </w:rPr>
        <w:t>creu cyfleoedd lle gall unigolion a chymunedau ddatblygu a rhannu eu gwybodaeth, sgiliau a phrofiadau i ymgysylltu â datblygu cynaliadwy a dylanwadu arno, gan sicrhau etifeddiaeth ar gyfer cenedlaethau’r dyfodol.</w:t>
      </w:r>
    </w:p>
    <w:p w14:paraId="606DDCEE" w14:textId="318973C9" w:rsidR="00223921" w:rsidRPr="00BA3235" w:rsidRDefault="00C1640C" w:rsidP="0084128A">
      <w:pPr>
        <w:numPr>
          <w:ilvl w:val="0"/>
          <w:numId w:val="4"/>
        </w:numPr>
        <w:spacing w:after="0" w:line="276" w:lineRule="auto"/>
        <w:contextualSpacing/>
        <w:jc w:val="both"/>
        <w:rPr>
          <w:rFonts w:ascii="Arial" w:eastAsia="Calibri" w:hAnsi="Arial" w:cs="Arial"/>
          <w:sz w:val="24"/>
          <w:szCs w:val="24"/>
          <w:lang w:eastAsia="en-GB"/>
        </w:rPr>
      </w:pPr>
      <w:r w:rsidRPr="00BA3235">
        <w:rPr>
          <w:rFonts w:ascii="Arial" w:hAnsi="Arial" w:cs="Arial"/>
          <w:b/>
          <w:bCs/>
          <w:spacing w:val="-10"/>
          <w:kern w:val="28"/>
          <w:sz w:val="24"/>
          <w:szCs w:val="24"/>
        </w:rPr>
        <w:t xml:space="preserve">Effaith Amgylcheddol Campws 2025 - </w:t>
      </w:r>
      <w:r w:rsidRPr="00BA3235">
        <w:rPr>
          <w:rFonts w:ascii="Arial" w:hAnsi="Arial" w:cs="Arial"/>
          <w:sz w:val="24"/>
          <w:szCs w:val="24"/>
        </w:rPr>
        <w:t>lleihau effaith amgylcheddol ein gweithgareddau gweithredol a gwneud cyfraniad cadarnhaol i'r amgylchedd naturiol trwy reoli ein hystâd a'n hadnoddau.</w:t>
      </w:r>
    </w:p>
    <w:p w14:paraId="71C17E75" w14:textId="77777777" w:rsidR="00E450D9" w:rsidRPr="00BA3235" w:rsidRDefault="00E450D9" w:rsidP="00E450D9">
      <w:pPr>
        <w:spacing w:after="0" w:line="276" w:lineRule="auto"/>
        <w:ind w:left="720"/>
        <w:contextualSpacing/>
        <w:jc w:val="both"/>
        <w:rPr>
          <w:rFonts w:ascii="Arial" w:eastAsia="Calibri" w:hAnsi="Arial" w:cs="Arial"/>
          <w:sz w:val="24"/>
          <w:szCs w:val="24"/>
          <w:lang w:eastAsia="en-GB"/>
        </w:rPr>
      </w:pPr>
    </w:p>
    <w:p w14:paraId="271D5334" w14:textId="37877E47" w:rsidR="00DA60B6" w:rsidRPr="00BA3235" w:rsidRDefault="00DA60B6" w:rsidP="00DA60B6">
      <w:pPr>
        <w:keepNext/>
        <w:spacing w:after="0" w:line="276" w:lineRule="auto"/>
        <w:jc w:val="both"/>
        <w:outlineLvl w:val="1"/>
        <w:rPr>
          <w:rFonts w:ascii="Arial" w:eastAsia="Times New Roman" w:hAnsi="Arial" w:cs="Arial"/>
          <w:b/>
          <w:bCs/>
          <w:iCs/>
          <w:sz w:val="24"/>
          <w:szCs w:val="24"/>
          <w:lang w:eastAsia="en-GB"/>
        </w:rPr>
      </w:pPr>
      <w:r w:rsidRPr="00BA3235">
        <w:rPr>
          <w:rFonts w:ascii="Arial" w:eastAsia="Times New Roman" w:hAnsi="Arial" w:cs="Arial"/>
          <w:b/>
          <w:sz w:val="24"/>
          <w:szCs w:val="24"/>
          <w:lang w:bidi="cy-GB"/>
        </w:rPr>
        <w:t xml:space="preserve">Nodau </w:t>
      </w:r>
      <w:r w:rsidR="002F5379" w:rsidRPr="00BA3235">
        <w:rPr>
          <w:rFonts w:ascii="Arial" w:eastAsia="Times New Roman" w:hAnsi="Arial" w:cs="Arial"/>
          <w:b/>
          <w:sz w:val="24"/>
          <w:szCs w:val="24"/>
          <w:lang w:bidi="cy-GB"/>
        </w:rPr>
        <w:t>o F</w:t>
      </w:r>
      <w:r w:rsidRPr="00BA3235">
        <w:rPr>
          <w:rFonts w:ascii="Arial" w:eastAsia="Times New Roman" w:hAnsi="Arial" w:cs="Arial"/>
          <w:b/>
          <w:sz w:val="24"/>
          <w:szCs w:val="24"/>
          <w:lang w:bidi="cy-GB"/>
        </w:rPr>
        <w:t>laenoriaeth</w:t>
      </w:r>
    </w:p>
    <w:p w14:paraId="2B0DBFBE" w14:textId="77777777" w:rsidR="00DA60B6" w:rsidRPr="00BA3235" w:rsidRDefault="00DA60B6" w:rsidP="00DA60B6">
      <w:pPr>
        <w:keepNext/>
        <w:spacing w:after="0" w:line="276" w:lineRule="auto"/>
        <w:jc w:val="both"/>
        <w:outlineLvl w:val="1"/>
        <w:rPr>
          <w:rFonts w:ascii="Arial" w:eastAsia="Times New Roman" w:hAnsi="Arial" w:cs="Arial"/>
          <w:b/>
          <w:bCs/>
          <w:iCs/>
          <w:sz w:val="24"/>
          <w:szCs w:val="24"/>
          <w:lang w:eastAsia="en-GB"/>
        </w:rPr>
      </w:pPr>
    </w:p>
    <w:p w14:paraId="73DB2074" w14:textId="31A31D0E" w:rsidR="00D00367" w:rsidRPr="00BA3235" w:rsidRDefault="003D121D" w:rsidP="00D00367">
      <w:pPr>
        <w:keepNext/>
        <w:spacing w:after="0" w:line="276" w:lineRule="auto"/>
        <w:jc w:val="both"/>
        <w:outlineLvl w:val="1"/>
        <w:rPr>
          <w:rFonts w:ascii="Arial" w:eastAsia="Times New Roman" w:hAnsi="Arial" w:cs="Arial"/>
          <w:b/>
          <w:bCs/>
          <w:sz w:val="24"/>
          <w:szCs w:val="24"/>
          <w:lang w:eastAsia="en-GB"/>
        </w:rPr>
      </w:pPr>
      <w:r w:rsidRPr="00BA3235">
        <w:rPr>
          <w:rFonts w:ascii="Arial" w:eastAsia="Times New Roman" w:hAnsi="Arial" w:cs="Arial"/>
          <w:b/>
          <w:bCs/>
          <w:sz w:val="24"/>
          <w:szCs w:val="24"/>
          <w:lang w:eastAsia="en-GB"/>
        </w:rPr>
        <w:t>Blaenoriaeth</w:t>
      </w:r>
      <w:r w:rsidR="00D00367" w:rsidRPr="00BA3235">
        <w:rPr>
          <w:rFonts w:ascii="Arial" w:eastAsia="Times New Roman" w:hAnsi="Arial" w:cs="Arial"/>
          <w:b/>
          <w:bCs/>
          <w:sz w:val="24"/>
          <w:szCs w:val="24"/>
          <w:lang w:eastAsia="en-GB"/>
        </w:rPr>
        <w:t xml:space="preserve"> 1 </w:t>
      </w:r>
      <w:r w:rsidRPr="00BA3235">
        <w:rPr>
          <w:rFonts w:ascii="Arial" w:eastAsia="Times New Roman" w:hAnsi="Arial" w:cs="Arial"/>
          <w:b/>
          <w:bCs/>
          <w:sz w:val="24"/>
          <w:szCs w:val="24"/>
          <w:lang w:eastAsia="en-GB"/>
        </w:rPr>
        <w:t>Addysg ar gyfer Datblygu Cynaliadwy</w:t>
      </w:r>
      <w:r w:rsidR="00DE7CA8" w:rsidRPr="00BA3235">
        <w:rPr>
          <w:rFonts w:ascii="Arial" w:eastAsia="Times New Roman" w:hAnsi="Arial" w:cs="Arial"/>
          <w:b/>
          <w:bCs/>
          <w:sz w:val="24"/>
          <w:szCs w:val="24"/>
          <w:lang w:eastAsia="en-GB"/>
        </w:rPr>
        <w:t xml:space="preserve"> </w:t>
      </w:r>
    </w:p>
    <w:p w14:paraId="387905DE" w14:textId="3AE55303" w:rsidR="00D00367" w:rsidRPr="00BA3235" w:rsidRDefault="00DE7CA8" w:rsidP="00D00367">
      <w:pPr>
        <w:keepNext/>
        <w:spacing w:after="0" w:line="276" w:lineRule="auto"/>
        <w:jc w:val="both"/>
        <w:outlineLvl w:val="1"/>
        <w:rPr>
          <w:rFonts w:ascii="Arial" w:eastAsia="Times New Roman" w:hAnsi="Arial" w:cs="Arial"/>
          <w:color w:val="2B579A"/>
          <w:sz w:val="24"/>
          <w:szCs w:val="24"/>
          <w:shd w:val="clear" w:color="auto" w:fill="E6E6E6"/>
          <w:lang w:eastAsia="en-GB"/>
        </w:rPr>
      </w:pPr>
      <w:r w:rsidRPr="00BA3235">
        <w:rPr>
          <w:rFonts w:ascii="Arial" w:eastAsia="Times New Roman" w:hAnsi="Arial" w:cs="Arial"/>
          <w:color w:val="2B579A"/>
          <w:sz w:val="24"/>
          <w:szCs w:val="24"/>
          <w:shd w:val="clear" w:color="auto" w:fill="E6E6E6"/>
          <w:lang w:eastAsia="en-GB"/>
        </w:rPr>
        <w:t>Mae datblygu cynaliadwy yn dibynnu ar gymdeithas yn meddu ar y wybodaeth</w:t>
      </w:r>
      <w:r w:rsidR="00980CF0" w:rsidRPr="00BA3235">
        <w:rPr>
          <w:rFonts w:ascii="Arial" w:eastAsia="Times New Roman" w:hAnsi="Arial" w:cs="Arial"/>
          <w:color w:val="2B579A"/>
          <w:sz w:val="24"/>
          <w:szCs w:val="24"/>
          <w:shd w:val="clear" w:color="auto" w:fill="E6E6E6"/>
          <w:lang w:eastAsia="en-GB"/>
        </w:rPr>
        <w:t xml:space="preserve">, y sgiliau a’r gwerthoedd a’r cymhelliant i </w:t>
      </w:r>
      <w:r w:rsidR="00636255" w:rsidRPr="00BA3235">
        <w:rPr>
          <w:rFonts w:ascii="Arial" w:eastAsia="Times New Roman" w:hAnsi="Arial" w:cs="Arial"/>
          <w:color w:val="2B579A"/>
          <w:sz w:val="24"/>
          <w:szCs w:val="24"/>
          <w:shd w:val="clear" w:color="auto" w:fill="E6E6E6"/>
          <w:lang w:eastAsia="en-GB"/>
        </w:rPr>
        <w:t>weithredu ar</w:t>
      </w:r>
      <w:r w:rsidR="001F3099" w:rsidRPr="00BA3235">
        <w:rPr>
          <w:rFonts w:ascii="Arial" w:eastAsia="Times New Roman" w:hAnsi="Arial" w:cs="Arial"/>
          <w:color w:val="2B579A"/>
          <w:sz w:val="24"/>
          <w:szCs w:val="24"/>
          <w:shd w:val="clear" w:color="auto" w:fill="E6E6E6"/>
          <w:lang w:eastAsia="en-GB"/>
        </w:rPr>
        <w:t xml:space="preserve"> </w:t>
      </w:r>
      <w:r w:rsidR="00636255" w:rsidRPr="00BA3235">
        <w:rPr>
          <w:rFonts w:ascii="Arial" w:eastAsia="Times New Roman" w:hAnsi="Arial" w:cs="Arial"/>
          <w:color w:val="2B579A"/>
          <w:sz w:val="24"/>
          <w:szCs w:val="24"/>
          <w:shd w:val="clear" w:color="auto" w:fill="E6E6E6"/>
          <w:lang w:eastAsia="en-GB"/>
        </w:rPr>
        <w:t>f</w:t>
      </w:r>
      <w:r w:rsidR="001F3099" w:rsidRPr="00BA3235">
        <w:rPr>
          <w:rFonts w:ascii="Arial" w:eastAsia="Times New Roman" w:hAnsi="Arial" w:cs="Arial"/>
          <w:color w:val="2B579A"/>
          <w:sz w:val="24"/>
          <w:szCs w:val="24"/>
          <w:shd w:val="clear" w:color="auto" w:fill="E6E6E6"/>
          <w:lang w:eastAsia="en-GB"/>
        </w:rPr>
        <w:t xml:space="preserve">aterion a heriau cysylltiedig. Ein nod yw cefnogi ein cymuned ddysgu i </w:t>
      </w:r>
      <w:r w:rsidR="0008695C" w:rsidRPr="00BA3235">
        <w:rPr>
          <w:rFonts w:ascii="Arial" w:eastAsia="Times New Roman" w:hAnsi="Arial" w:cs="Arial"/>
          <w:color w:val="2B579A"/>
          <w:sz w:val="24"/>
          <w:szCs w:val="24"/>
          <w:shd w:val="clear" w:color="auto" w:fill="E6E6E6"/>
          <w:lang w:eastAsia="en-GB"/>
        </w:rPr>
        <w:t>hybu gwybodaeth a sgiliau i fynd i’r afael â heriau at y dyfodol, gwneir hyn trwy</w:t>
      </w:r>
      <w:r w:rsidR="00D00367" w:rsidRPr="00BA3235">
        <w:rPr>
          <w:rFonts w:ascii="Arial" w:eastAsia="Times New Roman" w:hAnsi="Arial" w:cs="Arial"/>
          <w:color w:val="2B579A"/>
          <w:sz w:val="24"/>
          <w:szCs w:val="24"/>
          <w:shd w:val="clear" w:color="auto" w:fill="E6E6E6"/>
          <w:lang w:eastAsia="en-GB"/>
        </w:rPr>
        <w:t>:</w:t>
      </w:r>
    </w:p>
    <w:p w14:paraId="69A82758" w14:textId="77777777" w:rsidR="00D00367" w:rsidRPr="00BA3235" w:rsidRDefault="00D00367" w:rsidP="00D00367">
      <w:pPr>
        <w:keepNext/>
        <w:spacing w:after="0" w:line="276" w:lineRule="auto"/>
        <w:jc w:val="both"/>
        <w:outlineLvl w:val="1"/>
        <w:rPr>
          <w:rFonts w:ascii="Arial" w:eastAsia="Times New Roman" w:hAnsi="Arial" w:cs="Arial"/>
          <w:sz w:val="24"/>
          <w:szCs w:val="24"/>
          <w:lang w:eastAsia="en-GB"/>
        </w:rPr>
      </w:pPr>
    </w:p>
    <w:p w14:paraId="15E2D5B7" w14:textId="6A92D41E" w:rsidR="00D00367" w:rsidRPr="00BA3235" w:rsidRDefault="00D00367" w:rsidP="00D00367">
      <w:pPr>
        <w:keepNext/>
        <w:spacing w:after="0" w:line="276" w:lineRule="auto"/>
        <w:jc w:val="both"/>
        <w:rPr>
          <w:rFonts w:ascii="Arial" w:eastAsia="Times New Roman" w:hAnsi="Arial" w:cs="Arial"/>
          <w:sz w:val="24"/>
          <w:szCs w:val="24"/>
          <w:lang w:eastAsia="en-GB"/>
        </w:rPr>
      </w:pPr>
      <w:r w:rsidRPr="00BA3235">
        <w:rPr>
          <w:rFonts w:ascii="Arial" w:eastAsia="Times New Roman" w:hAnsi="Arial" w:cs="Arial"/>
          <w:b/>
          <w:bCs/>
          <w:sz w:val="24"/>
          <w:szCs w:val="24"/>
          <w:lang w:eastAsia="en-GB"/>
        </w:rPr>
        <w:t>Integr</w:t>
      </w:r>
      <w:r w:rsidR="00636255" w:rsidRPr="00BA3235">
        <w:rPr>
          <w:rFonts w:ascii="Arial" w:eastAsia="Times New Roman" w:hAnsi="Arial" w:cs="Arial"/>
          <w:b/>
          <w:bCs/>
          <w:sz w:val="24"/>
          <w:szCs w:val="24"/>
          <w:lang w:eastAsia="en-GB"/>
        </w:rPr>
        <w:t>eiddio Cynaliadwyedd o fewn y Cwricwlwm</w:t>
      </w:r>
      <w:r w:rsidRPr="00BA3235">
        <w:rPr>
          <w:rFonts w:ascii="Arial" w:eastAsia="Times New Roman" w:hAnsi="Arial" w:cs="Arial"/>
          <w:sz w:val="24"/>
          <w:szCs w:val="24"/>
          <w:lang w:eastAsia="en-GB"/>
        </w:rPr>
        <w:t xml:space="preserve">: </w:t>
      </w:r>
      <w:r w:rsidR="00636255" w:rsidRPr="00BA3235">
        <w:rPr>
          <w:rFonts w:ascii="Arial" w:eastAsia="Times New Roman" w:hAnsi="Arial" w:cs="Arial"/>
          <w:sz w:val="24"/>
          <w:szCs w:val="24"/>
          <w:lang w:eastAsia="en-GB"/>
        </w:rPr>
        <w:t>Sicrhau y caiff egwyddorion cynaliadwyedd eu hymgorffori ar hyd a lled pob lefel a</w:t>
      </w:r>
      <w:r w:rsidR="00EF70F6" w:rsidRPr="00BA3235">
        <w:rPr>
          <w:rFonts w:ascii="Arial" w:eastAsia="Times New Roman" w:hAnsi="Arial" w:cs="Arial"/>
          <w:sz w:val="24"/>
          <w:szCs w:val="24"/>
          <w:lang w:eastAsia="en-GB"/>
        </w:rPr>
        <w:t xml:space="preserve"> phwnc ym maes addysg, gan feithrin dealltwriaeth o gynaliadwyedd amgylcheddol, cymdeithasol ac economaidd ymhlith myfyrwyr</w:t>
      </w:r>
      <w:r w:rsidRPr="00BA3235">
        <w:rPr>
          <w:rFonts w:ascii="Arial" w:eastAsia="Times New Roman" w:hAnsi="Arial" w:cs="Arial"/>
          <w:sz w:val="24"/>
          <w:szCs w:val="24"/>
          <w:lang w:eastAsia="en-GB"/>
        </w:rPr>
        <w:t>.</w:t>
      </w:r>
    </w:p>
    <w:p w14:paraId="2839D342" w14:textId="77777777" w:rsidR="00D00367" w:rsidRPr="00BA3235" w:rsidRDefault="00D00367" w:rsidP="00D00367">
      <w:pPr>
        <w:keepNext/>
        <w:spacing w:after="0" w:line="276" w:lineRule="auto"/>
        <w:jc w:val="both"/>
        <w:rPr>
          <w:rFonts w:ascii="Arial" w:eastAsia="Times New Roman" w:hAnsi="Arial" w:cs="Arial"/>
          <w:sz w:val="24"/>
          <w:szCs w:val="24"/>
          <w:lang w:eastAsia="en-GB"/>
        </w:rPr>
      </w:pPr>
    </w:p>
    <w:p w14:paraId="3A2D8C92" w14:textId="4FF0C6AD" w:rsidR="00D00367" w:rsidRPr="00BA3235" w:rsidRDefault="00EF70F6" w:rsidP="00D00367">
      <w:pPr>
        <w:keepNext/>
        <w:spacing w:after="0" w:line="276" w:lineRule="auto"/>
        <w:jc w:val="both"/>
        <w:rPr>
          <w:rFonts w:ascii="Arial" w:eastAsia="Times New Roman" w:hAnsi="Arial" w:cs="Arial"/>
          <w:sz w:val="24"/>
          <w:szCs w:val="24"/>
          <w:lang w:eastAsia="en-GB"/>
        </w:rPr>
      </w:pPr>
      <w:r w:rsidRPr="00BA3235">
        <w:rPr>
          <w:rFonts w:ascii="Arial" w:eastAsia="Times New Roman" w:hAnsi="Arial" w:cs="Arial"/>
          <w:b/>
          <w:bCs/>
          <w:sz w:val="24"/>
          <w:szCs w:val="24"/>
          <w:lang w:eastAsia="en-GB"/>
        </w:rPr>
        <w:t>Hyrwyddo Ymgysylltiad Gweithredol</w:t>
      </w:r>
      <w:r w:rsidR="00D00367" w:rsidRPr="00BA3235">
        <w:rPr>
          <w:rFonts w:ascii="Arial" w:eastAsia="Times New Roman" w:hAnsi="Arial" w:cs="Arial"/>
          <w:sz w:val="24"/>
          <w:szCs w:val="24"/>
          <w:lang w:eastAsia="en-GB"/>
        </w:rPr>
        <w:t xml:space="preserve">: </w:t>
      </w:r>
      <w:r w:rsidRPr="00BA3235">
        <w:rPr>
          <w:rFonts w:ascii="Arial" w:eastAsia="Times New Roman" w:hAnsi="Arial" w:cs="Arial"/>
          <w:sz w:val="24"/>
          <w:szCs w:val="24"/>
          <w:lang w:eastAsia="en-GB"/>
        </w:rPr>
        <w:t xml:space="preserve">Annog myfyrwyr a staff i </w:t>
      </w:r>
      <w:r w:rsidR="00A24BF9" w:rsidRPr="00BA3235">
        <w:rPr>
          <w:rFonts w:ascii="Arial" w:eastAsia="Times New Roman" w:hAnsi="Arial" w:cs="Arial"/>
          <w:sz w:val="24"/>
          <w:szCs w:val="24"/>
          <w:lang w:eastAsia="en-GB"/>
        </w:rPr>
        <w:t>fynd ati i fynd i’r afael â heriau o ran cynaliadwyedd, gan eu galluogi i ddatrys materion cymhleth yng nghyswllt datblygu cynaliadwy</w:t>
      </w:r>
      <w:r w:rsidR="00D00367" w:rsidRPr="00BA3235">
        <w:rPr>
          <w:rFonts w:ascii="Arial" w:eastAsia="Times New Roman" w:hAnsi="Arial" w:cs="Arial"/>
          <w:sz w:val="24"/>
          <w:szCs w:val="24"/>
          <w:lang w:eastAsia="en-GB"/>
        </w:rPr>
        <w:t>.</w:t>
      </w:r>
    </w:p>
    <w:p w14:paraId="140B2DD0" w14:textId="77777777" w:rsidR="00DA60B6" w:rsidRPr="00BA3235" w:rsidRDefault="00DA60B6" w:rsidP="00DA60B6">
      <w:pPr>
        <w:keepNext/>
        <w:spacing w:after="0" w:line="276" w:lineRule="auto"/>
        <w:jc w:val="both"/>
        <w:outlineLvl w:val="1"/>
        <w:rPr>
          <w:rFonts w:ascii="Arial" w:eastAsia="Times New Roman" w:hAnsi="Arial" w:cs="Arial"/>
          <w:b/>
          <w:bCs/>
          <w:iCs/>
          <w:sz w:val="24"/>
          <w:szCs w:val="24"/>
          <w:lang w:eastAsia="en-GB"/>
        </w:rPr>
      </w:pPr>
    </w:p>
    <w:p w14:paraId="0BE94454" w14:textId="77777777" w:rsidR="00DA60B6" w:rsidRPr="00BA3235" w:rsidRDefault="00DA60B6" w:rsidP="00DA60B6">
      <w:pPr>
        <w:keepNext/>
        <w:spacing w:after="0" w:line="276" w:lineRule="auto"/>
        <w:jc w:val="both"/>
        <w:outlineLvl w:val="1"/>
        <w:rPr>
          <w:rFonts w:ascii="Arial" w:eastAsia="Times New Roman" w:hAnsi="Arial" w:cs="Arial"/>
          <w:b/>
          <w:bCs/>
          <w:iCs/>
          <w:sz w:val="24"/>
          <w:szCs w:val="24"/>
          <w:lang w:eastAsia="en-GB"/>
        </w:rPr>
      </w:pPr>
      <w:r w:rsidRPr="00BA3235">
        <w:rPr>
          <w:rFonts w:ascii="Arial" w:eastAsia="Times New Roman" w:hAnsi="Arial" w:cs="Arial"/>
          <w:b/>
          <w:sz w:val="24"/>
          <w:szCs w:val="24"/>
          <w:lang w:bidi="cy-GB"/>
        </w:rPr>
        <w:t xml:space="preserve">Blaenoriaeth 2 Partneriaethau ac Ymgysylltu </w:t>
      </w:r>
    </w:p>
    <w:p w14:paraId="0EEF1419" w14:textId="77777777" w:rsidR="00DA60B6" w:rsidRPr="00BA3235" w:rsidRDefault="00DA60B6" w:rsidP="00DA60B6">
      <w:pPr>
        <w:spacing w:after="0" w:line="276" w:lineRule="auto"/>
        <w:rPr>
          <w:rFonts w:ascii="Arial" w:hAnsi="Arial" w:cs="Arial"/>
          <w:sz w:val="24"/>
          <w:szCs w:val="24"/>
        </w:rPr>
      </w:pPr>
      <w:r w:rsidRPr="00BA3235">
        <w:rPr>
          <w:rFonts w:ascii="Arial" w:eastAsia="Arial" w:hAnsi="Arial" w:cs="Arial"/>
          <w:sz w:val="24"/>
          <w:szCs w:val="24"/>
          <w:lang w:bidi="cy-GB"/>
        </w:rPr>
        <w:t>Gan weithio ar y cyd â phartneriaid i gael effaith gadarnhaol a thrawsnewidiol ar y Brifysgol a’r gymuned ehangach, byddwn yn anelu at greu cyfleoedd lle gall staff, myfyrwyr a rhanddeiliaid ddatblygu a rhannu eu gwybodaeth, sgiliau a phrofiadau i ymgysylltu â, a chyfrannu’n effeithiol at fynd i’r afael â materion amgylcheddol, datblygu cynaliadwy a heriau byd-eang.</w:t>
      </w:r>
    </w:p>
    <w:p w14:paraId="04E2C4CC" w14:textId="77777777" w:rsidR="00223921" w:rsidRPr="00BA3235" w:rsidRDefault="00223921" w:rsidP="00223921">
      <w:pPr>
        <w:spacing w:after="0"/>
        <w:ind w:left="360"/>
        <w:jc w:val="both"/>
        <w:rPr>
          <w:rFonts w:ascii="Arial" w:hAnsi="Arial" w:cs="Arial"/>
          <w:sz w:val="24"/>
          <w:szCs w:val="24"/>
          <w:lang w:eastAsia="en-GB"/>
        </w:rPr>
      </w:pPr>
    </w:p>
    <w:p w14:paraId="0AA4850D" w14:textId="77777777" w:rsidR="00DA60B6" w:rsidRPr="00BA3235" w:rsidRDefault="00DA60B6" w:rsidP="00DA60B6">
      <w:pPr>
        <w:spacing w:after="0" w:line="240" w:lineRule="auto"/>
        <w:jc w:val="both"/>
        <w:rPr>
          <w:rFonts w:ascii="Arial" w:hAnsi="Arial" w:cs="Arial"/>
          <w:b/>
          <w:sz w:val="24"/>
          <w:szCs w:val="24"/>
        </w:rPr>
      </w:pPr>
      <w:r w:rsidRPr="00BA3235">
        <w:rPr>
          <w:rFonts w:ascii="Arial" w:eastAsia="Arial" w:hAnsi="Arial" w:cs="Arial"/>
          <w:b/>
          <w:sz w:val="24"/>
          <w:szCs w:val="24"/>
          <w:lang w:bidi="cy-GB"/>
        </w:rPr>
        <w:t>Blaenoriaeth 3 Effaith amgylcheddol Campws 2025</w:t>
      </w:r>
    </w:p>
    <w:p w14:paraId="64910D60" w14:textId="77777777" w:rsidR="00DA60B6" w:rsidRPr="00BA3235" w:rsidRDefault="00DA60B6" w:rsidP="00DA60B6">
      <w:pPr>
        <w:spacing w:after="0" w:line="240" w:lineRule="auto"/>
        <w:jc w:val="both"/>
        <w:rPr>
          <w:rFonts w:ascii="Arial" w:hAnsi="Arial" w:cs="Arial"/>
          <w:b/>
          <w:sz w:val="24"/>
          <w:szCs w:val="24"/>
        </w:rPr>
      </w:pPr>
    </w:p>
    <w:p w14:paraId="2BBB0AEC" w14:textId="77777777" w:rsidR="00DA60B6" w:rsidRPr="00BA3235" w:rsidRDefault="00DA60B6" w:rsidP="00DA60B6">
      <w:pPr>
        <w:spacing w:after="0" w:line="240" w:lineRule="auto"/>
        <w:jc w:val="both"/>
        <w:rPr>
          <w:rFonts w:ascii="Arial" w:hAnsi="Arial" w:cs="Arial"/>
          <w:sz w:val="24"/>
          <w:szCs w:val="24"/>
        </w:rPr>
      </w:pPr>
      <w:r w:rsidRPr="00BA3235">
        <w:rPr>
          <w:rFonts w:ascii="Arial" w:eastAsia="Arial" w:hAnsi="Arial" w:cs="Arial"/>
          <w:sz w:val="24"/>
          <w:szCs w:val="24"/>
          <w:lang w:bidi="cy-GB"/>
        </w:rPr>
        <w:t xml:space="preserve">Mae Strategaeth Ystadau ac Amgylchedd Dysgu’r Brifysgol, Campws 2025, sy’n darparu prif gynllun ar gyfer datblygu ein hadeiladau, ein hisadeiledd a’n hamgylchedd dysgu, ynghyd â’n gweithrediadau cyffredinol, yn dylanwadu’n sylweddol ar ein heffaith ar yr amgylchedd, ac ar gymdeithas. </w:t>
      </w:r>
    </w:p>
    <w:p w14:paraId="419EBA8E" w14:textId="77777777" w:rsidR="00DA60B6" w:rsidRPr="00BA3235" w:rsidRDefault="00DA60B6" w:rsidP="00DA60B6">
      <w:pPr>
        <w:spacing w:after="0" w:line="240" w:lineRule="auto"/>
        <w:jc w:val="both"/>
        <w:rPr>
          <w:rFonts w:ascii="Arial" w:hAnsi="Arial" w:cs="Arial"/>
          <w:sz w:val="24"/>
          <w:szCs w:val="24"/>
        </w:rPr>
      </w:pPr>
    </w:p>
    <w:p w14:paraId="0167A39F" w14:textId="502E9DA3" w:rsidR="00E450D9" w:rsidRPr="00BA3235" w:rsidRDefault="00C1640C" w:rsidP="00DA60B6">
      <w:pPr>
        <w:spacing w:after="0" w:line="240" w:lineRule="auto"/>
        <w:jc w:val="both"/>
        <w:rPr>
          <w:rFonts w:ascii="Arial" w:hAnsi="Arial" w:cs="Arial"/>
          <w:sz w:val="24"/>
          <w:szCs w:val="24"/>
        </w:rPr>
      </w:pPr>
      <w:r w:rsidRPr="00BA3235">
        <w:rPr>
          <w:rFonts w:ascii="Arial" w:hAnsi="Arial" w:cs="Arial"/>
          <w:sz w:val="24"/>
          <w:szCs w:val="24"/>
        </w:rPr>
        <w:t>Mae creu campws prifysgol sy’n effeithlon o ran ynni ac yn weithredol yn sbardun allweddol i Gampws 2025, yn ogystal â gwella ein perfformiad Ystadau. Bydd datblygu adeiladau prifysgol sy'n annog ac yn cefnogi ymddygiad cynaliadwy ymhlith ein myfyrwyr a'n staff hefyd yn atgyfnerthu, ac yn cyfrannu at, ein gweledigaeth i fod yn brifysgol gynaliadwy.</w:t>
      </w:r>
    </w:p>
    <w:p w14:paraId="7FFCA98E" w14:textId="77777777" w:rsidR="00E450D9" w:rsidRPr="00BA3235" w:rsidRDefault="00E450D9" w:rsidP="00223921">
      <w:pPr>
        <w:spacing w:after="0"/>
        <w:ind w:left="360"/>
        <w:jc w:val="both"/>
        <w:rPr>
          <w:rFonts w:ascii="Arial" w:hAnsi="Arial" w:cs="Arial"/>
          <w:sz w:val="24"/>
          <w:szCs w:val="24"/>
          <w:lang w:eastAsia="en-GB"/>
        </w:rPr>
      </w:pPr>
    </w:p>
    <w:p w14:paraId="1B019F88" w14:textId="77777777" w:rsidR="00DA60B6" w:rsidRPr="00BA3235" w:rsidRDefault="00DA60B6" w:rsidP="00DA60B6">
      <w:pPr>
        <w:spacing w:after="0" w:line="276" w:lineRule="auto"/>
        <w:rPr>
          <w:rFonts w:ascii="Arial" w:hAnsi="Arial" w:cs="Arial"/>
          <w:sz w:val="24"/>
          <w:szCs w:val="24"/>
        </w:rPr>
      </w:pPr>
      <w:r w:rsidRPr="00BA3235">
        <w:rPr>
          <w:rFonts w:ascii="Arial" w:eastAsia="Arial" w:hAnsi="Arial" w:cs="Arial"/>
          <w:sz w:val="24"/>
          <w:szCs w:val="24"/>
          <w:lang w:bidi="cy-GB"/>
        </w:rPr>
        <w:lastRenderedPageBreak/>
        <w:t>Mae cwmpas y gweithrediadau a gynhwysir o dan y flaenoriaeth hon yn ymwneud â'r meysydd polisi a ganlyn</w:t>
      </w:r>
    </w:p>
    <w:p w14:paraId="2851D57C" w14:textId="77777777" w:rsidR="00DA60B6" w:rsidRPr="00BA3235" w:rsidRDefault="00DA60B6" w:rsidP="00DA60B6">
      <w:pPr>
        <w:spacing w:after="0" w:line="276" w:lineRule="auto"/>
        <w:rPr>
          <w:rFonts w:ascii="Arial" w:hAnsi="Arial" w:cs="Arial"/>
          <w:sz w:val="24"/>
          <w:szCs w:val="24"/>
        </w:rPr>
      </w:pPr>
    </w:p>
    <w:p w14:paraId="6677CEE9"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System Rheoli Amgylcheddol</w:t>
      </w:r>
    </w:p>
    <w:p w14:paraId="1D49AAD2"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Rheoli Carbon ac Ynni</w:t>
      </w:r>
    </w:p>
    <w:p w14:paraId="2E2AFC87"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Trin Gwastraff</w:t>
      </w:r>
    </w:p>
    <w:p w14:paraId="42269066"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Teithio Cynaliadwy</w:t>
      </w:r>
    </w:p>
    <w:p w14:paraId="5C7E6C39"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Bioamrywiaeth</w:t>
      </w:r>
    </w:p>
    <w:p w14:paraId="790AB85F"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Adnoddau naturiol</w:t>
      </w:r>
    </w:p>
    <w:p w14:paraId="2B500368"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Adeiladu ac Adnewyddu</w:t>
      </w:r>
    </w:p>
    <w:p w14:paraId="379F8007"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Buddsoddiad Moesegol</w:t>
      </w:r>
    </w:p>
    <w:p w14:paraId="7CFF5ED0" w14:textId="77777777" w:rsidR="00DA60B6" w:rsidRPr="00BA3235" w:rsidRDefault="00DA60B6" w:rsidP="0084128A">
      <w:pPr>
        <w:numPr>
          <w:ilvl w:val="0"/>
          <w:numId w:val="6"/>
        </w:numPr>
        <w:spacing w:after="0" w:line="276" w:lineRule="auto"/>
        <w:contextualSpacing/>
        <w:rPr>
          <w:rFonts w:ascii="Arial" w:eastAsia="Calibri" w:hAnsi="Arial" w:cs="Arial"/>
          <w:sz w:val="24"/>
          <w:szCs w:val="24"/>
          <w:lang w:eastAsia="en-GB"/>
        </w:rPr>
      </w:pPr>
      <w:r w:rsidRPr="00BA3235">
        <w:rPr>
          <w:rFonts w:ascii="Arial" w:eastAsia="Calibri" w:hAnsi="Arial" w:cs="Arial"/>
          <w:sz w:val="24"/>
          <w:szCs w:val="24"/>
          <w:lang w:bidi="cy-GB"/>
        </w:rPr>
        <w:t>Caffael cynaliadwy a moesegol</w:t>
      </w:r>
    </w:p>
    <w:p w14:paraId="6BE53C55" w14:textId="77777777" w:rsidR="00DA60B6" w:rsidRPr="00BA3235" w:rsidRDefault="00DA60B6" w:rsidP="00DA60B6">
      <w:pPr>
        <w:spacing w:after="0" w:line="276" w:lineRule="auto"/>
        <w:rPr>
          <w:rFonts w:ascii="Arial" w:hAnsi="Arial" w:cs="Arial"/>
          <w:sz w:val="24"/>
          <w:szCs w:val="24"/>
        </w:rPr>
      </w:pPr>
    </w:p>
    <w:p w14:paraId="544882F0" w14:textId="77777777" w:rsidR="00DA60B6" w:rsidRPr="00BA3235" w:rsidRDefault="00DA60B6" w:rsidP="00DA60B6">
      <w:pPr>
        <w:spacing w:after="0" w:line="276" w:lineRule="auto"/>
        <w:rPr>
          <w:rFonts w:ascii="Arial" w:hAnsi="Arial" w:cs="Arial"/>
          <w:sz w:val="24"/>
          <w:szCs w:val="24"/>
        </w:rPr>
      </w:pPr>
      <w:r w:rsidRPr="00BA3235">
        <w:rPr>
          <w:rFonts w:ascii="Arial" w:eastAsia="Arial" w:hAnsi="Arial" w:cs="Arial"/>
          <w:sz w:val="24"/>
          <w:szCs w:val="24"/>
          <w:lang w:bidi="cy-GB"/>
        </w:rPr>
        <w:t xml:space="preserve">Ein nod cyffredinol yw lleihau effeithiau andwyol ein gweithgareddau a’n hystâd adeiledig, yn ogystal â chyfrannu’n gadarnhaol at y gymuned leol a’r amgylchedd naturiol. Gallwn wneud hyn drwy greu campysau sy’n croesawu’r gymuned, ac sy’n darparu’r cyfleusterau i gefnogi ac annog addysg gymunedol a </w:t>
      </w:r>
      <w:proofErr w:type="spellStart"/>
      <w:r w:rsidRPr="00BA3235">
        <w:rPr>
          <w:rFonts w:ascii="Arial" w:eastAsia="Arial" w:hAnsi="Arial" w:cs="Arial"/>
          <w:sz w:val="24"/>
          <w:szCs w:val="24"/>
          <w:lang w:bidi="cy-GB"/>
        </w:rPr>
        <w:t>chydlyniant</w:t>
      </w:r>
      <w:proofErr w:type="spellEnd"/>
      <w:r w:rsidRPr="00BA3235">
        <w:rPr>
          <w:rFonts w:ascii="Arial" w:eastAsia="Arial" w:hAnsi="Arial" w:cs="Arial"/>
          <w:sz w:val="24"/>
          <w:szCs w:val="24"/>
          <w:lang w:bidi="cy-GB"/>
        </w:rPr>
        <w:t xml:space="preserve">. </w:t>
      </w:r>
    </w:p>
    <w:p w14:paraId="7CD406FA" w14:textId="77777777" w:rsidR="00DA60B6" w:rsidRPr="00BA3235" w:rsidRDefault="00DA60B6" w:rsidP="00DA60B6">
      <w:pPr>
        <w:spacing w:after="0" w:line="276" w:lineRule="auto"/>
        <w:rPr>
          <w:rFonts w:ascii="Arial" w:hAnsi="Arial" w:cs="Arial"/>
          <w:sz w:val="24"/>
          <w:szCs w:val="24"/>
        </w:rPr>
      </w:pPr>
    </w:p>
    <w:p w14:paraId="6D1CA432" w14:textId="77777777" w:rsidR="00223921" w:rsidRPr="00BA3235" w:rsidRDefault="00223921" w:rsidP="00223921">
      <w:pPr>
        <w:spacing w:after="0"/>
        <w:ind w:left="360"/>
        <w:jc w:val="both"/>
        <w:rPr>
          <w:rFonts w:ascii="Arial" w:hAnsi="Arial" w:cs="Arial"/>
          <w:sz w:val="24"/>
          <w:szCs w:val="24"/>
          <w:lang w:eastAsia="en-GB"/>
        </w:rPr>
      </w:pPr>
    </w:p>
    <w:p w14:paraId="7ED40A45" w14:textId="77777777" w:rsidR="00223921" w:rsidRPr="00BA3235" w:rsidRDefault="00FA6207" w:rsidP="00223921">
      <w:pPr>
        <w:keepNext/>
        <w:spacing w:after="0" w:line="276" w:lineRule="auto"/>
        <w:jc w:val="both"/>
        <w:outlineLvl w:val="1"/>
        <w:rPr>
          <w:rFonts w:ascii="Arial" w:eastAsia="Times New Roman" w:hAnsi="Arial" w:cs="Arial"/>
          <w:b/>
          <w:bCs/>
          <w:iCs/>
          <w:sz w:val="24"/>
          <w:szCs w:val="24"/>
          <w:lang w:eastAsia="en-GB"/>
        </w:rPr>
      </w:pPr>
      <w:r w:rsidRPr="00BA3235">
        <w:rPr>
          <w:rFonts w:ascii="Arial" w:eastAsia="Times New Roman" w:hAnsi="Arial" w:cs="Arial"/>
          <w:b/>
          <w:sz w:val="24"/>
          <w:szCs w:val="24"/>
          <w:lang w:bidi="cy-GB"/>
        </w:rPr>
        <w:t>Meini Prawf Llwyddiant a Chyflawniadau Allweddol erbyn 2025</w:t>
      </w:r>
    </w:p>
    <w:p w14:paraId="279AFFDD" w14:textId="77777777" w:rsidR="00223921" w:rsidRPr="00BA3235" w:rsidRDefault="00223921" w:rsidP="00223921">
      <w:pPr>
        <w:spacing w:after="0" w:line="276" w:lineRule="auto"/>
        <w:rPr>
          <w:rFonts w:ascii="Arial" w:hAnsi="Arial" w:cs="Arial"/>
          <w:sz w:val="24"/>
          <w:szCs w:val="24"/>
          <w:lang w:eastAsia="en-GB"/>
        </w:rPr>
      </w:pPr>
    </w:p>
    <w:p w14:paraId="00569270" w14:textId="43A95A3B" w:rsidR="00223921" w:rsidRPr="00BA3235" w:rsidRDefault="00223921" w:rsidP="00223921">
      <w:pPr>
        <w:spacing w:after="0" w:line="276" w:lineRule="auto"/>
        <w:rPr>
          <w:rFonts w:ascii="Arial" w:hAnsi="Arial" w:cs="Arial"/>
          <w:sz w:val="24"/>
          <w:szCs w:val="24"/>
        </w:rPr>
      </w:pPr>
      <w:r w:rsidRPr="00BA3235">
        <w:rPr>
          <w:rFonts w:ascii="Arial" w:eastAsia="Arial" w:hAnsi="Arial" w:cs="Arial"/>
          <w:sz w:val="24"/>
          <w:szCs w:val="24"/>
          <w:lang w:bidi="cy-GB"/>
        </w:rPr>
        <w:t xml:space="preserve">Tra bydd gan bob blaenoriaeth strategol ei nodau a'i thargedau ei hun yn gysylltiedig ag amrywiol Ddangosyddion Perfformiad Allweddol y Brifysgol. Mae Cynaliadwyedd Amgylcheddol yn ymgymeriad ar draws y brifysgol ac o’r herwydd, ein mesur llwyddiant </w:t>
      </w:r>
      <w:proofErr w:type="spellStart"/>
      <w:r w:rsidRPr="00BA3235">
        <w:rPr>
          <w:rFonts w:ascii="Arial" w:eastAsia="Arial" w:hAnsi="Arial" w:cs="Arial"/>
          <w:sz w:val="24"/>
          <w:szCs w:val="24"/>
          <w:lang w:bidi="cy-GB"/>
        </w:rPr>
        <w:t>trosfwaol</w:t>
      </w:r>
      <w:proofErr w:type="spellEnd"/>
      <w:r w:rsidRPr="00BA3235">
        <w:rPr>
          <w:rFonts w:ascii="Arial" w:eastAsia="Arial" w:hAnsi="Arial" w:cs="Arial"/>
          <w:sz w:val="24"/>
          <w:szCs w:val="24"/>
          <w:lang w:bidi="cy-GB"/>
        </w:rPr>
        <w:t xml:space="preserve"> fydd trwy gyflawni’r nodau canlynol: -</w:t>
      </w:r>
    </w:p>
    <w:p w14:paraId="143C7B4D" w14:textId="77777777" w:rsidR="00223921" w:rsidRPr="00BA3235" w:rsidRDefault="00223921" w:rsidP="00223921">
      <w:pPr>
        <w:spacing w:after="0" w:line="276" w:lineRule="auto"/>
        <w:rPr>
          <w:rFonts w:ascii="Arial" w:hAnsi="Arial" w:cs="Arial"/>
          <w:b/>
          <w:sz w:val="24"/>
          <w:szCs w:val="24"/>
        </w:rPr>
      </w:pPr>
    </w:p>
    <w:p w14:paraId="6F52FDAE" w14:textId="7337FD06" w:rsidR="00223921" w:rsidRPr="00BA3235" w:rsidRDefault="00223921" w:rsidP="0084128A">
      <w:pPr>
        <w:numPr>
          <w:ilvl w:val="0"/>
          <w:numId w:val="5"/>
        </w:numPr>
        <w:spacing w:after="0" w:line="276" w:lineRule="auto"/>
        <w:contextualSpacing/>
        <w:rPr>
          <w:rFonts w:ascii="Arial" w:eastAsia="Calibri" w:hAnsi="Arial" w:cs="Arial"/>
          <w:sz w:val="24"/>
          <w:szCs w:val="24"/>
        </w:rPr>
      </w:pPr>
      <w:r w:rsidRPr="00BA3235">
        <w:rPr>
          <w:rFonts w:ascii="Arial" w:eastAsia="Calibri" w:hAnsi="Arial" w:cs="Arial"/>
          <w:sz w:val="24"/>
          <w:szCs w:val="24"/>
          <w:lang w:bidi="cy-GB"/>
        </w:rPr>
        <w:t xml:space="preserve">Derbyn Gwobr Prifysgol Dosbarth 2:1 yng Nghynghrair Werdd </w:t>
      </w:r>
      <w:proofErr w:type="spellStart"/>
      <w:r w:rsidRPr="00BA3235">
        <w:rPr>
          <w:rFonts w:ascii="Arial" w:eastAsia="Calibri" w:hAnsi="Arial" w:cs="Arial"/>
          <w:sz w:val="24"/>
          <w:szCs w:val="24"/>
          <w:lang w:bidi="cy-GB"/>
        </w:rPr>
        <w:t>People</w:t>
      </w:r>
      <w:proofErr w:type="spellEnd"/>
      <w:r w:rsidRPr="00BA3235">
        <w:rPr>
          <w:rFonts w:ascii="Arial" w:eastAsia="Calibri" w:hAnsi="Arial" w:cs="Arial"/>
          <w:sz w:val="24"/>
          <w:szCs w:val="24"/>
          <w:lang w:bidi="cy-GB"/>
        </w:rPr>
        <w:t xml:space="preserve"> and </w:t>
      </w:r>
      <w:proofErr w:type="spellStart"/>
      <w:r w:rsidRPr="00BA3235">
        <w:rPr>
          <w:rFonts w:ascii="Arial" w:eastAsia="Calibri" w:hAnsi="Arial" w:cs="Arial"/>
          <w:sz w:val="24"/>
          <w:szCs w:val="24"/>
          <w:lang w:bidi="cy-GB"/>
        </w:rPr>
        <w:t>Planet</w:t>
      </w:r>
      <w:proofErr w:type="spellEnd"/>
      <w:r w:rsidRPr="00BA3235">
        <w:rPr>
          <w:rFonts w:ascii="Arial" w:eastAsia="Calibri" w:hAnsi="Arial" w:cs="Arial"/>
          <w:sz w:val="24"/>
          <w:szCs w:val="24"/>
          <w:lang w:bidi="cy-GB"/>
        </w:rPr>
        <w:t xml:space="preserve"> </w:t>
      </w:r>
    </w:p>
    <w:p w14:paraId="222028DC" w14:textId="77916BE6" w:rsidR="00223921" w:rsidRPr="00BA3235" w:rsidRDefault="00223921" w:rsidP="0084128A">
      <w:pPr>
        <w:numPr>
          <w:ilvl w:val="0"/>
          <w:numId w:val="5"/>
        </w:numPr>
        <w:spacing w:after="0" w:line="276" w:lineRule="auto"/>
        <w:contextualSpacing/>
        <w:rPr>
          <w:rFonts w:ascii="Arial" w:eastAsia="Calibri" w:hAnsi="Arial" w:cs="Arial"/>
          <w:sz w:val="24"/>
          <w:szCs w:val="24"/>
        </w:rPr>
      </w:pPr>
      <w:r w:rsidRPr="00BA3235">
        <w:rPr>
          <w:rFonts w:ascii="Arial" w:eastAsia="Calibri" w:hAnsi="Arial" w:cs="Arial"/>
          <w:sz w:val="24"/>
          <w:szCs w:val="24"/>
          <w:lang w:bidi="cy-GB"/>
        </w:rPr>
        <w:t>Cynnal Gostyngiad Carbon Blynyddol o 3% 'Flwyddyn ar Flwyddyn' erbyn 2025* (*o gymharu â llinell sylfaen 2009/10, yn dibynnu ar fuddsoddiad cynyddrannol yn yr Ystâd.)</w:t>
      </w:r>
    </w:p>
    <w:p w14:paraId="46CC33B2" w14:textId="77777777" w:rsidR="00223921" w:rsidRPr="00BA3235" w:rsidRDefault="00223921" w:rsidP="00B135B1">
      <w:pPr>
        <w:spacing w:after="0" w:line="276" w:lineRule="auto"/>
        <w:rPr>
          <w:rFonts w:ascii="Arial" w:hAnsi="Arial" w:cs="Arial"/>
          <w:sz w:val="24"/>
          <w:szCs w:val="24"/>
        </w:rPr>
      </w:pPr>
    </w:p>
    <w:p w14:paraId="22E82136" w14:textId="77777777" w:rsidR="00B70859" w:rsidRPr="00BA3235" w:rsidRDefault="00B70859" w:rsidP="00B70859">
      <w:pPr>
        <w:jc w:val="both"/>
        <w:rPr>
          <w:rFonts w:ascii="Arial" w:hAnsi="Arial" w:cs="Arial"/>
          <w:b/>
          <w:bCs/>
          <w:sz w:val="24"/>
          <w:szCs w:val="24"/>
        </w:rPr>
      </w:pPr>
      <w:r w:rsidRPr="00BA3235">
        <w:rPr>
          <w:rFonts w:ascii="Arial" w:eastAsia="Arial" w:hAnsi="Arial" w:cs="Arial"/>
          <w:b/>
          <w:sz w:val="24"/>
          <w:szCs w:val="24"/>
          <w:lang w:bidi="cy-GB"/>
        </w:rPr>
        <w:t>Risgiau</w:t>
      </w:r>
    </w:p>
    <w:p w14:paraId="3E4EDD86" w14:textId="77777777" w:rsidR="00B70859" w:rsidRPr="00BA3235" w:rsidRDefault="00B70859" w:rsidP="0084128A">
      <w:pPr>
        <w:pStyle w:val="ListParagraph"/>
        <w:numPr>
          <w:ilvl w:val="0"/>
          <w:numId w:val="1"/>
        </w:numPr>
        <w:jc w:val="both"/>
        <w:rPr>
          <w:rFonts w:ascii="Arial" w:hAnsi="Arial" w:cs="Arial"/>
          <w:b/>
          <w:bCs/>
          <w:sz w:val="24"/>
          <w:szCs w:val="24"/>
        </w:rPr>
      </w:pPr>
      <w:r w:rsidRPr="00BA3235">
        <w:rPr>
          <w:rFonts w:ascii="Arial" w:eastAsia="Arial" w:hAnsi="Arial" w:cs="Arial"/>
          <w:b/>
          <w:sz w:val="24"/>
          <w:szCs w:val="24"/>
          <w:lang w:bidi="cy-GB"/>
        </w:rPr>
        <w:t>Risgiau Corfforaethol Perthnasol a Risgiau Ychwanegol</w:t>
      </w:r>
      <w:r w:rsidRPr="00BA3235">
        <w:rPr>
          <w:rFonts w:ascii="Arial" w:eastAsia="Arial" w:hAnsi="Arial" w:cs="Arial"/>
          <w:b/>
          <w:sz w:val="24"/>
          <w:szCs w:val="24"/>
          <w:lang w:bidi="cy-GB"/>
        </w:rPr>
        <w:tab/>
      </w:r>
    </w:p>
    <w:p w14:paraId="72952D67" w14:textId="77777777" w:rsidR="00B70859" w:rsidRPr="00BA3235" w:rsidRDefault="00B70859" w:rsidP="0084128A">
      <w:pPr>
        <w:pStyle w:val="ListParagraph"/>
        <w:numPr>
          <w:ilvl w:val="0"/>
          <w:numId w:val="10"/>
        </w:numPr>
        <w:jc w:val="both"/>
        <w:rPr>
          <w:rFonts w:ascii="Arial" w:hAnsi="Arial" w:cs="Arial"/>
          <w:sz w:val="24"/>
          <w:szCs w:val="24"/>
        </w:rPr>
      </w:pPr>
      <w:r w:rsidRPr="00BA3235">
        <w:rPr>
          <w:rFonts w:ascii="Arial" w:eastAsia="Arial" w:hAnsi="Arial" w:cs="Arial"/>
          <w:sz w:val="24"/>
          <w:szCs w:val="24"/>
          <w:lang w:bidi="cy-GB"/>
        </w:rPr>
        <w:t>Newidiadau i reoliadau amgylcheddol</w:t>
      </w:r>
    </w:p>
    <w:p w14:paraId="5FFBAC72" w14:textId="4FCCA166" w:rsidR="00B70859" w:rsidRPr="00BA3235" w:rsidRDefault="00B135B1" w:rsidP="0084128A">
      <w:pPr>
        <w:pStyle w:val="ListParagraph"/>
        <w:numPr>
          <w:ilvl w:val="0"/>
          <w:numId w:val="10"/>
        </w:numPr>
        <w:jc w:val="both"/>
        <w:rPr>
          <w:rFonts w:ascii="Arial" w:hAnsi="Arial" w:cs="Arial"/>
          <w:sz w:val="24"/>
          <w:szCs w:val="24"/>
        </w:rPr>
      </w:pPr>
      <w:r w:rsidRPr="00BA3235">
        <w:rPr>
          <w:rFonts w:ascii="Arial" w:eastAsia="Arial" w:hAnsi="Arial" w:cs="Arial"/>
          <w:sz w:val="24"/>
          <w:szCs w:val="24"/>
          <w:lang w:bidi="cy-GB"/>
        </w:rPr>
        <w:t>Peidio â chydymffurfio â deddfwriaeth gyfredol</w:t>
      </w:r>
    </w:p>
    <w:p w14:paraId="55137E22" w14:textId="77777777" w:rsidR="00B70859" w:rsidRPr="00BA3235" w:rsidRDefault="00B70859" w:rsidP="0084128A">
      <w:pPr>
        <w:pStyle w:val="ListParagraph"/>
        <w:numPr>
          <w:ilvl w:val="0"/>
          <w:numId w:val="10"/>
        </w:numPr>
        <w:jc w:val="both"/>
        <w:rPr>
          <w:rFonts w:ascii="Arial" w:hAnsi="Arial" w:cs="Arial"/>
          <w:sz w:val="24"/>
          <w:szCs w:val="24"/>
        </w:rPr>
      </w:pPr>
      <w:r w:rsidRPr="00BA3235">
        <w:rPr>
          <w:rFonts w:ascii="Arial" w:eastAsia="Arial" w:hAnsi="Arial" w:cs="Arial"/>
          <w:sz w:val="24"/>
          <w:szCs w:val="24"/>
          <w:lang w:bidi="cy-GB"/>
        </w:rPr>
        <w:t>Gofynion buddsoddi</w:t>
      </w:r>
    </w:p>
    <w:p w14:paraId="67DACDB1" w14:textId="77777777" w:rsidR="00B70859" w:rsidRPr="00BA3235" w:rsidRDefault="00B70859" w:rsidP="0084128A">
      <w:pPr>
        <w:pStyle w:val="ListParagraph"/>
        <w:numPr>
          <w:ilvl w:val="0"/>
          <w:numId w:val="10"/>
        </w:numPr>
        <w:jc w:val="both"/>
        <w:rPr>
          <w:rFonts w:ascii="Arial" w:hAnsi="Arial" w:cs="Arial"/>
          <w:sz w:val="24"/>
          <w:szCs w:val="24"/>
        </w:rPr>
      </w:pPr>
      <w:r w:rsidRPr="00BA3235">
        <w:rPr>
          <w:rFonts w:ascii="Arial" w:eastAsia="Arial" w:hAnsi="Arial" w:cs="Arial"/>
          <w:sz w:val="24"/>
          <w:szCs w:val="24"/>
          <w:lang w:bidi="cy-GB"/>
        </w:rPr>
        <w:t>Enw da</w:t>
      </w:r>
    </w:p>
    <w:p w14:paraId="5011FC5B" w14:textId="77777777" w:rsidR="00B70859" w:rsidRPr="00BA3235" w:rsidRDefault="00B70859" w:rsidP="0084128A">
      <w:pPr>
        <w:pStyle w:val="ListParagraph"/>
        <w:numPr>
          <w:ilvl w:val="0"/>
          <w:numId w:val="10"/>
        </w:numPr>
        <w:jc w:val="both"/>
        <w:rPr>
          <w:rFonts w:ascii="Arial" w:hAnsi="Arial" w:cs="Arial"/>
          <w:sz w:val="24"/>
          <w:szCs w:val="24"/>
        </w:rPr>
      </w:pPr>
      <w:r w:rsidRPr="00BA3235">
        <w:rPr>
          <w:rFonts w:ascii="Arial" w:eastAsia="Arial" w:hAnsi="Arial" w:cs="Arial"/>
          <w:sz w:val="24"/>
          <w:szCs w:val="24"/>
          <w:lang w:bidi="cy-GB"/>
        </w:rPr>
        <w:t xml:space="preserve">Diffyg ymgysylltu gan </w:t>
      </w:r>
      <w:proofErr w:type="spellStart"/>
      <w:r w:rsidRPr="00BA3235">
        <w:rPr>
          <w:rFonts w:ascii="Arial" w:eastAsia="Arial" w:hAnsi="Arial" w:cs="Arial"/>
          <w:sz w:val="24"/>
          <w:szCs w:val="24"/>
          <w:lang w:bidi="cy-GB"/>
        </w:rPr>
        <w:t>randdeiliaid</w:t>
      </w:r>
      <w:proofErr w:type="spellEnd"/>
      <w:r w:rsidRPr="00BA3235">
        <w:rPr>
          <w:rFonts w:ascii="Arial" w:eastAsia="Arial" w:hAnsi="Arial" w:cs="Arial"/>
          <w:sz w:val="24"/>
          <w:szCs w:val="24"/>
          <w:lang w:bidi="cy-GB"/>
        </w:rPr>
        <w:t xml:space="preserve"> amrywiol</w:t>
      </w:r>
    </w:p>
    <w:p w14:paraId="5D0B0EF7" w14:textId="77777777" w:rsidR="00B70859" w:rsidRPr="00BA3235" w:rsidRDefault="00B70859" w:rsidP="00B70859">
      <w:pPr>
        <w:pStyle w:val="ListParagraph"/>
        <w:tabs>
          <w:tab w:val="left" w:pos="2802"/>
        </w:tabs>
        <w:ind w:left="113"/>
        <w:jc w:val="both"/>
        <w:rPr>
          <w:rFonts w:ascii="Arial" w:hAnsi="Arial" w:cs="Arial"/>
          <w:sz w:val="24"/>
          <w:szCs w:val="24"/>
        </w:rPr>
      </w:pPr>
    </w:p>
    <w:p w14:paraId="0C4A06C1" w14:textId="55126E21" w:rsidR="00B70859" w:rsidRPr="00BA3235" w:rsidRDefault="00C1640C" w:rsidP="00B70859">
      <w:pPr>
        <w:jc w:val="both"/>
        <w:rPr>
          <w:rFonts w:ascii="Arial" w:hAnsi="Arial" w:cs="Arial"/>
          <w:b/>
          <w:sz w:val="24"/>
          <w:szCs w:val="24"/>
        </w:rPr>
      </w:pPr>
      <w:r w:rsidRPr="00BA3235">
        <w:rPr>
          <w:rFonts w:ascii="Arial" w:hAnsi="Arial" w:cs="Arial"/>
          <w:b/>
          <w:bCs/>
          <w:sz w:val="24"/>
          <w:szCs w:val="24"/>
        </w:rPr>
        <w:t>Grwp(iau) â Chyfrifoldeb y Brifysgol sy’n monitro ac yn darparu cymorth</w:t>
      </w:r>
    </w:p>
    <w:p w14:paraId="0EF1D89B" w14:textId="77777777" w:rsidR="00DD190F" w:rsidRPr="00BA3235" w:rsidRDefault="00DD190F" w:rsidP="00DD190F">
      <w:pPr>
        <w:spacing w:after="0" w:line="276" w:lineRule="auto"/>
        <w:rPr>
          <w:rFonts w:ascii="Arial" w:hAnsi="Arial" w:cs="Arial"/>
          <w:sz w:val="24"/>
          <w:szCs w:val="24"/>
        </w:rPr>
      </w:pPr>
      <w:r w:rsidRPr="00BA3235">
        <w:rPr>
          <w:rFonts w:ascii="Arial" w:eastAsia="Arial" w:hAnsi="Arial" w:cs="Arial"/>
          <w:sz w:val="24"/>
          <w:szCs w:val="24"/>
          <w:lang w:bidi="cy-GB"/>
        </w:rPr>
        <w:lastRenderedPageBreak/>
        <w:t>Mae arweinyddiaeth ar gyfer datblygu cynaliadwy yn hanfodol os yw'r brifysgol am integreiddio ystod eang o faterion cynaliadwyedd i'w gwerthoedd, diwylliant, gweithrediadau a phrosesau. Rheoli Cynaliadwyedd Amgylcheddol drwy’r strwythur a ganlyn:-</w:t>
      </w:r>
    </w:p>
    <w:p w14:paraId="6F0F7884" w14:textId="77777777" w:rsidR="00DD190F" w:rsidRPr="00BA3235" w:rsidRDefault="00DD190F" w:rsidP="00DD190F">
      <w:pPr>
        <w:spacing w:after="0" w:line="276" w:lineRule="auto"/>
        <w:rPr>
          <w:rFonts w:ascii="Arial" w:hAnsi="Arial" w:cs="Arial"/>
          <w:sz w:val="24"/>
          <w:szCs w:val="24"/>
        </w:rPr>
      </w:pPr>
    </w:p>
    <w:p w14:paraId="3F8F415C" w14:textId="77777777" w:rsidR="00DD190F" w:rsidRPr="00BA3235" w:rsidRDefault="00DD190F" w:rsidP="00DD190F">
      <w:pPr>
        <w:spacing w:after="0" w:line="276" w:lineRule="auto"/>
        <w:rPr>
          <w:rFonts w:ascii="Arial" w:hAnsi="Arial" w:cs="Arial"/>
          <w:sz w:val="24"/>
          <w:szCs w:val="24"/>
        </w:rPr>
      </w:pPr>
      <w:r w:rsidRPr="00BA3235">
        <w:rPr>
          <w:rFonts w:ascii="Arial" w:eastAsia="Arial" w:hAnsi="Arial" w:cs="Arial"/>
          <w:sz w:val="24"/>
          <w:szCs w:val="24"/>
          <w:lang w:bidi="cy-GB"/>
        </w:rPr>
        <w:t>Bwrdd y Llywodraethwyr</w:t>
      </w:r>
    </w:p>
    <w:p w14:paraId="75CB455A" w14:textId="3D5CB873" w:rsidR="00DD190F" w:rsidRPr="00BA3235" w:rsidRDefault="00DD190F" w:rsidP="00DD190F">
      <w:pPr>
        <w:spacing w:after="0" w:line="276" w:lineRule="auto"/>
        <w:rPr>
          <w:rFonts w:ascii="Arial" w:hAnsi="Arial" w:cs="Arial"/>
          <w:sz w:val="24"/>
          <w:szCs w:val="24"/>
        </w:rPr>
      </w:pPr>
      <w:r w:rsidRPr="00BA3235">
        <w:rPr>
          <w:rFonts w:ascii="Arial" w:eastAsia="Arial" w:hAnsi="Arial" w:cs="Arial"/>
          <w:sz w:val="24"/>
          <w:szCs w:val="24"/>
          <w:lang w:bidi="cy-GB"/>
        </w:rPr>
        <w:t xml:space="preserve">Strwythur Pwyllgor Rheoli'r Brifysgol </w:t>
      </w:r>
    </w:p>
    <w:p w14:paraId="12309338" w14:textId="77777777" w:rsidR="00DD190F" w:rsidRPr="00BA3235" w:rsidRDefault="00DD190F" w:rsidP="00DD190F">
      <w:pPr>
        <w:spacing w:after="0" w:line="276" w:lineRule="auto"/>
        <w:rPr>
          <w:rFonts w:ascii="Arial" w:hAnsi="Arial" w:cs="Arial"/>
          <w:sz w:val="24"/>
          <w:szCs w:val="24"/>
        </w:rPr>
      </w:pPr>
      <w:r w:rsidRPr="00BA3235">
        <w:rPr>
          <w:rFonts w:ascii="Arial" w:eastAsia="Arial" w:hAnsi="Arial" w:cs="Arial"/>
          <w:sz w:val="24"/>
          <w:szCs w:val="24"/>
          <w:lang w:bidi="cy-GB"/>
        </w:rPr>
        <w:t>Y Pwyllgor Diogelwch, Iechyd ac Amgylchedd</w:t>
      </w:r>
    </w:p>
    <w:p w14:paraId="6C8C9931" w14:textId="636E80E0" w:rsidR="00DD190F" w:rsidRPr="00BA3235" w:rsidRDefault="00B15F0D" w:rsidP="00DD190F">
      <w:pPr>
        <w:spacing w:after="0" w:line="276" w:lineRule="auto"/>
        <w:rPr>
          <w:rFonts w:ascii="Arial" w:hAnsi="Arial" w:cs="Arial"/>
          <w:sz w:val="24"/>
          <w:szCs w:val="24"/>
        </w:rPr>
      </w:pPr>
      <w:r w:rsidRPr="00BA3235">
        <w:rPr>
          <w:rFonts w:ascii="Arial" w:eastAsia="Arial" w:hAnsi="Arial" w:cs="Arial"/>
          <w:sz w:val="24"/>
          <w:szCs w:val="24"/>
          <w:lang w:bidi="cy-GB"/>
        </w:rPr>
        <w:t xml:space="preserve">Fforwm Gweithredu Cynaliadwyedd </w:t>
      </w:r>
    </w:p>
    <w:p w14:paraId="68DDE270" w14:textId="77777777" w:rsidR="00DD190F" w:rsidRPr="00BA3235" w:rsidRDefault="00126EEE" w:rsidP="00DD190F">
      <w:pPr>
        <w:keepNext/>
        <w:keepLines/>
        <w:spacing w:before="240" w:after="0"/>
        <w:outlineLvl w:val="0"/>
        <w:rPr>
          <w:rFonts w:ascii="Arial" w:eastAsiaTheme="majorEastAsia" w:hAnsi="Arial" w:cstheme="majorBidi"/>
          <w:b/>
          <w:sz w:val="24"/>
          <w:szCs w:val="24"/>
        </w:rPr>
      </w:pPr>
      <w:r w:rsidRPr="00BA3235">
        <w:rPr>
          <w:rFonts w:ascii="Arial" w:eastAsiaTheme="majorEastAsia" w:hAnsi="Arial" w:cstheme="majorBidi"/>
          <w:b/>
          <w:sz w:val="24"/>
          <w:szCs w:val="24"/>
          <w:lang w:bidi="cy-GB"/>
        </w:rPr>
        <w:t>Monitro a Chyfathrebu</w:t>
      </w:r>
    </w:p>
    <w:p w14:paraId="2344C36C" w14:textId="77777777" w:rsidR="00DD190F" w:rsidRPr="00BA3235" w:rsidRDefault="00DD190F" w:rsidP="00DD190F">
      <w:pPr>
        <w:spacing w:after="0" w:line="276" w:lineRule="auto"/>
        <w:rPr>
          <w:rFonts w:ascii="Arial" w:hAnsi="Arial" w:cs="Arial"/>
          <w:sz w:val="24"/>
          <w:szCs w:val="24"/>
        </w:rPr>
      </w:pPr>
    </w:p>
    <w:p w14:paraId="6F01B796" w14:textId="5FB18D1E" w:rsidR="00D00367" w:rsidRPr="00BA3235" w:rsidRDefault="00842357" w:rsidP="00D00367">
      <w:pPr>
        <w:spacing w:after="0" w:line="276" w:lineRule="auto"/>
        <w:rPr>
          <w:rFonts w:ascii="Arial" w:hAnsi="Arial" w:cs="Arial"/>
          <w:sz w:val="24"/>
          <w:szCs w:val="24"/>
        </w:rPr>
      </w:pPr>
      <w:r w:rsidRPr="00BA3235">
        <w:rPr>
          <w:rFonts w:ascii="Arial" w:eastAsia="Arial" w:hAnsi="Arial" w:cs="Arial"/>
          <w:sz w:val="24"/>
          <w:szCs w:val="24"/>
          <w:lang w:bidi="cy-GB"/>
        </w:rPr>
        <w:t xml:space="preserve">Bydd </w:t>
      </w:r>
      <w:r w:rsidR="009959FC" w:rsidRPr="00BA3235">
        <w:rPr>
          <w:rFonts w:ascii="Arial" w:eastAsia="Arial" w:hAnsi="Arial" w:cs="Arial"/>
          <w:sz w:val="24"/>
          <w:szCs w:val="24"/>
          <w:lang w:bidi="cy-GB"/>
        </w:rPr>
        <w:t xml:space="preserve">gwaith </w:t>
      </w:r>
      <w:r w:rsidRPr="00BA3235">
        <w:rPr>
          <w:rFonts w:ascii="Arial" w:eastAsia="Arial" w:hAnsi="Arial" w:cs="Arial"/>
          <w:sz w:val="24"/>
          <w:szCs w:val="24"/>
          <w:lang w:bidi="cy-GB"/>
        </w:rPr>
        <w:t>Monitro a Chyfathrebu'r Strategaeth Cynaliadwyedd Amgylcheddol yn cael ei gyfeirio drwy'r</w:t>
      </w:r>
      <w:r w:rsidR="00E410F1" w:rsidRPr="00BA3235">
        <w:rPr>
          <w:rFonts w:ascii="Arial" w:eastAsia="Arial" w:hAnsi="Arial" w:cs="Arial"/>
          <w:sz w:val="24"/>
          <w:szCs w:val="24"/>
          <w:lang w:bidi="cy-GB"/>
        </w:rPr>
        <w:t xml:space="preserve"> Fforwm</w:t>
      </w:r>
      <w:r w:rsidRPr="00BA3235">
        <w:rPr>
          <w:rFonts w:ascii="Arial" w:eastAsia="Arial" w:hAnsi="Arial" w:cs="Arial"/>
          <w:sz w:val="24"/>
          <w:szCs w:val="24"/>
          <w:lang w:bidi="cy-GB"/>
        </w:rPr>
        <w:t xml:space="preserve"> Gweithredu Cynaliadwyedd sy'n cynnwys cynrychiolaeth o feysydd Gwasanaethau Academaidd a Phroffesiynol. Mae cynrychiolwyr myfyrwyr hefyd yn bartneriaid allweddol yn y </w:t>
      </w:r>
      <w:r w:rsidR="00D00367" w:rsidRPr="00BA3235">
        <w:rPr>
          <w:rFonts w:ascii="Arial" w:hAnsi="Arial" w:cs="Arial"/>
          <w:sz w:val="24"/>
          <w:szCs w:val="24"/>
        </w:rPr>
        <w:t>F</w:t>
      </w:r>
      <w:r w:rsidRPr="00BA3235">
        <w:rPr>
          <w:rFonts w:ascii="Arial" w:hAnsi="Arial" w:cs="Arial"/>
          <w:sz w:val="24"/>
          <w:szCs w:val="24"/>
        </w:rPr>
        <w:t>f</w:t>
      </w:r>
      <w:r w:rsidR="00D00367" w:rsidRPr="00BA3235">
        <w:rPr>
          <w:rFonts w:ascii="Arial" w:hAnsi="Arial" w:cs="Arial"/>
          <w:sz w:val="24"/>
          <w:szCs w:val="24"/>
        </w:rPr>
        <w:t>or</w:t>
      </w:r>
      <w:r w:rsidRPr="00BA3235">
        <w:rPr>
          <w:rFonts w:ascii="Arial" w:hAnsi="Arial" w:cs="Arial"/>
          <w:sz w:val="24"/>
          <w:szCs w:val="24"/>
        </w:rPr>
        <w:t>w</w:t>
      </w:r>
      <w:r w:rsidR="00D00367" w:rsidRPr="00BA3235">
        <w:rPr>
          <w:rFonts w:ascii="Arial" w:hAnsi="Arial" w:cs="Arial"/>
          <w:sz w:val="24"/>
          <w:szCs w:val="24"/>
        </w:rPr>
        <w:t>m</w:t>
      </w:r>
      <w:r w:rsidR="00FA12E2" w:rsidRPr="00BA3235">
        <w:rPr>
          <w:rFonts w:ascii="Arial" w:hAnsi="Arial" w:cs="Arial"/>
          <w:sz w:val="24"/>
          <w:szCs w:val="24"/>
        </w:rPr>
        <w:t xml:space="preserve">. </w:t>
      </w:r>
      <w:r w:rsidR="00FA12E2" w:rsidRPr="00BA3235">
        <w:rPr>
          <w:rFonts w:ascii="Arial" w:eastAsia="Arial" w:hAnsi="Arial" w:cs="Arial"/>
          <w:sz w:val="24"/>
          <w:szCs w:val="24"/>
          <w:lang w:bidi="cy-GB"/>
        </w:rPr>
        <w:t>Mae'r Cyfarwyddwr Gweithredol Gweithredoedd yn cadeirio'r Fforwm Gweithredu Cynaliadwyedd ac mae ganddo gyfrifoldeb allweddol am oruchwylio a gweithredu'r Strategaeth a sicrhau yr eir i'r afael â'r mesurau a'r targedau yn y Strategaeth a bod cynnydd yn cael ei fonitro a'i gyfathrebu</w:t>
      </w:r>
      <w:r w:rsidR="00D00367" w:rsidRPr="00BA3235">
        <w:rPr>
          <w:rFonts w:ascii="Arial" w:hAnsi="Arial" w:cs="Arial"/>
          <w:sz w:val="24"/>
          <w:szCs w:val="24"/>
        </w:rPr>
        <w:t xml:space="preserve">. </w:t>
      </w:r>
      <w:r w:rsidR="00EA0ED8" w:rsidRPr="00BA3235">
        <w:rPr>
          <w:rFonts w:ascii="Arial" w:eastAsia="Arial" w:hAnsi="Arial" w:cs="Arial"/>
          <w:sz w:val="24"/>
          <w:szCs w:val="24"/>
          <w:lang w:bidi="cy-GB"/>
        </w:rPr>
        <w:t xml:space="preserve">Bydd hyn yn cynnwys adrodd yn chwarterol i'r Pwyllgor Diogelwch, Iechyd a'r Amgylchedd, Bwrdd yr Is-gangellorion a drwodd i'r Pwyllgor </w:t>
      </w:r>
      <w:r w:rsidR="00854853" w:rsidRPr="00BA3235">
        <w:rPr>
          <w:rFonts w:ascii="Arial" w:eastAsia="Arial" w:hAnsi="Arial" w:cs="Arial"/>
          <w:sz w:val="24"/>
          <w:szCs w:val="24"/>
          <w:lang w:bidi="cy-GB"/>
        </w:rPr>
        <w:t>Pobl a Diwylliant</w:t>
      </w:r>
      <w:r w:rsidR="00EA0ED8" w:rsidRPr="00BA3235">
        <w:rPr>
          <w:rFonts w:ascii="Arial" w:eastAsia="Arial" w:hAnsi="Arial" w:cs="Arial"/>
          <w:sz w:val="24"/>
          <w:szCs w:val="24"/>
          <w:lang w:bidi="cy-GB"/>
        </w:rPr>
        <w:t xml:space="preserve"> (is-bwyllgor o Fwrdd y Llywodraethwyr</w:t>
      </w:r>
      <w:r w:rsidR="00D00367" w:rsidRPr="00BA3235">
        <w:rPr>
          <w:rFonts w:ascii="Arial" w:hAnsi="Arial" w:cs="Arial"/>
          <w:sz w:val="24"/>
          <w:szCs w:val="24"/>
        </w:rPr>
        <w:t>).</w:t>
      </w:r>
    </w:p>
    <w:p w14:paraId="2FECD8EC" w14:textId="454AF7A1" w:rsidR="00D00367" w:rsidRPr="00BA3235" w:rsidRDefault="00854853" w:rsidP="00D00367">
      <w:pPr>
        <w:spacing w:after="0" w:line="276" w:lineRule="auto"/>
        <w:rPr>
          <w:rFonts w:ascii="Arial" w:hAnsi="Arial" w:cs="Arial"/>
          <w:sz w:val="24"/>
          <w:szCs w:val="24"/>
        </w:rPr>
      </w:pPr>
      <w:r w:rsidRPr="00BA3235">
        <w:rPr>
          <w:rFonts w:ascii="Arial" w:hAnsi="Arial" w:cs="Arial"/>
          <w:sz w:val="24"/>
          <w:szCs w:val="24"/>
        </w:rPr>
        <w:t>Caiff Blaenoriaeth 1 Addysg ar Gyfer D</w:t>
      </w:r>
      <w:r w:rsidR="00CB2F2C" w:rsidRPr="00BA3235">
        <w:rPr>
          <w:rFonts w:ascii="Arial" w:hAnsi="Arial" w:cs="Arial"/>
          <w:sz w:val="24"/>
          <w:szCs w:val="24"/>
        </w:rPr>
        <w:t xml:space="preserve">atblygu Cynaliadwy ei fonitro hefyd </w:t>
      </w:r>
      <w:r w:rsidR="002674FF" w:rsidRPr="00BA3235">
        <w:rPr>
          <w:rFonts w:ascii="Arial" w:hAnsi="Arial" w:cs="Arial"/>
          <w:sz w:val="24"/>
          <w:szCs w:val="24"/>
        </w:rPr>
        <w:t xml:space="preserve">yn y Pwyllgor Ansawdd Dysgu ac Addysgu ym mhle bydd Arweinydd y Clwstwr yn adrodd ynghylch gweithgareddau, datblygiadau a chyflawniadau tuag at nodau’r Clwstwr y fewn </w:t>
      </w:r>
      <w:r w:rsidR="00BF0896" w:rsidRPr="00BA3235">
        <w:rPr>
          <w:rFonts w:ascii="Arial" w:hAnsi="Arial" w:cs="Arial"/>
          <w:sz w:val="24"/>
          <w:szCs w:val="24"/>
        </w:rPr>
        <w:t>y tir academaidd</w:t>
      </w:r>
      <w:r w:rsidR="00D00367" w:rsidRPr="00BA3235">
        <w:rPr>
          <w:rFonts w:ascii="Arial" w:hAnsi="Arial" w:cs="Arial"/>
          <w:sz w:val="24"/>
          <w:szCs w:val="24"/>
        </w:rPr>
        <w:t>.</w:t>
      </w:r>
    </w:p>
    <w:p w14:paraId="33034BD0" w14:textId="77777777" w:rsidR="00DD190F" w:rsidRPr="00BA3235" w:rsidRDefault="00DD190F" w:rsidP="00DD190F">
      <w:pPr>
        <w:keepNext/>
        <w:keepLines/>
        <w:spacing w:before="240" w:after="0"/>
        <w:outlineLvl w:val="0"/>
        <w:rPr>
          <w:rFonts w:ascii="Arial" w:eastAsiaTheme="majorEastAsia" w:hAnsi="Arial" w:cstheme="majorBidi"/>
          <w:b/>
          <w:sz w:val="24"/>
          <w:szCs w:val="24"/>
        </w:rPr>
      </w:pPr>
      <w:r w:rsidRPr="00BA3235">
        <w:rPr>
          <w:rFonts w:ascii="Arial" w:eastAsiaTheme="majorEastAsia" w:hAnsi="Arial" w:cstheme="majorBidi"/>
          <w:b/>
          <w:sz w:val="24"/>
          <w:szCs w:val="24"/>
          <w:lang w:bidi="cy-GB"/>
        </w:rPr>
        <w:t>Datganiad Effaith Cydraddoldeb ac Amrywiaeth</w:t>
      </w:r>
    </w:p>
    <w:p w14:paraId="208034E5" w14:textId="77777777" w:rsidR="00DD190F" w:rsidRPr="00BA3235" w:rsidRDefault="00DD190F" w:rsidP="00DD190F">
      <w:pPr>
        <w:spacing w:after="0" w:line="276" w:lineRule="auto"/>
        <w:rPr>
          <w:rFonts w:ascii="Arial" w:hAnsi="Arial" w:cs="Arial"/>
          <w:sz w:val="24"/>
          <w:szCs w:val="24"/>
        </w:rPr>
      </w:pPr>
    </w:p>
    <w:p w14:paraId="7179EFDC" w14:textId="73822AEE" w:rsidR="00DD190F" w:rsidRPr="00BA3235" w:rsidRDefault="00DD190F" w:rsidP="00DD190F">
      <w:pPr>
        <w:spacing w:after="0" w:line="276" w:lineRule="auto"/>
        <w:rPr>
          <w:rFonts w:ascii="Arial" w:hAnsi="Arial" w:cs="Arial"/>
          <w:sz w:val="24"/>
          <w:szCs w:val="24"/>
        </w:rPr>
      </w:pPr>
      <w:r w:rsidRPr="00BA3235">
        <w:rPr>
          <w:rFonts w:ascii="Arial" w:eastAsia="Arial" w:hAnsi="Arial" w:cs="Arial"/>
          <w:sz w:val="24"/>
          <w:szCs w:val="24"/>
          <w:lang w:bidi="cy-GB"/>
        </w:rPr>
        <w:t xml:space="preserve">Mae’r Strategaeth Cynaliadwyedd Amgylcheddol yn darparu fframwaith galluogi a fydd yn dylanwadu ac yn siapio’r sefydliad fel ei fod yn cael ei gydnabod fel un sy’n dangos arfer gorau o ran rhagoriaeth amgylcheddol a chynaliadwy, waeth beth fo’u hoedran, anabledd, tarddiad hiliol neu ethnig, rhyw, cyfeiriadedd rhywiol neu gred grefyddol. </w:t>
      </w:r>
    </w:p>
    <w:p w14:paraId="6DF3AD60" w14:textId="77777777" w:rsidR="00B70859" w:rsidRPr="00BA3235" w:rsidRDefault="00B70859" w:rsidP="00B70859">
      <w:pPr>
        <w:jc w:val="both"/>
        <w:rPr>
          <w:rFonts w:ascii="Arial" w:hAnsi="Arial" w:cs="Arial"/>
          <w:sz w:val="24"/>
          <w:szCs w:val="24"/>
        </w:rPr>
      </w:pPr>
      <w:r w:rsidRPr="00BA3235">
        <w:rPr>
          <w:rFonts w:ascii="Arial" w:eastAsia="Arial" w:hAnsi="Arial" w:cs="Arial"/>
          <w:sz w:val="24"/>
          <w:szCs w:val="24"/>
          <w:lang w:bidi="cy-GB"/>
        </w:rPr>
        <w:t xml:space="preserve">Er bod yr adran Ystadau a Rheolaeth Campws yn chwarae rhan ganolog wrth gefnogi datblygiad a gweithrediad y strategaeth hon, mae cynaliadwyedd amgylcheddol yn gyfrifoldeb sefydliadol. </w:t>
      </w:r>
    </w:p>
    <w:p w14:paraId="384F2FCA" w14:textId="77777777" w:rsidR="00B70859" w:rsidRPr="00BA3235" w:rsidRDefault="00B70859" w:rsidP="00B70859">
      <w:pPr>
        <w:tabs>
          <w:tab w:val="left" w:pos="2802"/>
        </w:tabs>
        <w:ind w:left="113"/>
        <w:jc w:val="both"/>
        <w:rPr>
          <w:rFonts w:ascii="Arial" w:hAnsi="Arial" w:cs="Arial"/>
          <w:sz w:val="24"/>
          <w:szCs w:val="24"/>
        </w:rPr>
      </w:pPr>
      <w:r w:rsidRPr="00BA3235">
        <w:rPr>
          <w:rFonts w:ascii="Arial" w:eastAsia="Arial" w:hAnsi="Arial" w:cs="Arial"/>
          <w:b/>
          <w:sz w:val="24"/>
          <w:szCs w:val="24"/>
          <w:lang w:bidi="cy-GB"/>
        </w:rPr>
        <w:t xml:space="preserve">Cynllun Gweithredu </w:t>
      </w:r>
      <w:r w:rsidRPr="00BA3235">
        <w:rPr>
          <w:rFonts w:ascii="Arial" w:eastAsia="Arial" w:hAnsi="Arial" w:cs="Arial"/>
          <w:b/>
          <w:sz w:val="24"/>
          <w:szCs w:val="24"/>
          <w:lang w:bidi="cy-GB"/>
        </w:rPr>
        <w:tab/>
      </w:r>
      <w:r w:rsidRPr="00BA3235">
        <w:rPr>
          <w:rFonts w:ascii="Arial" w:eastAsia="Arial" w:hAnsi="Arial" w:cs="Arial"/>
          <w:sz w:val="24"/>
          <w:szCs w:val="24"/>
          <w:lang w:bidi="cy-GB"/>
        </w:rPr>
        <w:t>Wedi’i atodi</w:t>
      </w:r>
    </w:p>
    <w:p w14:paraId="50E93239" w14:textId="77777777" w:rsidR="00DD190F" w:rsidRPr="00BA3235" w:rsidRDefault="00DD190F" w:rsidP="00B70859">
      <w:pPr>
        <w:tabs>
          <w:tab w:val="left" w:pos="2802"/>
        </w:tabs>
        <w:ind w:left="113"/>
        <w:jc w:val="both"/>
        <w:rPr>
          <w:rFonts w:ascii="Arial" w:hAnsi="Arial" w:cs="Arial"/>
          <w:b/>
          <w:sz w:val="24"/>
          <w:szCs w:val="24"/>
        </w:rPr>
      </w:pPr>
    </w:p>
    <w:p w14:paraId="1D388662" w14:textId="77777777" w:rsidR="00DD190F" w:rsidRPr="00BA3235" w:rsidRDefault="00DD190F" w:rsidP="00B70859">
      <w:pPr>
        <w:tabs>
          <w:tab w:val="left" w:pos="2802"/>
        </w:tabs>
        <w:ind w:left="113"/>
        <w:jc w:val="both"/>
        <w:rPr>
          <w:rFonts w:ascii="Arial" w:hAnsi="Arial" w:cs="Arial"/>
          <w:sz w:val="24"/>
          <w:szCs w:val="24"/>
        </w:rPr>
      </w:pPr>
      <w:r w:rsidRPr="00BA3235">
        <w:rPr>
          <w:rFonts w:ascii="Arial" w:eastAsia="Arial" w:hAnsi="Arial" w:cs="Arial"/>
          <w:b/>
          <w:sz w:val="24"/>
          <w:szCs w:val="24"/>
          <w:lang w:bidi="cy-GB"/>
        </w:rPr>
        <w:t>Polisïau a Chynlluniau Ategol</w:t>
      </w:r>
    </w:p>
    <w:p w14:paraId="01F371C3" w14:textId="2D0B55E3" w:rsidR="00561137" w:rsidRPr="00BA3235" w:rsidRDefault="001F1AC2" w:rsidP="0084128A">
      <w:pPr>
        <w:pStyle w:val="ListParagraph"/>
        <w:numPr>
          <w:ilvl w:val="0"/>
          <w:numId w:val="8"/>
        </w:numPr>
        <w:spacing w:after="0" w:line="276" w:lineRule="auto"/>
        <w:rPr>
          <w:rFonts w:ascii="Arial" w:eastAsia="Calibri" w:hAnsi="Arial" w:cs="Arial"/>
          <w:sz w:val="24"/>
          <w:szCs w:val="24"/>
          <w:lang w:eastAsia="en-GB"/>
        </w:rPr>
      </w:pPr>
      <w:r w:rsidRPr="00BA3235">
        <w:rPr>
          <w:rFonts w:ascii="Arial" w:eastAsia="Arial" w:hAnsi="Arial" w:cs="Arial"/>
          <w:sz w:val="24"/>
          <w:szCs w:val="24"/>
          <w:lang w:bidi="cy-GB"/>
        </w:rPr>
        <w:t xml:space="preserve">Cynllun </w:t>
      </w:r>
      <w:r w:rsidR="0046480B" w:rsidRPr="00BA3235">
        <w:rPr>
          <w:rFonts w:ascii="Arial" w:eastAsia="Arial" w:hAnsi="Arial" w:cs="Arial"/>
          <w:sz w:val="24"/>
          <w:szCs w:val="24"/>
          <w:lang w:bidi="cy-GB"/>
        </w:rPr>
        <w:t>Llwybr</w:t>
      </w:r>
      <w:r w:rsidR="005750EE" w:rsidRPr="00BA3235">
        <w:rPr>
          <w:rFonts w:ascii="Arial" w:eastAsia="Arial" w:hAnsi="Arial" w:cs="Arial"/>
          <w:sz w:val="24"/>
          <w:szCs w:val="24"/>
          <w:lang w:bidi="cy-GB"/>
        </w:rPr>
        <w:t xml:space="preserve"> at</w:t>
      </w:r>
      <w:r w:rsidR="0046480B" w:rsidRPr="00BA3235">
        <w:rPr>
          <w:rFonts w:ascii="Arial" w:eastAsia="Arial" w:hAnsi="Arial" w:cs="Arial"/>
          <w:sz w:val="24"/>
          <w:szCs w:val="24"/>
          <w:lang w:bidi="cy-GB"/>
        </w:rPr>
        <w:t xml:space="preserve"> </w:t>
      </w:r>
      <w:r w:rsidR="005750EE" w:rsidRPr="00BA3235">
        <w:rPr>
          <w:rFonts w:ascii="Arial" w:eastAsia="Arial" w:hAnsi="Arial" w:cs="Arial"/>
          <w:sz w:val="24"/>
          <w:szCs w:val="24"/>
          <w:lang w:bidi="cy-GB"/>
        </w:rPr>
        <w:t>G</w:t>
      </w:r>
      <w:r w:rsidRPr="00BA3235">
        <w:rPr>
          <w:rFonts w:ascii="Arial" w:eastAsia="Arial" w:hAnsi="Arial" w:cs="Arial"/>
          <w:sz w:val="24"/>
          <w:szCs w:val="24"/>
          <w:lang w:bidi="cy-GB"/>
        </w:rPr>
        <w:t xml:space="preserve">arbon Niwtral erbyn 2030 </w:t>
      </w:r>
    </w:p>
    <w:p w14:paraId="21DF4FC7" w14:textId="4105434B" w:rsidR="00DD190F" w:rsidRPr="00BA3235" w:rsidRDefault="00DD190F" w:rsidP="0084128A">
      <w:pPr>
        <w:pStyle w:val="ListParagraph"/>
        <w:numPr>
          <w:ilvl w:val="0"/>
          <w:numId w:val="8"/>
        </w:numPr>
        <w:spacing w:after="0" w:line="276" w:lineRule="auto"/>
        <w:rPr>
          <w:rFonts w:ascii="Arial" w:eastAsia="Calibri" w:hAnsi="Arial" w:cs="Arial"/>
          <w:sz w:val="24"/>
          <w:szCs w:val="24"/>
          <w:lang w:eastAsia="en-GB"/>
        </w:rPr>
      </w:pPr>
      <w:r w:rsidRPr="00BA3235">
        <w:rPr>
          <w:rFonts w:ascii="Arial" w:eastAsia="Calibri" w:hAnsi="Arial" w:cs="Arial"/>
          <w:sz w:val="24"/>
          <w:szCs w:val="24"/>
          <w:lang w:bidi="cy-GB"/>
        </w:rPr>
        <w:t>Cynllun teithio cynaliadwy</w:t>
      </w:r>
    </w:p>
    <w:p w14:paraId="0F043FD1" w14:textId="0C4C8CF9" w:rsidR="00DD190F" w:rsidRPr="00BA3235" w:rsidRDefault="00DD190F" w:rsidP="0084128A">
      <w:pPr>
        <w:pStyle w:val="ListParagraph"/>
        <w:numPr>
          <w:ilvl w:val="0"/>
          <w:numId w:val="9"/>
        </w:numPr>
        <w:spacing w:after="0" w:line="276" w:lineRule="auto"/>
        <w:rPr>
          <w:rFonts w:ascii="Arial" w:hAnsi="Arial" w:cs="Arial"/>
          <w:sz w:val="24"/>
          <w:szCs w:val="24"/>
          <w:lang w:eastAsia="en-GB"/>
        </w:rPr>
      </w:pPr>
      <w:r w:rsidRPr="00BA3235">
        <w:rPr>
          <w:rFonts w:ascii="Arial" w:eastAsia="Arial" w:hAnsi="Arial" w:cs="Arial"/>
          <w:sz w:val="24"/>
          <w:szCs w:val="24"/>
          <w:lang w:bidi="cy-GB"/>
        </w:rPr>
        <w:lastRenderedPageBreak/>
        <w:t xml:space="preserve">Cynllun Gwella Bioamrywiaeth </w:t>
      </w:r>
    </w:p>
    <w:p w14:paraId="3110E315" w14:textId="08753EF6" w:rsidR="00DD190F" w:rsidRPr="00BA3235" w:rsidRDefault="00DD190F" w:rsidP="0084128A">
      <w:pPr>
        <w:pStyle w:val="ListParagraph"/>
        <w:numPr>
          <w:ilvl w:val="0"/>
          <w:numId w:val="9"/>
        </w:numPr>
        <w:spacing w:after="0" w:line="276" w:lineRule="auto"/>
        <w:rPr>
          <w:rFonts w:ascii="Arial" w:hAnsi="Arial" w:cs="Arial"/>
          <w:sz w:val="24"/>
          <w:szCs w:val="24"/>
        </w:rPr>
      </w:pPr>
      <w:r w:rsidRPr="00BA3235">
        <w:rPr>
          <w:rFonts w:ascii="Arial" w:eastAsia="Arial" w:hAnsi="Arial" w:cs="Arial"/>
          <w:sz w:val="24"/>
          <w:szCs w:val="24"/>
          <w:lang w:bidi="cy-GB"/>
        </w:rPr>
        <w:t xml:space="preserve">Polisi/Strategaeth </w:t>
      </w:r>
      <w:r w:rsidR="00560236" w:rsidRPr="00BA3235">
        <w:rPr>
          <w:rFonts w:ascii="Arial" w:eastAsia="Arial" w:hAnsi="Arial" w:cs="Arial"/>
          <w:sz w:val="24"/>
          <w:szCs w:val="24"/>
          <w:lang w:bidi="cy-GB"/>
        </w:rPr>
        <w:t>G</w:t>
      </w:r>
      <w:r w:rsidRPr="00BA3235">
        <w:rPr>
          <w:rFonts w:ascii="Arial" w:eastAsia="Arial" w:hAnsi="Arial" w:cs="Arial"/>
          <w:sz w:val="24"/>
          <w:szCs w:val="24"/>
          <w:lang w:bidi="cy-GB"/>
        </w:rPr>
        <w:t xml:space="preserve">affael </w:t>
      </w:r>
      <w:r w:rsidR="00560236" w:rsidRPr="00BA3235">
        <w:rPr>
          <w:rFonts w:ascii="Arial" w:eastAsia="Arial" w:hAnsi="Arial" w:cs="Arial"/>
          <w:sz w:val="24"/>
          <w:szCs w:val="24"/>
          <w:lang w:bidi="cy-GB"/>
        </w:rPr>
        <w:t>G</w:t>
      </w:r>
      <w:r w:rsidRPr="00BA3235">
        <w:rPr>
          <w:rFonts w:ascii="Arial" w:eastAsia="Arial" w:hAnsi="Arial" w:cs="Arial"/>
          <w:sz w:val="24"/>
          <w:szCs w:val="24"/>
          <w:lang w:bidi="cy-GB"/>
        </w:rPr>
        <w:t>ynaliadwy</w:t>
      </w:r>
    </w:p>
    <w:p w14:paraId="6FE47245" w14:textId="60DDC662" w:rsidR="00DD190F" w:rsidRPr="00BA3235" w:rsidRDefault="00DD190F" w:rsidP="0084128A">
      <w:pPr>
        <w:pStyle w:val="ListParagraph"/>
        <w:numPr>
          <w:ilvl w:val="0"/>
          <w:numId w:val="9"/>
        </w:numPr>
        <w:spacing w:after="0" w:line="276" w:lineRule="auto"/>
        <w:rPr>
          <w:rFonts w:ascii="Arial" w:hAnsi="Arial" w:cs="Arial"/>
          <w:sz w:val="24"/>
          <w:szCs w:val="24"/>
        </w:rPr>
      </w:pPr>
      <w:r w:rsidRPr="00BA3235">
        <w:rPr>
          <w:rFonts w:ascii="Arial" w:eastAsia="Arial" w:hAnsi="Arial" w:cs="Arial"/>
          <w:sz w:val="24"/>
          <w:szCs w:val="24"/>
          <w:lang w:bidi="cy-GB"/>
        </w:rPr>
        <w:t>Polisi Buddsoddi Moesegol</w:t>
      </w:r>
    </w:p>
    <w:p w14:paraId="094AF911" w14:textId="684C66FD" w:rsidR="001C61E8" w:rsidRPr="00BA3235" w:rsidRDefault="001C61E8" w:rsidP="0084128A">
      <w:pPr>
        <w:pStyle w:val="ListParagraph"/>
        <w:numPr>
          <w:ilvl w:val="0"/>
          <w:numId w:val="9"/>
        </w:numPr>
        <w:spacing w:after="0" w:line="276" w:lineRule="auto"/>
        <w:rPr>
          <w:rFonts w:ascii="Arial" w:hAnsi="Arial" w:cs="Arial"/>
          <w:sz w:val="24"/>
          <w:szCs w:val="24"/>
        </w:rPr>
      </w:pPr>
      <w:r w:rsidRPr="00BA3235">
        <w:rPr>
          <w:rFonts w:ascii="Arial" w:eastAsia="Arial" w:hAnsi="Arial" w:cs="Arial"/>
          <w:sz w:val="24"/>
          <w:szCs w:val="24"/>
          <w:lang w:bidi="cy-GB"/>
        </w:rPr>
        <w:t>Polisi Masnach Deg</w:t>
      </w:r>
    </w:p>
    <w:p w14:paraId="5617E78D" w14:textId="03E222A1" w:rsidR="001C61E8" w:rsidRPr="00BA3235" w:rsidRDefault="001C61E8" w:rsidP="0084128A">
      <w:pPr>
        <w:pStyle w:val="ListParagraph"/>
        <w:numPr>
          <w:ilvl w:val="0"/>
          <w:numId w:val="9"/>
        </w:numPr>
        <w:spacing w:after="0" w:line="276" w:lineRule="auto"/>
        <w:rPr>
          <w:rFonts w:ascii="Arial" w:hAnsi="Arial" w:cs="Arial"/>
          <w:sz w:val="24"/>
          <w:szCs w:val="24"/>
        </w:rPr>
      </w:pPr>
      <w:r w:rsidRPr="00BA3235">
        <w:rPr>
          <w:rFonts w:ascii="Arial" w:eastAsia="Arial" w:hAnsi="Arial" w:cs="Arial"/>
          <w:sz w:val="24"/>
          <w:szCs w:val="24"/>
          <w:lang w:bidi="cy-GB"/>
        </w:rPr>
        <w:t>Polisi Bwyd Iach, Cynaliadwy</w:t>
      </w:r>
    </w:p>
    <w:p w14:paraId="15572700" w14:textId="6F48C583" w:rsidR="001C61E8" w:rsidRPr="00BA3235" w:rsidRDefault="001C61E8" w:rsidP="0084128A">
      <w:pPr>
        <w:pStyle w:val="ListParagraph"/>
        <w:numPr>
          <w:ilvl w:val="0"/>
          <w:numId w:val="9"/>
        </w:numPr>
        <w:spacing w:after="0" w:line="276" w:lineRule="auto"/>
        <w:rPr>
          <w:rFonts w:ascii="Arial" w:hAnsi="Arial" w:cs="Arial"/>
          <w:sz w:val="24"/>
          <w:szCs w:val="24"/>
        </w:rPr>
      </w:pPr>
      <w:r w:rsidRPr="00BA3235">
        <w:rPr>
          <w:rFonts w:ascii="Arial" w:eastAsia="Arial" w:hAnsi="Arial" w:cs="Arial"/>
          <w:sz w:val="24"/>
          <w:szCs w:val="24"/>
          <w:lang w:bidi="cy-GB"/>
        </w:rPr>
        <w:t>Polisi Rheoli Gwastraff</w:t>
      </w:r>
    </w:p>
    <w:p w14:paraId="2A00B282" w14:textId="77777777" w:rsidR="00DD190F" w:rsidRPr="00DD190F" w:rsidRDefault="00DD190F" w:rsidP="00DD190F">
      <w:pPr>
        <w:spacing w:after="0" w:line="276" w:lineRule="auto"/>
        <w:ind w:left="720"/>
        <w:contextualSpacing/>
        <w:rPr>
          <w:rFonts w:ascii="Arial" w:eastAsia="Calibri" w:hAnsi="Arial" w:cs="Arial"/>
          <w:sz w:val="24"/>
          <w:szCs w:val="24"/>
          <w:lang w:eastAsia="en-GB"/>
        </w:rPr>
      </w:pPr>
    </w:p>
    <w:p w14:paraId="77CCFF5D" w14:textId="77777777" w:rsidR="00DD190F" w:rsidRDefault="00DD190F" w:rsidP="00DD190F">
      <w:pPr>
        <w:jc w:val="both"/>
        <w:rPr>
          <w:rFonts w:ascii="Arial" w:hAnsi="Arial" w:cs="Arial"/>
          <w:b/>
        </w:rPr>
      </w:pPr>
    </w:p>
    <w:p w14:paraId="0E6D8055" w14:textId="77777777" w:rsidR="00223921" w:rsidRDefault="00223921" w:rsidP="00244A87">
      <w:pPr>
        <w:jc w:val="both"/>
        <w:rPr>
          <w:rFonts w:ascii="Arial" w:hAnsi="Arial" w:cs="Arial"/>
          <w:b/>
        </w:rPr>
      </w:pPr>
    </w:p>
    <w:p w14:paraId="19E105F0" w14:textId="77777777" w:rsidR="00223921" w:rsidRDefault="00223921" w:rsidP="00244A87">
      <w:pPr>
        <w:jc w:val="both"/>
        <w:rPr>
          <w:rFonts w:ascii="Arial" w:hAnsi="Arial" w:cs="Arial"/>
          <w:b/>
        </w:rPr>
      </w:pPr>
    </w:p>
    <w:p w14:paraId="126EE9AA" w14:textId="77777777" w:rsidR="00223921" w:rsidRDefault="00223921" w:rsidP="00244A87">
      <w:pPr>
        <w:jc w:val="both"/>
        <w:rPr>
          <w:rFonts w:ascii="Arial" w:hAnsi="Arial" w:cs="Arial"/>
          <w:b/>
        </w:rPr>
      </w:pPr>
    </w:p>
    <w:p w14:paraId="4406D980" w14:textId="77777777" w:rsidR="005221EE" w:rsidRPr="00DA60B6" w:rsidRDefault="005221EE">
      <w:pPr>
        <w:sectPr w:rsidR="005221EE" w:rsidRPr="00DA60B6" w:rsidSect="00844802">
          <w:headerReference w:type="default" r:id="rId12"/>
          <w:footerReference w:type="default" r:id="rId13"/>
          <w:pgSz w:w="11906" w:h="16838"/>
          <w:pgMar w:top="1440" w:right="1440" w:bottom="1440" w:left="1440" w:header="709" w:footer="709" w:gutter="0"/>
          <w:cols w:space="708"/>
          <w:docGrid w:linePitch="360"/>
        </w:sectPr>
      </w:pPr>
    </w:p>
    <w:p w14:paraId="55D2ECEC" w14:textId="0A7A0A5E" w:rsidR="006B6A88" w:rsidRPr="00362584" w:rsidRDefault="006B6A88" w:rsidP="0742AB89">
      <w:pPr>
        <w:rPr>
          <w:b/>
          <w:bCs/>
          <w:sz w:val="28"/>
          <w:szCs w:val="28"/>
        </w:rPr>
      </w:pPr>
      <w:r w:rsidRPr="3B30116F">
        <w:rPr>
          <w:b/>
          <w:sz w:val="28"/>
          <w:szCs w:val="28"/>
          <w:lang w:bidi="cy-GB"/>
        </w:rPr>
        <w:lastRenderedPageBreak/>
        <w:t>CYNLLUN GWEITHREDU AR GYFER Y STRATEGAETH GYNALIADWYEDD AMGYLCHEDDOL 2021/22</w:t>
      </w:r>
    </w:p>
    <w:tbl>
      <w:tblPr>
        <w:tblStyle w:val="TableGrid"/>
        <w:tblW w:w="14000" w:type="dxa"/>
        <w:tblInd w:w="-113" w:type="dxa"/>
        <w:tblLook w:val="04A0" w:firstRow="1" w:lastRow="0" w:firstColumn="1" w:lastColumn="0" w:noHBand="0" w:noVBand="1"/>
      </w:tblPr>
      <w:tblGrid>
        <w:gridCol w:w="1956"/>
        <w:gridCol w:w="2351"/>
        <w:gridCol w:w="2164"/>
        <w:gridCol w:w="2431"/>
        <w:gridCol w:w="2712"/>
        <w:gridCol w:w="1636"/>
        <w:gridCol w:w="750"/>
      </w:tblGrid>
      <w:tr w:rsidR="00DC73DA" w:rsidRPr="003C25E2" w14:paraId="7C0D186F" w14:textId="663E88BA" w:rsidTr="00F67380">
        <w:tc>
          <w:tcPr>
            <w:tcW w:w="1956" w:type="dxa"/>
          </w:tcPr>
          <w:p w14:paraId="17D80961" w14:textId="77777777" w:rsidR="00BD5760" w:rsidRPr="008B0AAE" w:rsidRDefault="00BD5760">
            <w:pPr>
              <w:rPr>
                <w:rFonts w:ascii="Arial" w:hAnsi="Arial" w:cs="Arial"/>
                <w:b/>
                <w:sz w:val="24"/>
                <w:szCs w:val="24"/>
              </w:rPr>
            </w:pPr>
            <w:r w:rsidRPr="008B0AAE">
              <w:rPr>
                <w:rFonts w:ascii="Arial" w:eastAsia="Arial" w:hAnsi="Arial" w:cs="Arial"/>
                <w:b/>
                <w:sz w:val="24"/>
                <w:szCs w:val="24"/>
                <w:lang w:bidi="cy-GB"/>
              </w:rPr>
              <w:t>Cam Gweithredu a Blaenoriaeth</w:t>
            </w:r>
          </w:p>
        </w:tc>
        <w:tc>
          <w:tcPr>
            <w:tcW w:w="2351" w:type="dxa"/>
          </w:tcPr>
          <w:p w14:paraId="55EC9A70" w14:textId="77777777" w:rsidR="00BD5760" w:rsidRPr="008B0AAE" w:rsidRDefault="00BD5760">
            <w:pPr>
              <w:rPr>
                <w:rFonts w:ascii="Arial" w:hAnsi="Arial" w:cs="Arial"/>
                <w:b/>
                <w:sz w:val="24"/>
                <w:szCs w:val="24"/>
              </w:rPr>
            </w:pPr>
            <w:r w:rsidRPr="008B0AAE">
              <w:rPr>
                <w:rFonts w:ascii="Arial" w:eastAsia="Arial" w:hAnsi="Arial" w:cs="Arial"/>
                <w:b/>
                <w:sz w:val="24"/>
                <w:szCs w:val="24"/>
                <w:lang w:bidi="cy-GB"/>
              </w:rPr>
              <w:t>Gweithrediadau Gweithredol</w:t>
            </w:r>
          </w:p>
        </w:tc>
        <w:tc>
          <w:tcPr>
            <w:tcW w:w="2164" w:type="dxa"/>
          </w:tcPr>
          <w:p w14:paraId="70EDB079" w14:textId="77777777" w:rsidR="00BD5760" w:rsidRPr="008B0AAE" w:rsidRDefault="00BD5760" w:rsidP="00D31509">
            <w:pPr>
              <w:rPr>
                <w:rFonts w:ascii="Arial" w:hAnsi="Arial" w:cs="Arial"/>
                <w:b/>
                <w:sz w:val="24"/>
                <w:szCs w:val="24"/>
              </w:rPr>
            </w:pPr>
            <w:r w:rsidRPr="008B0AAE">
              <w:rPr>
                <w:rFonts w:ascii="Arial" w:eastAsia="Arial" w:hAnsi="Arial" w:cs="Arial"/>
                <w:b/>
                <w:sz w:val="24"/>
                <w:szCs w:val="24"/>
                <w:lang w:bidi="cy-GB"/>
              </w:rPr>
              <w:t>Arweinwyr a chyfranwyr</w:t>
            </w:r>
          </w:p>
        </w:tc>
        <w:tc>
          <w:tcPr>
            <w:tcW w:w="2431" w:type="dxa"/>
          </w:tcPr>
          <w:p w14:paraId="69980079" w14:textId="77777777" w:rsidR="00BD5760" w:rsidRPr="008B0AAE" w:rsidRDefault="00BD5760">
            <w:pPr>
              <w:rPr>
                <w:rFonts w:ascii="Arial" w:hAnsi="Arial" w:cs="Arial"/>
                <w:b/>
                <w:sz w:val="24"/>
                <w:szCs w:val="24"/>
              </w:rPr>
            </w:pPr>
            <w:r w:rsidRPr="008B0AAE">
              <w:rPr>
                <w:rFonts w:ascii="Arial" w:eastAsia="Arial" w:hAnsi="Arial" w:cs="Arial"/>
                <w:b/>
                <w:sz w:val="24"/>
                <w:szCs w:val="24"/>
                <w:lang w:bidi="cy-GB"/>
              </w:rPr>
              <w:t>Mesurau</w:t>
            </w:r>
          </w:p>
        </w:tc>
        <w:tc>
          <w:tcPr>
            <w:tcW w:w="2712" w:type="dxa"/>
          </w:tcPr>
          <w:p w14:paraId="07571F2A" w14:textId="77777777" w:rsidR="00BD5760" w:rsidRPr="008B0AAE" w:rsidRDefault="00BD5760">
            <w:pPr>
              <w:rPr>
                <w:rFonts w:ascii="Arial" w:hAnsi="Arial" w:cs="Arial"/>
                <w:b/>
                <w:sz w:val="24"/>
                <w:szCs w:val="24"/>
              </w:rPr>
            </w:pPr>
            <w:r w:rsidRPr="008B0AAE">
              <w:rPr>
                <w:rFonts w:ascii="Arial" w:eastAsia="Arial" w:hAnsi="Arial" w:cs="Arial"/>
                <w:b/>
                <w:sz w:val="24"/>
                <w:szCs w:val="24"/>
                <w:lang w:bidi="cy-GB"/>
              </w:rPr>
              <w:t>Targedau a Cherrig Milltir Blynyddol</w:t>
            </w:r>
          </w:p>
        </w:tc>
        <w:tc>
          <w:tcPr>
            <w:tcW w:w="1636" w:type="dxa"/>
            <w:tcBorders>
              <w:bottom w:val="single" w:sz="4" w:space="0" w:color="auto"/>
            </w:tcBorders>
          </w:tcPr>
          <w:p w14:paraId="345355BE" w14:textId="2FAE3AE4" w:rsidR="00BD5760" w:rsidRPr="008B0AAE" w:rsidRDefault="00BD5760">
            <w:pPr>
              <w:rPr>
                <w:rFonts w:ascii="Arial" w:hAnsi="Arial" w:cs="Arial"/>
                <w:b/>
                <w:sz w:val="24"/>
                <w:szCs w:val="24"/>
              </w:rPr>
            </w:pPr>
            <w:r>
              <w:rPr>
                <w:rFonts w:ascii="Arial" w:eastAsia="Arial" w:hAnsi="Arial" w:cs="Arial"/>
                <w:b/>
                <w:sz w:val="24"/>
                <w:szCs w:val="24"/>
                <w:lang w:bidi="cy-GB"/>
              </w:rPr>
              <w:t>Cynnydd</w:t>
            </w:r>
          </w:p>
        </w:tc>
        <w:tc>
          <w:tcPr>
            <w:tcW w:w="750" w:type="dxa"/>
          </w:tcPr>
          <w:p w14:paraId="08104514" w14:textId="6720AD73" w:rsidR="00BD5760" w:rsidRDefault="00BD5760">
            <w:pPr>
              <w:rPr>
                <w:rFonts w:ascii="Arial" w:hAnsi="Arial" w:cs="Arial"/>
                <w:b/>
                <w:sz w:val="24"/>
                <w:szCs w:val="24"/>
              </w:rPr>
            </w:pPr>
            <w:r>
              <w:rPr>
                <w:rFonts w:ascii="Arial" w:eastAsia="Arial" w:hAnsi="Arial" w:cs="Arial"/>
                <w:b/>
                <w:sz w:val="24"/>
                <w:szCs w:val="24"/>
                <w:lang w:bidi="cy-GB"/>
              </w:rPr>
              <w:t>RAG</w:t>
            </w:r>
          </w:p>
        </w:tc>
      </w:tr>
      <w:tr w:rsidR="00F67380" w:rsidRPr="00971C13" w14:paraId="0321EF70" w14:textId="7336CD41" w:rsidTr="0007216C">
        <w:trPr>
          <w:trHeight w:val="2870"/>
        </w:trPr>
        <w:tc>
          <w:tcPr>
            <w:tcW w:w="1956" w:type="dxa"/>
            <w:vMerge w:val="restart"/>
          </w:tcPr>
          <w:p w14:paraId="1D6F664B" w14:textId="77777777" w:rsidR="00F67380" w:rsidRPr="00EE5327" w:rsidRDefault="00F67380" w:rsidP="2A20474B">
            <w:pPr>
              <w:rPr>
                <w:rFonts w:ascii="Arial" w:hAnsi="Arial" w:cs="Arial"/>
                <w:b/>
                <w:sz w:val="24"/>
                <w:szCs w:val="24"/>
              </w:rPr>
            </w:pPr>
            <w:r w:rsidRPr="00EE5327">
              <w:rPr>
                <w:rFonts w:ascii="Arial" w:eastAsia="Arial" w:hAnsi="Arial" w:cs="Arial"/>
                <w:b/>
                <w:sz w:val="24"/>
                <w:szCs w:val="24"/>
                <w:lang w:bidi="cy-GB"/>
              </w:rPr>
              <w:t xml:space="preserve">Blaenoriaeth 1 </w:t>
            </w:r>
          </w:p>
          <w:p w14:paraId="55B40A69" w14:textId="77777777" w:rsidR="00F67380" w:rsidRPr="00EE5327" w:rsidRDefault="00F67380" w:rsidP="2A20474B">
            <w:pPr>
              <w:rPr>
                <w:rFonts w:ascii="Arial" w:hAnsi="Arial" w:cs="Arial"/>
                <w:b/>
                <w:sz w:val="24"/>
                <w:szCs w:val="24"/>
              </w:rPr>
            </w:pPr>
            <w:r w:rsidRPr="00EE5327">
              <w:rPr>
                <w:rFonts w:ascii="Arial" w:eastAsia="Arial" w:hAnsi="Arial" w:cs="Arial"/>
                <w:b/>
                <w:sz w:val="24"/>
                <w:szCs w:val="24"/>
                <w:lang w:bidi="cy-GB"/>
              </w:rPr>
              <w:t>Addysg ar gyfer Datblygu Cynaliadwy</w:t>
            </w:r>
          </w:p>
          <w:p w14:paraId="77003CB3" w14:textId="77777777" w:rsidR="00F67380" w:rsidRPr="00EE5327" w:rsidRDefault="00F67380" w:rsidP="2A20474B">
            <w:pPr>
              <w:rPr>
                <w:rFonts w:ascii="Arial" w:hAnsi="Arial" w:cs="Arial"/>
                <w:sz w:val="24"/>
                <w:szCs w:val="24"/>
              </w:rPr>
            </w:pPr>
          </w:p>
          <w:p w14:paraId="5F25A812" w14:textId="77777777" w:rsidR="00F67380" w:rsidRPr="00EE5327" w:rsidRDefault="00F67380" w:rsidP="008B0AAE">
            <w:pPr>
              <w:spacing w:line="276" w:lineRule="auto"/>
              <w:rPr>
                <w:rFonts w:ascii="Arial" w:hAnsi="Arial" w:cs="Arial"/>
                <w:sz w:val="24"/>
                <w:szCs w:val="24"/>
              </w:rPr>
            </w:pPr>
            <w:r w:rsidRPr="00EE5327">
              <w:rPr>
                <w:rFonts w:ascii="Arial" w:eastAsia="Arial" w:hAnsi="Arial" w:cs="Arial"/>
                <w:sz w:val="24"/>
                <w:szCs w:val="24"/>
                <w:lang w:bidi="cy-GB"/>
              </w:rPr>
              <w:t xml:space="preserve">Rhoi’r wybodaeth a’r sgiliau perthnasol i’n myfyrwyr a’n staff i ymateb i heriau’r dyfodol, yn eu bywyd personol a phroffesiynol trwy weithgareddau a wneir yn y cwricwlwm ffurfiol ac anffurfiol, trwy ein hymchwil, a thrwy </w:t>
            </w:r>
            <w:r w:rsidRPr="00EE5327">
              <w:rPr>
                <w:rFonts w:ascii="Arial" w:eastAsia="Arial" w:hAnsi="Arial" w:cs="Arial"/>
                <w:sz w:val="24"/>
                <w:szCs w:val="24"/>
                <w:lang w:bidi="cy-GB"/>
              </w:rPr>
              <w:lastRenderedPageBreak/>
              <w:t>ddatblygiad proffesiynol.</w:t>
            </w:r>
          </w:p>
          <w:p w14:paraId="42AD9CEC" w14:textId="77777777" w:rsidR="00F67380" w:rsidRPr="00EE5327" w:rsidRDefault="00F67380" w:rsidP="2A20474B">
            <w:pPr>
              <w:rPr>
                <w:rFonts w:ascii="Arial" w:hAnsi="Arial" w:cs="Arial"/>
                <w:sz w:val="24"/>
                <w:szCs w:val="24"/>
                <w:highlight w:val="yellow"/>
              </w:rPr>
            </w:pPr>
          </w:p>
        </w:tc>
        <w:tc>
          <w:tcPr>
            <w:tcW w:w="2351" w:type="dxa"/>
            <w:tcBorders>
              <w:bottom w:val="single" w:sz="4" w:space="0" w:color="auto"/>
            </w:tcBorders>
          </w:tcPr>
          <w:p w14:paraId="0972499A" w14:textId="75D367E1" w:rsidR="00F67380" w:rsidRPr="00387A5F" w:rsidRDefault="00F67380" w:rsidP="00B135B1">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lastRenderedPageBreak/>
              <w:t>1. Darparu cyfleoedd a gweithgareddau hyblyg i staff a myfyrwyr gymryd rhan mewn dysgu ffurfiol ac anffurfiol am ddatblygiad amgylcheddol a chynaliadwy / cyfrifoldebau cymdeithasol amgylcheddol</w:t>
            </w:r>
          </w:p>
        </w:tc>
        <w:tc>
          <w:tcPr>
            <w:tcW w:w="2164" w:type="dxa"/>
            <w:vMerge w:val="restart"/>
          </w:tcPr>
          <w:p w14:paraId="4538A789" w14:textId="6BC8A9DB" w:rsidR="00F67380" w:rsidRPr="00BD5760" w:rsidRDefault="00F67380" w:rsidP="00684FC5">
            <w:pPr>
              <w:rPr>
                <w:rFonts w:ascii="Arial" w:hAnsi="Arial" w:cs="Arial"/>
                <w:b/>
                <w:bCs/>
                <w:sz w:val="24"/>
                <w:szCs w:val="24"/>
              </w:rPr>
            </w:pPr>
            <w:r w:rsidRPr="00BD5760">
              <w:rPr>
                <w:rFonts w:ascii="Arial" w:eastAsia="Arial" w:hAnsi="Arial" w:cs="Arial"/>
                <w:b/>
                <w:sz w:val="24"/>
                <w:szCs w:val="24"/>
                <w:lang w:bidi="cy-GB"/>
              </w:rPr>
              <w:t>Aelodau'r is-grŵp academaidd</w:t>
            </w:r>
          </w:p>
          <w:p w14:paraId="4AA6CAD1" w14:textId="77777777" w:rsidR="00F67380" w:rsidRPr="00EE5327" w:rsidRDefault="00F67380" w:rsidP="00684FC5">
            <w:pPr>
              <w:rPr>
                <w:rFonts w:ascii="Arial" w:hAnsi="Arial" w:cs="Arial"/>
                <w:sz w:val="24"/>
                <w:szCs w:val="24"/>
              </w:rPr>
            </w:pPr>
          </w:p>
          <w:p w14:paraId="1840C666" w14:textId="77777777" w:rsidR="00F67380" w:rsidRDefault="00F67380" w:rsidP="00684FC5">
            <w:pPr>
              <w:rPr>
                <w:rFonts w:ascii="Arial" w:hAnsi="Arial" w:cs="Arial"/>
                <w:sz w:val="24"/>
                <w:szCs w:val="24"/>
              </w:rPr>
            </w:pPr>
          </w:p>
          <w:p w14:paraId="29800DCF" w14:textId="080805CF" w:rsidR="00F67380" w:rsidRPr="00EE5327" w:rsidRDefault="00F67380" w:rsidP="00684FC5">
            <w:pPr>
              <w:rPr>
                <w:rFonts w:ascii="Arial" w:hAnsi="Arial" w:cs="Arial"/>
                <w:sz w:val="24"/>
                <w:szCs w:val="24"/>
              </w:rPr>
            </w:pPr>
            <w:r w:rsidRPr="00EE5327">
              <w:rPr>
                <w:rFonts w:ascii="Arial" w:eastAsia="Arial" w:hAnsi="Arial" w:cs="Arial"/>
                <w:sz w:val="24"/>
                <w:szCs w:val="24"/>
                <w:lang w:bidi="cy-GB"/>
              </w:rPr>
              <w:t>HR/CMRA/</w:t>
            </w:r>
          </w:p>
          <w:p w14:paraId="309E8C47" w14:textId="1E667FF7" w:rsidR="00F67380" w:rsidRDefault="00F67380" w:rsidP="00684FC5">
            <w:pPr>
              <w:rPr>
                <w:rFonts w:ascii="Arial" w:hAnsi="Arial" w:cs="Arial"/>
                <w:sz w:val="24"/>
                <w:szCs w:val="24"/>
              </w:rPr>
            </w:pPr>
            <w:r w:rsidRPr="00EE5327">
              <w:rPr>
                <w:rFonts w:ascii="Arial" w:eastAsia="Arial" w:hAnsi="Arial" w:cs="Arial"/>
                <w:sz w:val="24"/>
                <w:szCs w:val="24"/>
                <w:lang w:bidi="cy-GB"/>
              </w:rPr>
              <w:t>Grŵp Ystadau/ADT</w:t>
            </w:r>
          </w:p>
          <w:p w14:paraId="6E093704" w14:textId="4C93FB32" w:rsidR="00F67380" w:rsidRDefault="00F67380" w:rsidP="00684FC5">
            <w:pPr>
              <w:rPr>
                <w:rFonts w:ascii="Arial" w:hAnsi="Arial" w:cs="Arial"/>
                <w:sz w:val="24"/>
                <w:szCs w:val="24"/>
              </w:rPr>
            </w:pPr>
          </w:p>
          <w:p w14:paraId="641898E9" w14:textId="0AD8B199" w:rsidR="00F67380" w:rsidRPr="00EE5327" w:rsidRDefault="00F67380" w:rsidP="00684FC5">
            <w:pPr>
              <w:rPr>
                <w:rFonts w:ascii="Arial" w:hAnsi="Arial" w:cs="Arial"/>
                <w:sz w:val="24"/>
                <w:szCs w:val="24"/>
              </w:rPr>
            </w:pPr>
            <w:r>
              <w:rPr>
                <w:rFonts w:ascii="Arial" w:eastAsia="Arial" w:hAnsi="Arial" w:cs="Arial"/>
                <w:sz w:val="24"/>
                <w:szCs w:val="24"/>
                <w:lang w:bidi="cy-GB"/>
              </w:rPr>
              <w:t>Undeb y Myfyrwyr a Chynrychiolwyr y Myfyriwr</w:t>
            </w:r>
          </w:p>
          <w:p w14:paraId="4D783D9C" w14:textId="77777777" w:rsidR="00F67380" w:rsidRPr="00EE5327" w:rsidRDefault="00F67380" w:rsidP="00684FC5">
            <w:pPr>
              <w:rPr>
                <w:rFonts w:ascii="Arial" w:hAnsi="Arial" w:cs="Arial"/>
                <w:sz w:val="24"/>
                <w:szCs w:val="24"/>
              </w:rPr>
            </w:pPr>
          </w:p>
        </w:tc>
        <w:tc>
          <w:tcPr>
            <w:tcW w:w="2431" w:type="dxa"/>
          </w:tcPr>
          <w:p w14:paraId="098CB12F" w14:textId="0E6FED72" w:rsidR="00F67380" w:rsidRPr="00EE5327" w:rsidRDefault="00F67380" w:rsidP="00D31509">
            <w:pPr>
              <w:rPr>
                <w:rFonts w:ascii="Arial" w:hAnsi="Arial" w:cs="Arial"/>
                <w:sz w:val="24"/>
                <w:szCs w:val="24"/>
              </w:rPr>
            </w:pPr>
            <w:r>
              <w:rPr>
                <w:rFonts w:ascii="Arial" w:eastAsia="Arial" w:hAnsi="Arial" w:cs="Arial"/>
                <w:sz w:val="24"/>
                <w:szCs w:val="24"/>
                <w:lang w:bidi="cy-GB"/>
              </w:rPr>
              <w:t>Cyfrifoldeb cymdeithasol amgylcheddol i gael ei ymgorffori ym mhob rhaglen/cwrs erbyn 2025</w:t>
            </w:r>
          </w:p>
        </w:tc>
        <w:tc>
          <w:tcPr>
            <w:tcW w:w="2712" w:type="dxa"/>
            <w:tcBorders>
              <w:right w:val="single" w:sz="4" w:space="0" w:color="auto"/>
            </w:tcBorders>
          </w:tcPr>
          <w:p w14:paraId="37EC84A2" w14:textId="4E5F0B0F" w:rsidR="00F67380" w:rsidRDefault="00F67380" w:rsidP="00B135B1">
            <w:pPr>
              <w:rPr>
                <w:rFonts w:ascii="Arial" w:hAnsi="Arial" w:cs="Arial"/>
                <w:sz w:val="24"/>
                <w:szCs w:val="24"/>
              </w:rPr>
            </w:pPr>
            <w:r>
              <w:rPr>
                <w:rFonts w:ascii="Arial" w:eastAsia="Arial" w:hAnsi="Arial" w:cs="Arial"/>
                <w:sz w:val="24"/>
                <w:szCs w:val="24"/>
                <w:lang w:bidi="cy-GB"/>
              </w:rPr>
              <w:t>Ymarfer mapio wedi'i gwblhau</w:t>
            </w:r>
          </w:p>
          <w:p w14:paraId="7C777CE0" w14:textId="77777777" w:rsidR="00F67380" w:rsidRDefault="00F67380" w:rsidP="00B135B1">
            <w:pPr>
              <w:rPr>
                <w:rFonts w:ascii="Arial" w:hAnsi="Arial" w:cs="Arial"/>
                <w:sz w:val="24"/>
                <w:szCs w:val="24"/>
              </w:rPr>
            </w:pPr>
          </w:p>
          <w:p w14:paraId="1730B33D" w14:textId="77777777" w:rsidR="00F67380" w:rsidRDefault="00F67380" w:rsidP="00B135B1">
            <w:pPr>
              <w:rPr>
                <w:rFonts w:ascii="Arial" w:hAnsi="Arial" w:cs="Arial"/>
                <w:sz w:val="24"/>
                <w:szCs w:val="24"/>
              </w:rPr>
            </w:pPr>
            <w:r>
              <w:rPr>
                <w:rFonts w:ascii="Arial" w:eastAsia="Arial" w:hAnsi="Arial" w:cs="Arial"/>
                <w:sz w:val="24"/>
                <w:szCs w:val="24"/>
                <w:lang w:bidi="cy-GB"/>
              </w:rPr>
              <w:t>Grŵp ADT wedi’i sefydlu.</w:t>
            </w:r>
          </w:p>
          <w:p w14:paraId="65F1C9EE" w14:textId="77777777" w:rsidR="00F67380" w:rsidRDefault="00F67380" w:rsidP="00B135B1">
            <w:pPr>
              <w:rPr>
                <w:rFonts w:ascii="Arial" w:hAnsi="Arial" w:cs="Arial"/>
                <w:sz w:val="24"/>
                <w:szCs w:val="24"/>
              </w:rPr>
            </w:pPr>
          </w:p>
          <w:p w14:paraId="24CA0198" w14:textId="3C0A86AC" w:rsidR="00F67380" w:rsidRPr="00EE5327" w:rsidRDefault="00F67380" w:rsidP="00B135B1">
            <w:pPr>
              <w:rPr>
                <w:rFonts w:ascii="Arial" w:hAnsi="Arial" w:cs="Arial"/>
                <w:sz w:val="24"/>
                <w:szCs w:val="24"/>
              </w:rPr>
            </w:pPr>
            <w:r>
              <w:rPr>
                <w:rFonts w:ascii="Arial" w:eastAsia="Arial" w:hAnsi="Arial" w:cs="Arial"/>
                <w:sz w:val="24"/>
                <w:szCs w:val="24"/>
                <w:lang w:bidi="cy-GB"/>
              </w:rPr>
              <w:t>Nifer y cyrsiau sy'n gwreiddio'r ESR – gwaelodlin 21/22 fydd yn gosod y llinell sylfaen.</w:t>
            </w:r>
          </w:p>
        </w:tc>
        <w:tc>
          <w:tcPr>
            <w:tcW w:w="1636" w:type="dxa"/>
            <w:tcBorders>
              <w:top w:val="single" w:sz="4" w:space="0" w:color="auto"/>
              <w:left w:val="single" w:sz="4" w:space="0" w:color="auto"/>
              <w:bottom w:val="single" w:sz="4" w:space="0" w:color="auto"/>
              <w:right w:val="single" w:sz="4" w:space="0" w:color="auto"/>
            </w:tcBorders>
          </w:tcPr>
          <w:p w14:paraId="74ABEFF8" w14:textId="4A69E40F" w:rsidR="00F67380" w:rsidRPr="00EE5327" w:rsidRDefault="00F67380" w:rsidP="00530566">
            <w:pPr>
              <w:rPr>
                <w:rFonts w:ascii="Arial" w:hAnsi="Arial" w:cs="Arial"/>
                <w:sz w:val="24"/>
                <w:szCs w:val="24"/>
              </w:rPr>
            </w:pPr>
          </w:p>
        </w:tc>
        <w:tc>
          <w:tcPr>
            <w:tcW w:w="750" w:type="dxa"/>
            <w:tcBorders>
              <w:left w:val="single" w:sz="4" w:space="0" w:color="auto"/>
            </w:tcBorders>
          </w:tcPr>
          <w:p w14:paraId="186D3146" w14:textId="77777777" w:rsidR="00F67380" w:rsidRPr="00EE5327" w:rsidRDefault="00F67380" w:rsidP="00530566">
            <w:pPr>
              <w:rPr>
                <w:rFonts w:ascii="Arial" w:hAnsi="Arial" w:cs="Arial"/>
                <w:sz w:val="24"/>
                <w:szCs w:val="24"/>
              </w:rPr>
            </w:pPr>
          </w:p>
        </w:tc>
      </w:tr>
      <w:tr w:rsidR="00F67380" w:rsidRPr="00971C13" w14:paraId="2010135A" w14:textId="30080B3E" w:rsidTr="0007216C">
        <w:trPr>
          <w:trHeight w:val="1335"/>
        </w:trPr>
        <w:tc>
          <w:tcPr>
            <w:tcW w:w="1956" w:type="dxa"/>
            <w:vMerge/>
          </w:tcPr>
          <w:p w14:paraId="402F9CCF" w14:textId="77777777" w:rsidR="00F67380" w:rsidRPr="00EE5327" w:rsidRDefault="00F67380" w:rsidP="2A20474B">
            <w:pPr>
              <w:rPr>
                <w:rFonts w:ascii="Arial" w:hAnsi="Arial" w:cs="Arial"/>
                <w:b/>
                <w:sz w:val="24"/>
                <w:szCs w:val="24"/>
              </w:rPr>
            </w:pPr>
          </w:p>
        </w:tc>
        <w:tc>
          <w:tcPr>
            <w:tcW w:w="2351" w:type="dxa"/>
            <w:tcBorders>
              <w:bottom w:val="single" w:sz="4" w:space="0" w:color="auto"/>
            </w:tcBorders>
          </w:tcPr>
          <w:p w14:paraId="03634811" w14:textId="77777777" w:rsidR="00F67380" w:rsidRPr="00EE5327" w:rsidRDefault="00F67380" w:rsidP="00B135B1">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t>2. Cipio a chyfathrebu gweithgaredd ymchwil cyfredol mewn cynaliadwyedd amgylcheddol i'r Brifysgol a'r sector ehangach;</w:t>
            </w:r>
          </w:p>
          <w:p w14:paraId="7D9F9573" w14:textId="77777777" w:rsidR="00F67380" w:rsidRPr="00EE5327" w:rsidRDefault="00F67380" w:rsidP="008B0AAE">
            <w:pPr>
              <w:spacing w:line="276" w:lineRule="auto"/>
              <w:contextualSpacing/>
              <w:rPr>
                <w:rFonts w:ascii="Arial" w:eastAsia="Calibri" w:hAnsi="Arial" w:cs="Arial"/>
                <w:sz w:val="24"/>
                <w:szCs w:val="24"/>
                <w:lang w:eastAsia="en-GB"/>
              </w:rPr>
            </w:pPr>
          </w:p>
        </w:tc>
        <w:tc>
          <w:tcPr>
            <w:tcW w:w="2164" w:type="dxa"/>
            <w:vMerge/>
          </w:tcPr>
          <w:p w14:paraId="6E355E53" w14:textId="77777777" w:rsidR="00F67380" w:rsidRPr="00EE5327" w:rsidRDefault="00F67380" w:rsidP="00684FC5">
            <w:pPr>
              <w:rPr>
                <w:rFonts w:ascii="Arial" w:hAnsi="Arial" w:cs="Arial"/>
                <w:sz w:val="24"/>
                <w:szCs w:val="24"/>
              </w:rPr>
            </w:pPr>
          </w:p>
        </w:tc>
        <w:tc>
          <w:tcPr>
            <w:tcW w:w="2431" w:type="dxa"/>
          </w:tcPr>
          <w:p w14:paraId="629AC704" w14:textId="77777777" w:rsidR="00F67380" w:rsidRPr="00EE5327" w:rsidRDefault="00F67380" w:rsidP="00B135B1">
            <w:pPr>
              <w:rPr>
                <w:rFonts w:ascii="Arial" w:hAnsi="Arial" w:cs="Arial"/>
                <w:sz w:val="24"/>
                <w:szCs w:val="24"/>
              </w:rPr>
            </w:pPr>
            <w:r w:rsidRPr="00EE5327">
              <w:rPr>
                <w:rFonts w:ascii="Arial" w:eastAsia="Arial" w:hAnsi="Arial" w:cs="Arial"/>
                <w:sz w:val="24"/>
                <w:szCs w:val="24"/>
                <w:lang w:bidi="cy-GB"/>
              </w:rPr>
              <w:t>Gweithgaredd ymchwil allweddol ar y tudalennau gwe cynaliadwyedd</w:t>
            </w:r>
          </w:p>
          <w:p w14:paraId="1070989B" w14:textId="77777777" w:rsidR="00F67380" w:rsidRPr="00EE5327" w:rsidRDefault="00F67380" w:rsidP="00684FC5">
            <w:pPr>
              <w:rPr>
                <w:rFonts w:ascii="Arial" w:hAnsi="Arial" w:cs="Arial"/>
                <w:sz w:val="24"/>
                <w:szCs w:val="24"/>
              </w:rPr>
            </w:pPr>
          </w:p>
        </w:tc>
        <w:tc>
          <w:tcPr>
            <w:tcW w:w="2712" w:type="dxa"/>
            <w:tcBorders>
              <w:right w:val="single" w:sz="4" w:space="0" w:color="auto"/>
            </w:tcBorders>
          </w:tcPr>
          <w:p w14:paraId="1A275645" w14:textId="5D291E24" w:rsidR="00F67380" w:rsidRDefault="00F67380" w:rsidP="00B135B1">
            <w:pPr>
              <w:rPr>
                <w:rFonts w:ascii="Arial" w:hAnsi="Arial" w:cs="Arial"/>
                <w:sz w:val="24"/>
                <w:szCs w:val="24"/>
              </w:rPr>
            </w:pPr>
            <w:r>
              <w:rPr>
                <w:rFonts w:ascii="Arial" w:eastAsia="Arial" w:hAnsi="Arial" w:cs="Arial"/>
                <w:sz w:val="24"/>
                <w:szCs w:val="24"/>
                <w:lang w:bidi="cy-GB"/>
              </w:rPr>
              <w:t xml:space="preserve">Gwelliant blynyddol yn nifer y gweithgareddau ymchwil staff a myfyrwyr sy'n cael eu postio ar y wefan - </w:t>
            </w:r>
          </w:p>
          <w:p w14:paraId="55AB73B7" w14:textId="0BDA15DC" w:rsidR="00F67380" w:rsidRPr="00EE5327" w:rsidRDefault="00F67380" w:rsidP="00B135B1">
            <w:pPr>
              <w:rPr>
                <w:rFonts w:ascii="Arial" w:hAnsi="Arial" w:cs="Arial"/>
                <w:sz w:val="24"/>
                <w:szCs w:val="24"/>
              </w:rPr>
            </w:pPr>
            <w:r>
              <w:rPr>
                <w:rFonts w:ascii="Arial" w:eastAsia="Arial" w:hAnsi="Arial" w:cs="Arial"/>
                <w:sz w:val="24"/>
                <w:szCs w:val="24"/>
                <w:lang w:bidi="cy-GB"/>
              </w:rPr>
              <w:t>Bydd 21/22 yn gosod y llinell sylfaen ar gyfer gwelliant</w:t>
            </w:r>
          </w:p>
          <w:p w14:paraId="4A9B2EED" w14:textId="77777777" w:rsidR="00F67380" w:rsidRPr="00EE5327" w:rsidRDefault="00F67380" w:rsidP="008B0AAE">
            <w:pPr>
              <w:rPr>
                <w:rFonts w:ascii="Arial" w:hAnsi="Arial" w:cs="Arial"/>
                <w:sz w:val="24"/>
                <w:szCs w:val="24"/>
              </w:rPr>
            </w:pPr>
          </w:p>
        </w:tc>
        <w:tc>
          <w:tcPr>
            <w:tcW w:w="1636" w:type="dxa"/>
            <w:tcBorders>
              <w:top w:val="single" w:sz="4" w:space="0" w:color="auto"/>
              <w:bottom w:val="single" w:sz="4" w:space="0" w:color="auto"/>
            </w:tcBorders>
          </w:tcPr>
          <w:p w14:paraId="3E6411EA" w14:textId="77777777" w:rsidR="00F67380" w:rsidRPr="00EE5327" w:rsidRDefault="00F67380" w:rsidP="00530566">
            <w:pPr>
              <w:rPr>
                <w:rFonts w:ascii="Arial" w:hAnsi="Arial" w:cs="Arial"/>
                <w:sz w:val="24"/>
                <w:szCs w:val="24"/>
              </w:rPr>
            </w:pPr>
          </w:p>
        </w:tc>
        <w:tc>
          <w:tcPr>
            <w:tcW w:w="750" w:type="dxa"/>
            <w:tcBorders>
              <w:left w:val="single" w:sz="4" w:space="0" w:color="auto"/>
            </w:tcBorders>
          </w:tcPr>
          <w:p w14:paraId="3FA427EF" w14:textId="77777777" w:rsidR="00F67380" w:rsidRPr="00EE5327" w:rsidRDefault="00F67380" w:rsidP="00530566">
            <w:pPr>
              <w:rPr>
                <w:rFonts w:ascii="Arial" w:hAnsi="Arial" w:cs="Arial"/>
                <w:sz w:val="24"/>
                <w:szCs w:val="24"/>
              </w:rPr>
            </w:pPr>
          </w:p>
        </w:tc>
      </w:tr>
      <w:tr w:rsidR="00F67380" w:rsidRPr="00971C13" w14:paraId="08775191" w14:textId="179CD092" w:rsidTr="0007216C">
        <w:trPr>
          <w:trHeight w:val="1335"/>
        </w:trPr>
        <w:tc>
          <w:tcPr>
            <w:tcW w:w="1956" w:type="dxa"/>
            <w:vMerge/>
          </w:tcPr>
          <w:p w14:paraId="23C33944" w14:textId="77777777" w:rsidR="00F67380" w:rsidRPr="00EE5327" w:rsidRDefault="00F67380" w:rsidP="2A20474B">
            <w:pPr>
              <w:rPr>
                <w:rFonts w:ascii="Arial" w:hAnsi="Arial" w:cs="Arial"/>
                <w:b/>
                <w:sz w:val="24"/>
                <w:szCs w:val="24"/>
              </w:rPr>
            </w:pPr>
          </w:p>
        </w:tc>
        <w:tc>
          <w:tcPr>
            <w:tcW w:w="2351" w:type="dxa"/>
            <w:tcBorders>
              <w:bottom w:val="single" w:sz="4" w:space="0" w:color="auto"/>
            </w:tcBorders>
          </w:tcPr>
          <w:p w14:paraId="1378A9D1" w14:textId="49E53EF2" w:rsidR="00F67380" w:rsidRPr="00EE5327" w:rsidRDefault="00F67380" w:rsidP="008B0AAE">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t>3. Cefnogi cyfleoedd datblygiad proffesiynol sy'n rhoi'r wybodaeth a'r sgiliau i staff i wreiddio Addysg ar gyfer Datblygu Cynaliadwy (ADC), a chefnogi ymrwymiadau cynaliadwyedd y brifysgol.</w:t>
            </w:r>
          </w:p>
        </w:tc>
        <w:tc>
          <w:tcPr>
            <w:tcW w:w="2164" w:type="dxa"/>
            <w:vMerge/>
          </w:tcPr>
          <w:p w14:paraId="17176EAD" w14:textId="77777777" w:rsidR="00F67380" w:rsidRPr="00EE5327" w:rsidRDefault="00F67380" w:rsidP="00684FC5">
            <w:pPr>
              <w:rPr>
                <w:rFonts w:ascii="Arial" w:hAnsi="Arial" w:cs="Arial"/>
                <w:sz w:val="24"/>
                <w:szCs w:val="24"/>
              </w:rPr>
            </w:pPr>
          </w:p>
        </w:tc>
        <w:tc>
          <w:tcPr>
            <w:tcW w:w="2431" w:type="dxa"/>
          </w:tcPr>
          <w:p w14:paraId="325C28D0" w14:textId="77777777" w:rsidR="00F67380" w:rsidRPr="008A6A3A" w:rsidRDefault="00F67380" w:rsidP="00B135B1">
            <w:pPr>
              <w:rPr>
                <w:rFonts w:ascii="Arial" w:hAnsi="Arial" w:cs="Arial"/>
                <w:sz w:val="24"/>
                <w:szCs w:val="24"/>
              </w:rPr>
            </w:pPr>
            <w:r w:rsidRPr="008A6A3A">
              <w:rPr>
                <w:rFonts w:ascii="Arial" w:eastAsia="Arial" w:hAnsi="Arial" w:cs="Arial"/>
                <w:sz w:val="24"/>
                <w:szCs w:val="24"/>
                <w:lang w:bidi="cy-GB"/>
              </w:rPr>
              <w:t>Canfyddiad o gyfleoedd datblygiad proffesiynol sy'n cynyddu sgiliau a gwybodaeth ar gyfer datblygu cynaliadwy</w:t>
            </w:r>
          </w:p>
          <w:p w14:paraId="1496937A" w14:textId="77777777" w:rsidR="00F67380" w:rsidRPr="008A6A3A" w:rsidRDefault="00F67380" w:rsidP="00B135B1">
            <w:pPr>
              <w:rPr>
                <w:rFonts w:ascii="Arial" w:hAnsi="Arial" w:cs="Arial"/>
                <w:sz w:val="24"/>
                <w:szCs w:val="24"/>
              </w:rPr>
            </w:pPr>
          </w:p>
          <w:p w14:paraId="6FA4669D" w14:textId="394B95A4" w:rsidR="00F67380" w:rsidRDefault="00F67380" w:rsidP="00B135B1">
            <w:pPr>
              <w:rPr>
                <w:rFonts w:ascii="Arial" w:hAnsi="Arial" w:cs="Arial"/>
                <w:sz w:val="24"/>
                <w:szCs w:val="24"/>
              </w:rPr>
            </w:pPr>
            <w:r w:rsidRPr="008A6A3A">
              <w:rPr>
                <w:rFonts w:ascii="Arial" w:eastAsia="Arial" w:hAnsi="Arial" w:cs="Arial"/>
                <w:sz w:val="24"/>
                <w:szCs w:val="24"/>
                <w:lang w:bidi="cy-GB"/>
              </w:rPr>
              <w:t>Canfyddiad myfyrwyr o WU fel prifysgol amgylcheddol gynaliadwy</w:t>
            </w:r>
          </w:p>
          <w:p w14:paraId="0E1AB1C7" w14:textId="3122E188" w:rsidR="00F67380" w:rsidRDefault="00F67380" w:rsidP="00B135B1">
            <w:pPr>
              <w:rPr>
                <w:rFonts w:ascii="Arial" w:hAnsi="Arial" w:cs="Arial"/>
                <w:sz w:val="24"/>
                <w:szCs w:val="24"/>
              </w:rPr>
            </w:pPr>
          </w:p>
          <w:p w14:paraId="2232E7C3" w14:textId="77777777" w:rsidR="00F67380" w:rsidRPr="008A6A3A" w:rsidRDefault="00F67380" w:rsidP="00B135B1">
            <w:pPr>
              <w:rPr>
                <w:rFonts w:ascii="Arial" w:hAnsi="Arial" w:cs="Arial"/>
                <w:sz w:val="24"/>
                <w:szCs w:val="24"/>
              </w:rPr>
            </w:pPr>
          </w:p>
          <w:p w14:paraId="76CA8BE9" w14:textId="77777777" w:rsidR="00F67380" w:rsidRPr="008A6A3A" w:rsidRDefault="00F67380" w:rsidP="00247139">
            <w:pPr>
              <w:rPr>
                <w:rFonts w:ascii="Arial" w:hAnsi="Arial" w:cs="Arial"/>
                <w:sz w:val="24"/>
                <w:szCs w:val="24"/>
              </w:rPr>
            </w:pPr>
            <w:r w:rsidRPr="008A6A3A">
              <w:rPr>
                <w:rFonts w:ascii="Arial" w:eastAsia="Arial" w:hAnsi="Arial" w:cs="Arial"/>
                <w:sz w:val="24"/>
                <w:szCs w:val="24"/>
                <w:lang w:bidi="cy-GB"/>
              </w:rPr>
              <w:t xml:space="preserve">Nodi a chyfleu cyfleoedd ar gyfer cynyddu gwybodaeth. </w:t>
            </w:r>
          </w:p>
          <w:p w14:paraId="53665491" w14:textId="77777777" w:rsidR="00F67380" w:rsidRDefault="00F67380" w:rsidP="00247139">
            <w:pPr>
              <w:rPr>
                <w:rFonts w:ascii="Arial" w:hAnsi="Arial" w:cs="Arial"/>
                <w:sz w:val="24"/>
                <w:szCs w:val="24"/>
              </w:rPr>
            </w:pPr>
          </w:p>
          <w:p w14:paraId="78FD9BB7" w14:textId="77777777" w:rsidR="00F67380" w:rsidRPr="008A6A3A" w:rsidRDefault="00F67380" w:rsidP="00684FC5">
            <w:pPr>
              <w:rPr>
                <w:rFonts w:ascii="Arial" w:hAnsi="Arial" w:cs="Arial"/>
                <w:sz w:val="24"/>
                <w:szCs w:val="24"/>
              </w:rPr>
            </w:pPr>
          </w:p>
        </w:tc>
        <w:tc>
          <w:tcPr>
            <w:tcW w:w="2712" w:type="dxa"/>
          </w:tcPr>
          <w:p w14:paraId="13F4041C" w14:textId="77777777" w:rsidR="00F67380" w:rsidRDefault="00F67380" w:rsidP="00B135B1">
            <w:pPr>
              <w:rPr>
                <w:rFonts w:ascii="Arial" w:hAnsi="Arial" w:cs="Arial"/>
                <w:sz w:val="24"/>
                <w:szCs w:val="24"/>
              </w:rPr>
            </w:pPr>
            <w:r w:rsidRPr="008A6A3A">
              <w:rPr>
                <w:rFonts w:ascii="Arial" w:eastAsia="Arial" w:hAnsi="Arial" w:cs="Arial"/>
                <w:sz w:val="24"/>
                <w:szCs w:val="24"/>
                <w:lang w:bidi="cy-GB"/>
              </w:rPr>
              <w:t xml:space="preserve">Cwestiynau cynaliadwyedd i'w cynnwys mewn arolygon staff </w:t>
            </w:r>
            <w:proofErr w:type="spellStart"/>
            <w:r w:rsidRPr="008A6A3A">
              <w:rPr>
                <w:rFonts w:ascii="Arial" w:eastAsia="Arial" w:hAnsi="Arial" w:cs="Arial"/>
                <w:sz w:val="24"/>
                <w:szCs w:val="24"/>
                <w:lang w:bidi="cy-GB"/>
              </w:rPr>
              <w:t>chwemisol</w:t>
            </w:r>
            <w:proofErr w:type="spellEnd"/>
            <w:r w:rsidRPr="008A6A3A">
              <w:rPr>
                <w:rFonts w:ascii="Arial" w:eastAsia="Arial" w:hAnsi="Arial" w:cs="Arial"/>
                <w:sz w:val="24"/>
                <w:szCs w:val="24"/>
                <w:lang w:bidi="cy-GB"/>
              </w:rPr>
              <w:t xml:space="preserve">. Cynnal neu wella sgorau a gyflawnwyd ym mlwyddyn sylfaen 2021 (70% yn ymwybodol o Strategaeth Cynaliadwyedd y Brifysgol). </w:t>
            </w:r>
          </w:p>
          <w:p w14:paraId="3FF7654C" w14:textId="77777777" w:rsidR="00F67380" w:rsidRDefault="00F67380" w:rsidP="00B135B1">
            <w:pPr>
              <w:rPr>
                <w:rFonts w:ascii="Arial" w:hAnsi="Arial" w:cs="Arial"/>
                <w:sz w:val="24"/>
                <w:szCs w:val="24"/>
              </w:rPr>
            </w:pPr>
          </w:p>
          <w:p w14:paraId="6C4CC87A" w14:textId="77777777" w:rsidR="00F67380" w:rsidRDefault="00F67380" w:rsidP="003F5B4E">
            <w:pPr>
              <w:rPr>
                <w:rFonts w:ascii="Arial" w:hAnsi="Arial" w:cs="Arial"/>
                <w:sz w:val="24"/>
                <w:szCs w:val="24"/>
              </w:rPr>
            </w:pPr>
            <w:r w:rsidRPr="008A6A3A">
              <w:rPr>
                <w:rFonts w:ascii="Arial" w:eastAsia="Arial" w:hAnsi="Arial" w:cs="Arial"/>
                <w:sz w:val="24"/>
                <w:szCs w:val="24"/>
                <w:lang w:bidi="cy-GB"/>
              </w:rPr>
              <w:t xml:space="preserve">Cynnal neu wella sgôr yr Arolwg Cenedlaethol o Fyfyrwyr yn 2021 (sgôr Cynaliadwyedd Amgylcheddol 55%) gyda’r nod o gyrraedd y targed o 80% erbyn 2025. </w:t>
            </w:r>
          </w:p>
          <w:p w14:paraId="06DA9BFD" w14:textId="77777777" w:rsidR="00F67380" w:rsidRDefault="00F67380" w:rsidP="003F5B4E">
            <w:pPr>
              <w:rPr>
                <w:rFonts w:ascii="Arial" w:hAnsi="Arial" w:cs="Arial"/>
                <w:sz w:val="24"/>
                <w:szCs w:val="24"/>
              </w:rPr>
            </w:pPr>
          </w:p>
          <w:p w14:paraId="344BB684" w14:textId="58B3DAB8" w:rsidR="00F67380" w:rsidRPr="008A6A3A" w:rsidRDefault="00F67380" w:rsidP="003F5B4E">
            <w:pPr>
              <w:rPr>
                <w:rFonts w:ascii="Arial" w:hAnsi="Arial" w:cs="Arial"/>
                <w:sz w:val="24"/>
                <w:szCs w:val="24"/>
              </w:rPr>
            </w:pPr>
          </w:p>
        </w:tc>
        <w:tc>
          <w:tcPr>
            <w:tcW w:w="1636" w:type="dxa"/>
            <w:tcBorders>
              <w:top w:val="single" w:sz="4" w:space="0" w:color="auto"/>
              <w:bottom w:val="single" w:sz="4" w:space="0" w:color="auto"/>
            </w:tcBorders>
          </w:tcPr>
          <w:p w14:paraId="18B06FB9" w14:textId="77777777" w:rsidR="00F67380" w:rsidRPr="00EE5327" w:rsidRDefault="00F67380" w:rsidP="00530566">
            <w:pPr>
              <w:rPr>
                <w:rFonts w:ascii="Arial" w:hAnsi="Arial" w:cs="Arial"/>
                <w:sz w:val="24"/>
                <w:szCs w:val="24"/>
              </w:rPr>
            </w:pPr>
          </w:p>
          <w:p w14:paraId="57A5A351" w14:textId="6E0032F9" w:rsidR="00F67380" w:rsidRPr="00EE5327" w:rsidRDefault="00F67380" w:rsidP="00530566">
            <w:pPr>
              <w:rPr>
                <w:rFonts w:ascii="Arial" w:hAnsi="Arial" w:cs="Arial"/>
                <w:sz w:val="24"/>
                <w:szCs w:val="24"/>
              </w:rPr>
            </w:pPr>
          </w:p>
        </w:tc>
        <w:tc>
          <w:tcPr>
            <w:tcW w:w="750" w:type="dxa"/>
          </w:tcPr>
          <w:p w14:paraId="75FA3539" w14:textId="77777777" w:rsidR="00F67380" w:rsidRPr="00EE5327" w:rsidRDefault="00F67380" w:rsidP="00530566">
            <w:pPr>
              <w:rPr>
                <w:rFonts w:ascii="Arial" w:hAnsi="Arial" w:cs="Arial"/>
                <w:sz w:val="24"/>
                <w:szCs w:val="24"/>
              </w:rPr>
            </w:pPr>
          </w:p>
        </w:tc>
      </w:tr>
      <w:tr w:rsidR="00F67380" w:rsidRPr="00971C13" w14:paraId="5C5663B3" w14:textId="1AD8B0CA" w:rsidTr="0007216C">
        <w:trPr>
          <w:trHeight w:val="2211"/>
        </w:trPr>
        <w:tc>
          <w:tcPr>
            <w:tcW w:w="1956" w:type="dxa"/>
            <w:vMerge/>
            <w:tcBorders>
              <w:bottom w:val="single" w:sz="4" w:space="0" w:color="auto"/>
            </w:tcBorders>
          </w:tcPr>
          <w:p w14:paraId="6480D3CF" w14:textId="77777777" w:rsidR="00F67380" w:rsidRPr="00EE5327" w:rsidRDefault="00F67380" w:rsidP="2A20474B">
            <w:pPr>
              <w:rPr>
                <w:rFonts w:ascii="Arial" w:hAnsi="Arial" w:cs="Arial"/>
                <w:b/>
                <w:sz w:val="24"/>
                <w:szCs w:val="24"/>
              </w:rPr>
            </w:pPr>
          </w:p>
        </w:tc>
        <w:tc>
          <w:tcPr>
            <w:tcW w:w="2351" w:type="dxa"/>
            <w:tcBorders>
              <w:bottom w:val="single" w:sz="4" w:space="0" w:color="auto"/>
            </w:tcBorders>
          </w:tcPr>
          <w:p w14:paraId="3D4A8584" w14:textId="7AACA626" w:rsidR="00F67380" w:rsidRPr="00EE5327" w:rsidRDefault="00F67380" w:rsidP="008B0AAE">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t>4. Cefnogi, datblygu a gwella'r defnydd o'r campysau a'r amgylcheddau lleol ar gyfer dysgu sy'n gysylltiedig â chynaliadwyedd</w:t>
            </w:r>
          </w:p>
        </w:tc>
        <w:tc>
          <w:tcPr>
            <w:tcW w:w="2164" w:type="dxa"/>
            <w:vMerge/>
            <w:tcBorders>
              <w:bottom w:val="single" w:sz="4" w:space="0" w:color="auto"/>
            </w:tcBorders>
          </w:tcPr>
          <w:p w14:paraId="6EF0E035" w14:textId="77777777" w:rsidR="00F67380" w:rsidRPr="00EE5327" w:rsidRDefault="00F67380" w:rsidP="00684FC5">
            <w:pPr>
              <w:rPr>
                <w:rFonts w:ascii="Arial" w:hAnsi="Arial" w:cs="Arial"/>
                <w:sz w:val="24"/>
                <w:szCs w:val="24"/>
              </w:rPr>
            </w:pPr>
          </w:p>
        </w:tc>
        <w:tc>
          <w:tcPr>
            <w:tcW w:w="2431" w:type="dxa"/>
            <w:tcBorders>
              <w:bottom w:val="single" w:sz="4" w:space="0" w:color="auto"/>
            </w:tcBorders>
          </w:tcPr>
          <w:p w14:paraId="29D6477E" w14:textId="4C6EF0A5" w:rsidR="00F67380" w:rsidRPr="008A6A3A" w:rsidRDefault="00F67380" w:rsidP="00684FC5">
            <w:pPr>
              <w:rPr>
                <w:rFonts w:ascii="Arial" w:hAnsi="Arial" w:cs="Arial"/>
                <w:sz w:val="24"/>
                <w:szCs w:val="24"/>
              </w:rPr>
            </w:pPr>
            <w:r w:rsidRPr="008A6A3A">
              <w:rPr>
                <w:rFonts w:ascii="Arial" w:eastAsia="Arial" w:hAnsi="Arial" w:cs="Arial"/>
                <w:sz w:val="24"/>
                <w:szCs w:val="24"/>
                <w:lang w:bidi="cy-GB"/>
              </w:rPr>
              <w:t>Hyrwyddo'r campws fel 'labordy byw' ar gyfer prosiectau myfyrwyr a gweithgareddau ymchwil</w:t>
            </w:r>
          </w:p>
        </w:tc>
        <w:tc>
          <w:tcPr>
            <w:tcW w:w="2712" w:type="dxa"/>
            <w:tcBorders>
              <w:bottom w:val="single" w:sz="4" w:space="0" w:color="auto"/>
            </w:tcBorders>
          </w:tcPr>
          <w:p w14:paraId="1C817887" w14:textId="3E20091B" w:rsidR="00F67380" w:rsidRPr="008A6A3A" w:rsidRDefault="00F67380" w:rsidP="008B0AAE">
            <w:pPr>
              <w:rPr>
                <w:rFonts w:ascii="Arial" w:hAnsi="Arial" w:cs="Arial"/>
                <w:sz w:val="24"/>
                <w:szCs w:val="24"/>
              </w:rPr>
            </w:pPr>
            <w:r w:rsidRPr="008A6A3A">
              <w:rPr>
                <w:rFonts w:ascii="Arial" w:eastAsia="Arial" w:hAnsi="Arial" w:cs="Arial"/>
                <w:sz w:val="24"/>
                <w:szCs w:val="24"/>
                <w:lang w:bidi="cy-GB"/>
              </w:rPr>
              <w:t>Hyrwyddo cyllid “</w:t>
            </w:r>
            <w:proofErr w:type="spellStart"/>
            <w:r w:rsidRPr="008A6A3A">
              <w:rPr>
                <w:rFonts w:ascii="Arial" w:eastAsia="Arial" w:hAnsi="Arial" w:cs="Arial"/>
                <w:sz w:val="24"/>
                <w:szCs w:val="24"/>
                <w:lang w:bidi="cy-GB"/>
              </w:rPr>
              <w:t>Living</w:t>
            </w:r>
            <w:proofErr w:type="spellEnd"/>
            <w:r w:rsidRPr="008A6A3A">
              <w:rPr>
                <w:rFonts w:ascii="Arial" w:eastAsia="Arial" w:hAnsi="Arial" w:cs="Arial"/>
                <w:sz w:val="24"/>
                <w:szCs w:val="24"/>
                <w:lang w:bidi="cy-GB"/>
              </w:rPr>
              <w:t xml:space="preserve"> Lab” yn flynyddol a chefnogi lleiafswm o 5 myfyriwr gyda chyllid ar gyfer eu hymchwil y flwyddyn</w:t>
            </w:r>
          </w:p>
        </w:tc>
        <w:tc>
          <w:tcPr>
            <w:tcW w:w="1636" w:type="dxa"/>
            <w:tcBorders>
              <w:top w:val="single" w:sz="4" w:space="0" w:color="auto"/>
            </w:tcBorders>
          </w:tcPr>
          <w:p w14:paraId="2DF99F06" w14:textId="77777777" w:rsidR="00F67380" w:rsidRPr="00EE5327" w:rsidRDefault="00F67380" w:rsidP="00530566">
            <w:pPr>
              <w:rPr>
                <w:rFonts w:ascii="Arial" w:hAnsi="Arial" w:cs="Arial"/>
                <w:sz w:val="24"/>
                <w:szCs w:val="24"/>
              </w:rPr>
            </w:pPr>
          </w:p>
        </w:tc>
        <w:tc>
          <w:tcPr>
            <w:tcW w:w="750" w:type="dxa"/>
            <w:tcBorders>
              <w:bottom w:val="single" w:sz="4" w:space="0" w:color="auto"/>
            </w:tcBorders>
          </w:tcPr>
          <w:p w14:paraId="0602EA36" w14:textId="77777777" w:rsidR="00F67380" w:rsidRPr="00EE5327" w:rsidRDefault="00F67380" w:rsidP="00530566">
            <w:pPr>
              <w:rPr>
                <w:rFonts w:ascii="Arial" w:hAnsi="Arial" w:cs="Arial"/>
                <w:sz w:val="24"/>
                <w:szCs w:val="24"/>
              </w:rPr>
            </w:pPr>
          </w:p>
        </w:tc>
      </w:tr>
      <w:tr w:rsidR="00F67380" w:rsidRPr="00EE5327" w14:paraId="07FE3DF1" w14:textId="38DFCF44" w:rsidTr="00F67380">
        <w:trPr>
          <w:trHeight w:val="841"/>
        </w:trPr>
        <w:tc>
          <w:tcPr>
            <w:tcW w:w="1956" w:type="dxa"/>
            <w:vMerge w:val="restart"/>
            <w:tcBorders>
              <w:top w:val="single" w:sz="4" w:space="0" w:color="auto"/>
            </w:tcBorders>
          </w:tcPr>
          <w:p w14:paraId="47EB565B" w14:textId="2A9846E0" w:rsidR="00F67380" w:rsidRPr="00EE5327" w:rsidRDefault="00F67380" w:rsidP="00B572CC">
            <w:pPr>
              <w:keepNext/>
              <w:spacing w:line="276" w:lineRule="auto"/>
              <w:jc w:val="both"/>
              <w:outlineLvl w:val="1"/>
              <w:rPr>
                <w:rFonts w:ascii="Arial" w:eastAsia="Times New Roman" w:hAnsi="Arial" w:cs="Arial"/>
                <w:b/>
                <w:bCs/>
                <w:iCs/>
                <w:sz w:val="24"/>
                <w:szCs w:val="24"/>
                <w:lang w:eastAsia="en-GB"/>
              </w:rPr>
            </w:pPr>
            <w:r w:rsidRPr="00EE5327">
              <w:rPr>
                <w:rFonts w:ascii="Arial" w:eastAsia="Times New Roman" w:hAnsi="Arial" w:cs="Arial"/>
                <w:b/>
                <w:sz w:val="24"/>
                <w:szCs w:val="24"/>
                <w:lang w:bidi="cy-GB"/>
              </w:rPr>
              <w:lastRenderedPageBreak/>
              <w:t xml:space="preserve">Blaenoriaeth 2 – Partneriaethau ac Ymgysylltu </w:t>
            </w:r>
          </w:p>
          <w:p w14:paraId="2A5CC385" w14:textId="77777777" w:rsidR="00F67380" w:rsidRPr="00EE5327" w:rsidRDefault="00F67380" w:rsidP="00B572CC">
            <w:pPr>
              <w:spacing w:line="276" w:lineRule="auto"/>
              <w:rPr>
                <w:rFonts w:ascii="Arial" w:hAnsi="Arial" w:cs="Arial"/>
                <w:sz w:val="24"/>
                <w:szCs w:val="24"/>
              </w:rPr>
            </w:pPr>
          </w:p>
          <w:p w14:paraId="43813221" w14:textId="505E97D0" w:rsidR="00F67380" w:rsidRPr="00EE5327" w:rsidRDefault="00F67380" w:rsidP="00E83D08">
            <w:pPr>
              <w:spacing w:line="276" w:lineRule="auto"/>
              <w:rPr>
                <w:rFonts w:ascii="Arial" w:hAnsi="Arial" w:cs="Arial"/>
                <w:sz w:val="24"/>
                <w:szCs w:val="24"/>
              </w:rPr>
            </w:pPr>
            <w:r w:rsidRPr="00EE5327">
              <w:rPr>
                <w:rFonts w:ascii="Arial" w:eastAsia="Arial" w:hAnsi="Arial" w:cs="Arial"/>
                <w:sz w:val="24"/>
                <w:szCs w:val="24"/>
                <w:lang w:bidi="cy-GB"/>
              </w:rPr>
              <w:t xml:space="preserve">Creu cyfleoedd lle gall staff, myfyrwyr a rhanddeiliaid ddatblygu a rhannu eu gwybodaeth, sgiliau a phrofiadau er mwyn ymgysylltu â heriau amgylcheddol, datblygu cynaliadwy a byd-eang a </w:t>
            </w:r>
            <w:r w:rsidRPr="00EE5327">
              <w:rPr>
                <w:rFonts w:ascii="Arial" w:eastAsia="Arial" w:hAnsi="Arial" w:cs="Arial"/>
                <w:sz w:val="24"/>
                <w:szCs w:val="24"/>
                <w:lang w:bidi="cy-GB"/>
              </w:rPr>
              <w:lastRenderedPageBreak/>
              <w:t>chyfrannu’n effeithiol atynt.</w:t>
            </w:r>
          </w:p>
          <w:p w14:paraId="4E6CF78D" w14:textId="77777777" w:rsidR="00F67380" w:rsidRPr="00EE5327" w:rsidRDefault="00F67380" w:rsidP="00E83D08">
            <w:pPr>
              <w:spacing w:line="276" w:lineRule="auto"/>
              <w:rPr>
                <w:rFonts w:ascii="Arial" w:hAnsi="Arial" w:cs="Arial"/>
                <w:sz w:val="24"/>
                <w:szCs w:val="24"/>
              </w:rPr>
            </w:pPr>
          </w:p>
          <w:p w14:paraId="553B2C1A" w14:textId="4561B4B7" w:rsidR="00F67380" w:rsidRDefault="00F67380" w:rsidP="00B572CC">
            <w:pPr>
              <w:spacing w:line="276" w:lineRule="auto"/>
              <w:rPr>
                <w:rFonts w:ascii="Arial" w:hAnsi="Arial" w:cs="Arial"/>
                <w:sz w:val="24"/>
                <w:szCs w:val="24"/>
              </w:rPr>
            </w:pPr>
          </w:p>
          <w:p w14:paraId="294B95D9" w14:textId="77777777" w:rsidR="00F67380" w:rsidRPr="00EE5327" w:rsidRDefault="00F67380" w:rsidP="00E83D08">
            <w:pPr>
              <w:spacing w:line="276" w:lineRule="auto"/>
              <w:rPr>
                <w:rFonts w:ascii="Arial" w:hAnsi="Arial" w:cs="Arial"/>
                <w:sz w:val="24"/>
                <w:szCs w:val="24"/>
              </w:rPr>
            </w:pPr>
          </w:p>
        </w:tc>
        <w:tc>
          <w:tcPr>
            <w:tcW w:w="2351" w:type="dxa"/>
            <w:vMerge w:val="restart"/>
            <w:tcBorders>
              <w:top w:val="single" w:sz="4" w:space="0" w:color="auto"/>
            </w:tcBorders>
          </w:tcPr>
          <w:p w14:paraId="53C05C27" w14:textId="77777777" w:rsidR="00F67380" w:rsidRPr="00EE5327" w:rsidRDefault="00F67380" w:rsidP="00B572CC">
            <w:pPr>
              <w:rPr>
                <w:rFonts w:ascii="Arial" w:hAnsi="Arial" w:cs="Arial"/>
                <w:sz w:val="24"/>
                <w:szCs w:val="24"/>
              </w:rPr>
            </w:pPr>
            <w:r w:rsidRPr="00EE5327">
              <w:rPr>
                <w:rFonts w:ascii="Arial" w:eastAsia="Arial" w:hAnsi="Arial" w:cs="Arial"/>
                <w:sz w:val="24"/>
                <w:szCs w:val="24"/>
                <w:lang w:bidi="cy-GB"/>
              </w:rPr>
              <w:lastRenderedPageBreak/>
              <w:t>1. Meithrin a chefnogi prosiectau cynaliadwyedd amgylcheddol trwy hyrwyddo cyfleoedd gwirfoddoli, menter gymdeithasol ac ymgysylltu â’r gymuned a’u dangos trwy amrywiaeth o gyfathrebu</w:t>
            </w:r>
          </w:p>
          <w:p w14:paraId="159C3876" w14:textId="77777777" w:rsidR="00F67380" w:rsidRPr="00EE5327" w:rsidRDefault="00F67380" w:rsidP="00B572CC">
            <w:pPr>
              <w:rPr>
                <w:rFonts w:ascii="Arial" w:hAnsi="Arial" w:cs="Arial"/>
                <w:sz w:val="24"/>
                <w:szCs w:val="24"/>
              </w:rPr>
            </w:pPr>
          </w:p>
          <w:p w14:paraId="0C2599DA" w14:textId="77777777" w:rsidR="00F67380" w:rsidRPr="00EE5327" w:rsidRDefault="00F67380" w:rsidP="00B572CC">
            <w:pPr>
              <w:rPr>
                <w:rFonts w:ascii="Arial" w:hAnsi="Arial" w:cs="Arial"/>
                <w:sz w:val="24"/>
                <w:szCs w:val="24"/>
              </w:rPr>
            </w:pPr>
          </w:p>
          <w:p w14:paraId="29E49596" w14:textId="77777777" w:rsidR="00F67380" w:rsidRPr="00EE5327" w:rsidRDefault="00F67380" w:rsidP="00B572CC">
            <w:pPr>
              <w:rPr>
                <w:rFonts w:ascii="Arial" w:hAnsi="Arial" w:cs="Arial"/>
                <w:sz w:val="24"/>
                <w:szCs w:val="24"/>
              </w:rPr>
            </w:pPr>
          </w:p>
          <w:p w14:paraId="071A8CF8" w14:textId="77777777" w:rsidR="00F67380" w:rsidRPr="00EE5327" w:rsidRDefault="00F67380" w:rsidP="00B572CC">
            <w:pPr>
              <w:rPr>
                <w:rFonts w:ascii="Arial" w:hAnsi="Arial" w:cs="Arial"/>
                <w:sz w:val="24"/>
                <w:szCs w:val="24"/>
              </w:rPr>
            </w:pPr>
          </w:p>
          <w:p w14:paraId="03563252" w14:textId="77777777" w:rsidR="00F67380" w:rsidRPr="00EE5327" w:rsidRDefault="00F67380" w:rsidP="003F5B4E">
            <w:pPr>
              <w:rPr>
                <w:rFonts w:ascii="Arial" w:hAnsi="Arial" w:cs="Arial"/>
                <w:sz w:val="24"/>
                <w:szCs w:val="24"/>
              </w:rPr>
            </w:pPr>
          </w:p>
        </w:tc>
        <w:tc>
          <w:tcPr>
            <w:tcW w:w="2164" w:type="dxa"/>
            <w:vMerge w:val="restart"/>
            <w:tcBorders>
              <w:top w:val="single" w:sz="4" w:space="0" w:color="auto"/>
            </w:tcBorders>
          </w:tcPr>
          <w:p w14:paraId="22342C3D" w14:textId="70CDCD9D" w:rsidR="00F67380" w:rsidRPr="00247139" w:rsidRDefault="00F67380" w:rsidP="00247139">
            <w:pPr>
              <w:rPr>
                <w:rFonts w:ascii="Arial" w:hAnsi="Arial" w:cs="Arial"/>
                <w:b/>
                <w:bCs/>
                <w:sz w:val="24"/>
                <w:szCs w:val="24"/>
              </w:rPr>
            </w:pPr>
            <w:r w:rsidRPr="00EE5327">
              <w:rPr>
                <w:rFonts w:ascii="Arial" w:eastAsia="Arial" w:hAnsi="Arial" w:cs="Arial"/>
                <w:b/>
                <w:sz w:val="24"/>
                <w:szCs w:val="24"/>
                <w:lang w:bidi="cy-GB"/>
              </w:rPr>
              <w:t>Uwch Swyddog SHE / Undeb y Myfyrwyr</w:t>
            </w:r>
          </w:p>
          <w:p w14:paraId="4691EA6A" w14:textId="77777777" w:rsidR="00F67380" w:rsidRPr="00EE5327" w:rsidRDefault="00F67380" w:rsidP="00247139">
            <w:pPr>
              <w:rPr>
                <w:rFonts w:ascii="Arial" w:hAnsi="Arial" w:cs="Arial"/>
                <w:sz w:val="24"/>
                <w:szCs w:val="24"/>
              </w:rPr>
            </w:pPr>
          </w:p>
          <w:p w14:paraId="1CD51F7A" w14:textId="66DABE92" w:rsidR="00F67380" w:rsidRPr="00EE5327" w:rsidRDefault="00F67380" w:rsidP="36995B4F">
            <w:pPr>
              <w:rPr>
                <w:rFonts w:ascii="Arial" w:hAnsi="Arial" w:cs="Arial"/>
                <w:b/>
                <w:sz w:val="24"/>
                <w:szCs w:val="24"/>
              </w:rPr>
            </w:pPr>
          </w:p>
          <w:p w14:paraId="37253AD3" w14:textId="77777777" w:rsidR="00F67380" w:rsidRPr="00EE5327" w:rsidRDefault="00F67380" w:rsidP="36995B4F">
            <w:pPr>
              <w:rPr>
                <w:rFonts w:ascii="Arial" w:hAnsi="Arial" w:cs="Arial"/>
                <w:sz w:val="24"/>
                <w:szCs w:val="24"/>
              </w:rPr>
            </w:pPr>
          </w:p>
          <w:p w14:paraId="2A4E90A3" w14:textId="77777777" w:rsidR="00F67380" w:rsidRPr="00EE5327" w:rsidRDefault="00F67380" w:rsidP="36995B4F">
            <w:pPr>
              <w:rPr>
                <w:rFonts w:ascii="Arial" w:hAnsi="Arial" w:cs="Arial"/>
                <w:sz w:val="24"/>
                <w:szCs w:val="24"/>
              </w:rPr>
            </w:pPr>
            <w:r w:rsidRPr="00EE5327">
              <w:rPr>
                <w:rFonts w:ascii="Arial" w:eastAsia="Arial" w:hAnsi="Arial" w:cs="Arial"/>
                <w:sz w:val="24"/>
                <w:szCs w:val="24"/>
                <w:lang w:bidi="cy-GB"/>
              </w:rPr>
              <w:t>Aelodau SAWG</w:t>
            </w:r>
          </w:p>
          <w:p w14:paraId="230F8AD8" w14:textId="77777777" w:rsidR="00F67380" w:rsidRPr="00EE5327" w:rsidRDefault="00F67380" w:rsidP="36995B4F">
            <w:pPr>
              <w:rPr>
                <w:rFonts w:ascii="Arial" w:hAnsi="Arial" w:cs="Arial"/>
                <w:sz w:val="24"/>
                <w:szCs w:val="24"/>
              </w:rPr>
            </w:pPr>
          </w:p>
          <w:p w14:paraId="42710DD3" w14:textId="77777777" w:rsidR="00F67380" w:rsidRPr="00EE5327" w:rsidRDefault="00F67380" w:rsidP="36995B4F">
            <w:pPr>
              <w:rPr>
                <w:rFonts w:ascii="Arial" w:hAnsi="Arial" w:cs="Arial"/>
                <w:sz w:val="24"/>
                <w:szCs w:val="24"/>
              </w:rPr>
            </w:pPr>
            <w:r w:rsidRPr="00EE5327">
              <w:rPr>
                <w:rFonts w:ascii="Arial" w:eastAsia="Arial" w:hAnsi="Arial" w:cs="Arial"/>
                <w:sz w:val="24"/>
                <w:szCs w:val="24"/>
                <w:lang w:bidi="cy-GB"/>
              </w:rPr>
              <w:t>Pencampwyr Gwyrdd</w:t>
            </w:r>
          </w:p>
        </w:tc>
        <w:tc>
          <w:tcPr>
            <w:tcW w:w="2431" w:type="dxa"/>
            <w:vMerge w:val="restart"/>
            <w:tcBorders>
              <w:top w:val="single" w:sz="4" w:space="0" w:color="auto"/>
            </w:tcBorders>
          </w:tcPr>
          <w:p w14:paraId="062C21FC" w14:textId="5F6D4F4F" w:rsidR="00F67380" w:rsidRDefault="00F67380" w:rsidP="00B572CC">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t>Strategaeth Cynaliadwyedd Amgylcheddol a thudalennau gwe/sianeli cyfryngau cymdeithasol ategol yn eu lle ac yn gyfredol</w:t>
            </w:r>
          </w:p>
          <w:p w14:paraId="3401B89E" w14:textId="411444CA" w:rsidR="00F67380" w:rsidRDefault="00F67380" w:rsidP="00B572CC">
            <w:pPr>
              <w:spacing w:line="276" w:lineRule="auto"/>
              <w:contextualSpacing/>
              <w:rPr>
                <w:rFonts w:ascii="Arial" w:eastAsia="Calibri" w:hAnsi="Arial" w:cs="Arial"/>
                <w:strike/>
                <w:sz w:val="24"/>
                <w:szCs w:val="24"/>
                <w:lang w:eastAsia="en-GB"/>
              </w:rPr>
            </w:pPr>
          </w:p>
          <w:p w14:paraId="419FC67C" w14:textId="77777777" w:rsidR="00F67380" w:rsidRPr="00EE5327" w:rsidRDefault="00F67380" w:rsidP="00B572CC">
            <w:pPr>
              <w:spacing w:line="276" w:lineRule="auto"/>
              <w:contextualSpacing/>
              <w:rPr>
                <w:rFonts w:ascii="Arial" w:eastAsia="Calibri" w:hAnsi="Arial" w:cs="Arial"/>
                <w:strike/>
                <w:sz w:val="24"/>
                <w:szCs w:val="24"/>
              </w:rPr>
            </w:pPr>
          </w:p>
          <w:p w14:paraId="7345EEAD" w14:textId="096A9892" w:rsidR="00F67380" w:rsidRDefault="00F67380" w:rsidP="00E83D08">
            <w:pPr>
              <w:rPr>
                <w:rFonts w:ascii="Arial" w:hAnsi="Arial" w:cs="Arial"/>
                <w:sz w:val="24"/>
                <w:szCs w:val="24"/>
              </w:rPr>
            </w:pPr>
            <w:r>
              <w:rPr>
                <w:rFonts w:ascii="Arial" w:eastAsia="Arial" w:hAnsi="Arial" w:cs="Arial"/>
                <w:sz w:val="24"/>
                <w:szCs w:val="24"/>
                <w:lang w:bidi="cy-GB"/>
              </w:rPr>
              <w:t>Calendr o ddigwyddiadau yn ei le i gefnogi ymgyrchoedd ymwybyddiaeth amgylcheddol cenedlaethol</w:t>
            </w:r>
          </w:p>
          <w:p w14:paraId="596BBF7A" w14:textId="159D8C21" w:rsidR="00F67380" w:rsidRDefault="00F67380" w:rsidP="00E83D08">
            <w:pPr>
              <w:rPr>
                <w:rFonts w:ascii="Arial" w:hAnsi="Arial" w:cs="Arial"/>
                <w:sz w:val="24"/>
                <w:szCs w:val="24"/>
              </w:rPr>
            </w:pPr>
          </w:p>
          <w:p w14:paraId="64217DD5" w14:textId="270A8FF7" w:rsidR="00F67380" w:rsidRPr="00EE5327" w:rsidRDefault="00F67380" w:rsidP="00E450D9">
            <w:pPr>
              <w:rPr>
                <w:rFonts w:ascii="Arial" w:eastAsia="Arial" w:hAnsi="Arial" w:cs="Arial"/>
                <w:sz w:val="24"/>
                <w:szCs w:val="24"/>
              </w:rPr>
            </w:pPr>
            <w:r>
              <w:rPr>
                <w:rFonts w:ascii="Arial" w:eastAsia="Calibri" w:hAnsi="Arial" w:cs="Arial"/>
                <w:sz w:val="24"/>
                <w:szCs w:val="24"/>
                <w:lang w:bidi="cy-GB"/>
              </w:rPr>
              <w:t>Staff a myfyrwyr yn ymwneud â chynaliadwyedd</w:t>
            </w:r>
          </w:p>
        </w:tc>
        <w:tc>
          <w:tcPr>
            <w:tcW w:w="2712" w:type="dxa"/>
            <w:tcBorders>
              <w:top w:val="single" w:sz="4" w:space="0" w:color="auto"/>
            </w:tcBorders>
          </w:tcPr>
          <w:p w14:paraId="7F8EF561" w14:textId="192848E1" w:rsidR="00F67380" w:rsidRPr="00EE5327" w:rsidRDefault="00F67380" w:rsidP="00F67380">
            <w:pPr>
              <w:rPr>
                <w:rFonts w:ascii="Arial" w:hAnsi="Arial" w:cs="Arial"/>
                <w:sz w:val="24"/>
                <w:szCs w:val="24"/>
              </w:rPr>
            </w:pPr>
            <w:r>
              <w:rPr>
                <w:rFonts w:ascii="Arial" w:eastAsia="Arial" w:hAnsi="Arial" w:cs="Arial"/>
                <w:sz w:val="24"/>
                <w:szCs w:val="24"/>
                <w:lang w:bidi="cy-GB"/>
              </w:rPr>
              <w:t>Y tudalennau gwe Cynaliadwyedd diweddaraf.</w:t>
            </w:r>
          </w:p>
        </w:tc>
        <w:tc>
          <w:tcPr>
            <w:tcW w:w="1636" w:type="dxa"/>
          </w:tcPr>
          <w:p w14:paraId="6FE51C66" w14:textId="77777777" w:rsidR="00F67380" w:rsidRPr="00EE5327" w:rsidRDefault="00F67380" w:rsidP="00530566">
            <w:pPr>
              <w:rPr>
                <w:rFonts w:ascii="Arial" w:hAnsi="Arial" w:cs="Arial"/>
                <w:sz w:val="24"/>
                <w:szCs w:val="24"/>
              </w:rPr>
            </w:pPr>
          </w:p>
          <w:p w14:paraId="2A688D37" w14:textId="43BACA06" w:rsidR="00F67380" w:rsidRPr="00EE5327" w:rsidRDefault="00F67380" w:rsidP="00530566">
            <w:pPr>
              <w:rPr>
                <w:rFonts w:ascii="Arial" w:hAnsi="Arial" w:cs="Arial"/>
                <w:sz w:val="24"/>
                <w:szCs w:val="24"/>
              </w:rPr>
            </w:pPr>
          </w:p>
        </w:tc>
        <w:tc>
          <w:tcPr>
            <w:tcW w:w="750" w:type="dxa"/>
            <w:vMerge w:val="restart"/>
            <w:tcBorders>
              <w:top w:val="single" w:sz="4" w:space="0" w:color="auto"/>
            </w:tcBorders>
          </w:tcPr>
          <w:p w14:paraId="7D1F3FA3" w14:textId="77777777" w:rsidR="00F67380" w:rsidRPr="00EE5327" w:rsidRDefault="00F67380" w:rsidP="00530566">
            <w:pPr>
              <w:rPr>
                <w:rFonts w:ascii="Arial" w:hAnsi="Arial" w:cs="Arial"/>
                <w:sz w:val="24"/>
                <w:szCs w:val="24"/>
              </w:rPr>
            </w:pPr>
          </w:p>
        </w:tc>
      </w:tr>
      <w:tr w:rsidR="00F67380" w:rsidRPr="00EE5327" w14:paraId="22184739" w14:textId="77777777" w:rsidTr="00F67380">
        <w:trPr>
          <w:trHeight w:val="1832"/>
        </w:trPr>
        <w:tc>
          <w:tcPr>
            <w:tcW w:w="1956" w:type="dxa"/>
            <w:vMerge/>
          </w:tcPr>
          <w:p w14:paraId="1422643A" w14:textId="77777777" w:rsidR="00F67380" w:rsidRPr="00EE5327" w:rsidRDefault="00F67380" w:rsidP="00B572CC">
            <w:pPr>
              <w:keepNext/>
              <w:spacing w:line="276" w:lineRule="auto"/>
              <w:jc w:val="both"/>
              <w:outlineLvl w:val="1"/>
              <w:rPr>
                <w:rFonts w:ascii="Arial" w:eastAsia="Times New Roman" w:hAnsi="Arial" w:cs="Arial"/>
                <w:b/>
                <w:sz w:val="24"/>
                <w:szCs w:val="24"/>
                <w:lang w:bidi="cy-GB"/>
              </w:rPr>
            </w:pPr>
          </w:p>
        </w:tc>
        <w:tc>
          <w:tcPr>
            <w:tcW w:w="2351" w:type="dxa"/>
            <w:vMerge/>
          </w:tcPr>
          <w:p w14:paraId="066BD459" w14:textId="77777777" w:rsidR="00F67380" w:rsidRPr="00EE5327" w:rsidRDefault="00F67380" w:rsidP="00B572CC">
            <w:pPr>
              <w:rPr>
                <w:rFonts w:ascii="Arial" w:eastAsia="Arial" w:hAnsi="Arial" w:cs="Arial"/>
                <w:sz w:val="24"/>
                <w:szCs w:val="24"/>
                <w:lang w:bidi="cy-GB"/>
              </w:rPr>
            </w:pPr>
          </w:p>
        </w:tc>
        <w:tc>
          <w:tcPr>
            <w:tcW w:w="2164" w:type="dxa"/>
            <w:vMerge/>
          </w:tcPr>
          <w:p w14:paraId="71BE148C" w14:textId="77777777" w:rsidR="00F67380" w:rsidRPr="00EE5327" w:rsidRDefault="00F67380" w:rsidP="00247139">
            <w:pPr>
              <w:rPr>
                <w:rFonts w:ascii="Arial" w:eastAsia="Arial" w:hAnsi="Arial" w:cs="Arial"/>
                <w:b/>
                <w:sz w:val="24"/>
                <w:szCs w:val="24"/>
                <w:lang w:bidi="cy-GB"/>
              </w:rPr>
            </w:pPr>
          </w:p>
        </w:tc>
        <w:tc>
          <w:tcPr>
            <w:tcW w:w="2431" w:type="dxa"/>
            <w:vMerge/>
          </w:tcPr>
          <w:p w14:paraId="2427443C" w14:textId="77777777" w:rsidR="00F67380" w:rsidRPr="00EE5327" w:rsidRDefault="00F67380" w:rsidP="00B572CC">
            <w:pPr>
              <w:spacing w:line="276" w:lineRule="auto"/>
              <w:contextualSpacing/>
              <w:rPr>
                <w:rFonts w:ascii="Arial" w:eastAsia="Calibri" w:hAnsi="Arial" w:cs="Arial"/>
                <w:sz w:val="24"/>
                <w:szCs w:val="24"/>
                <w:lang w:bidi="cy-GB"/>
              </w:rPr>
            </w:pPr>
          </w:p>
        </w:tc>
        <w:tc>
          <w:tcPr>
            <w:tcW w:w="2712" w:type="dxa"/>
            <w:tcBorders>
              <w:top w:val="single" w:sz="4" w:space="0" w:color="auto"/>
            </w:tcBorders>
          </w:tcPr>
          <w:p w14:paraId="11717190" w14:textId="2DD0736B" w:rsidR="00F67380" w:rsidRPr="00F67380" w:rsidRDefault="00F67380" w:rsidP="00530566">
            <w:pPr>
              <w:rPr>
                <w:rFonts w:ascii="Arial" w:hAnsi="Arial" w:cs="Arial"/>
                <w:sz w:val="24"/>
                <w:szCs w:val="24"/>
              </w:rPr>
            </w:pPr>
            <w:r>
              <w:rPr>
                <w:rFonts w:ascii="Arial" w:eastAsia="Arial" w:hAnsi="Arial" w:cs="Arial"/>
                <w:sz w:val="24"/>
                <w:szCs w:val="24"/>
                <w:lang w:bidi="cy-GB"/>
              </w:rPr>
              <w:t>Wythnos Bod yn Wyrdd a digwyddiadau pythefnos Masnach Deg wedi'u cynnal gydag ymgysylltiad da rhwng staff/myfyrwyr.</w:t>
            </w:r>
          </w:p>
        </w:tc>
        <w:tc>
          <w:tcPr>
            <w:tcW w:w="1636" w:type="dxa"/>
          </w:tcPr>
          <w:p w14:paraId="481E6AE4" w14:textId="77777777" w:rsidR="00F67380" w:rsidRPr="00EE5327" w:rsidRDefault="00F67380" w:rsidP="00530566">
            <w:pPr>
              <w:rPr>
                <w:rFonts w:ascii="Arial" w:hAnsi="Arial" w:cs="Arial"/>
                <w:sz w:val="24"/>
                <w:szCs w:val="24"/>
              </w:rPr>
            </w:pPr>
          </w:p>
        </w:tc>
        <w:tc>
          <w:tcPr>
            <w:tcW w:w="750" w:type="dxa"/>
            <w:vMerge/>
          </w:tcPr>
          <w:p w14:paraId="51F794E7" w14:textId="77777777" w:rsidR="00F67380" w:rsidRPr="00EE5327" w:rsidRDefault="00F67380" w:rsidP="00530566">
            <w:pPr>
              <w:rPr>
                <w:rFonts w:ascii="Arial" w:hAnsi="Arial" w:cs="Arial"/>
                <w:sz w:val="24"/>
                <w:szCs w:val="24"/>
              </w:rPr>
            </w:pPr>
          </w:p>
        </w:tc>
      </w:tr>
      <w:tr w:rsidR="00F67380" w:rsidRPr="00EE5327" w14:paraId="25AB6080" w14:textId="77777777" w:rsidTr="001F61AB">
        <w:trPr>
          <w:trHeight w:val="1389"/>
        </w:trPr>
        <w:tc>
          <w:tcPr>
            <w:tcW w:w="1956" w:type="dxa"/>
            <w:vMerge/>
          </w:tcPr>
          <w:p w14:paraId="18711F5D" w14:textId="77777777" w:rsidR="00F67380" w:rsidRPr="00EE5327" w:rsidRDefault="00F67380" w:rsidP="00B572CC">
            <w:pPr>
              <w:keepNext/>
              <w:spacing w:line="276" w:lineRule="auto"/>
              <w:jc w:val="both"/>
              <w:outlineLvl w:val="1"/>
              <w:rPr>
                <w:rFonts w:ascii="Arial" w:eastAsia="Times New Roman" w:hAnsi="Arial" w:cs="Arial"/>
                <w:b/>
                <w:sz w:val="24"/>
                <w:szCs w:val="24"/>
                <w:lang w:bidi="cy-GB"/>
              </w:rPr>
            </w:pPr>
          </w:p>
        </w:tc>
        <w:tc>
          <w:tcPr>
            <w:tcW w:w="2351" w:type="dxa"/>
            <w:vMerge/>
          </w:tcPr>
          <w:p w14:paraId="46CCFB77" w14:textId="77777777" w:rsidR="00F67380" w:rsidRPr="00EE5327" w:rsidRDefault="00F67380" w:rsidP="00B572CC">
            <w:pPr>
              <w:rPr>
                <w:rFonts w:ascii="Arial" w:eastAsia="Arial" w:hAnsi="Arial" w:cs="Arial"/>
                <w:sz w:val="24"/>
                <w:szCs w:val="24"/>
                <w:lang w:bidi="cy-GB"/>
              </w:rPr>
            </w:pPr>
          </w:p>
        </w:tc>
        <w:tc>
          <w:tcPr>
            <w:tcW w:w="2164" w:type="dxa"/>
            <w:vMerge/>
          </w:tcPr>
          <w:p w14:paraId="40D7E56A" w14:textId="77777777" w:rsidR="00F67380" w:rsidRPr="00EE5327" w:rsidRDefault="00F67380" w:rsidP="00247139">
            <w:pPr>
              <w:rPr>
                <w:rFonts w:ascii="Arial" w:eastAsia="Arial" w:hAnsi="Arial" w:cs="Arial"/>
                <w:b/>
                <w:sz w:val="24"/>
                <w:szCs w:val="24"/>
                <w:lang w:bidi="cy-GB"/>
              </w:rPr>
            </w:pPr>
          </w:p>
        </w:tc>
        <w:tc>
          <w:tcPr>
            <w:tcW w:w="2431" w:type="dxa"/>
            <w:vMerge/>
          </w:tcPr>
          <w:p w14:paraId="3588DD8A" w14:textId="77777777" w:rsidR="00F67380" w:rsidRPr="00EE5327" w:rsidRDefault="00F67380" w:rsidP="00B572CC">
            <w:pPr>
              <w:spacing w:line="276" w:lineRule="auto"/>
              <w:contextualSpacing/>
              <w:rPr>
                <w:rFonts w:ascii="Arial" w:eastAsia="Calibri" w:hAnsi="Arial" w:cs="Arial"/>
                <w:sz w:val="24"/>
                <w:szCs w:val="24"/>
                <w:lang w:bidi="cy-GB"/>
              </w:rPr>
            </w:pPr>
          </w:p>
        </w:tc>
        <w:tc>
          <w:tcPr>
            <w:tcW w:w="2712" w:type="dxa"/>
            <w:tcBorders>
              <w:top w:val="single" w:sz="4" w:space="0" w:color="auto"/>
            </w:tcBorders>
          </w:tcPr>
          <w:p w14:paraId="5EA7BC4A" w14:textId="169B358C" w:rsidR="00F67380" w:rsidRPr="00F67380" w:rsidRDefault="00F67380" w:rsidP="00F67380">
            <w:pPr>
              <w:rPr>
                <w:rFonts w:ascii="Arial" w:hAnsi="Arial" w:cs="Arial"/>
                <w:sz w:val="24"/>
                <w:szCs w:val="24"/>
              </w:rPr>
            </w:pPr>
            <w:proofErr w:type="spellStart"/>
            <w:r w:rsidRPr="008A6A3A">
              <w:rPr>
                <w:rFonts w:ascii="Arial" w:eastAsia="Arial" w:hAnsi="Arial" w:cs="Arial"/>
                <w:sz w:val="24"/>
                <w:szCs w:val="24"/>
                <w:lang w:bidi="cy-GB"/>
              </w:rPr>
              <w:t>Regular</w:t>
            </w:r>
            <w:proofErr w:type="spellEnd"/>
            <w:r w:rsidRPr="008A6A3A">
              <w:rPr>
                <w:rFonts w:ascii="Arial" w:eastAsia="Arial" w:hAnsi="Arial" w:cs="Arial"/>
                <w:sz w:val="24"/>
                <w:szCs w:val="24"/>
                <w:lang w:bidi="cy-GB"/>
              </w:rPr>
              <w:t xml:space="preserve"> </w:t>
            </w:r>
            <w:proofErr w:type="spellStart"/>
            <w:r w:rsidRPr="008A6A3A">
              <w:rPr>
                <w:rFonts w:ascii="Arial" w:eastAsia="Arial" w:hAnsi="Arial" w:cs="Arial"/>
                <w:sz w:val="24"/>
                <w:szCs w:val="24"/>
                <w:lang w:bidi="cy-GB"/>
              </w:rPr>
              <w:t>posts</w:t>
            </w:r>
            <w:proofErr w:type="spellEnd"/>
            <w:r w:rsidRPr="008A6A3A">
              <w:rPr>
                <w:rFonts w:ascii="Arial" w:eastAsia="Arial" w:hAnsi="Arial" w:cs="Arial"/>
                <w:sz w:val="24"/>
                <w:szCs w:val="24"/>
                <w:lang w:bidi="cy-GB"/>
              </w:rPr>
              <w:t xml:space="preserve"> </w:t>
            </w:r>
            <w:proofErr w:type="spellStart"/>
            <w:r w:rsidRPr="008A6A3A">
              <w:rPr>
                <w:rFonts w:ascii="Arial" w:eastAsia="Arial" w:hAnsi="Arial" w:cs="Arial"/>
                <w:sz w:val="24"/>
                <w:szCs w:val="24"/>
                <w:lang w:bidi="cy-GB"/>
              </w:rPr>
              <w:t>on</w:t>
            </w:r>
            <w:proofErr w:type="spellEnd"/>
            <w:r w:rsidRPr="008A6A3A">
              <w:rPr>
                <w:rFonts w:ascii="Arial" w:eastAsia="Arial" w:hAnsi="Arial" w:cs="Arial"/>
                <w:sz w:val="24"/>
                <w:szCs w:val="24"/>
                <w:lang w:bidi="cy-GB"/>
              </w:rPr>
              <w:t xml:space="preserve"> </w:t>
            </w:r>
            <w:proofErr w:type="spellStart"/>
            <w:r w:rsidR="00D00367">
              <w:rPr>
                <w:rFonts w:ascii="Arial" w:eastAsia="Arial" w:hAnsi="Arial" w:cs="Arial"/>
                <w:sz w:val="24"/>
                <w:szCs w:val="24"/>
                <w:lang w:bidi="cy-GB"/>
              </w:rPr>
              <w:t>Think</w:t>
            </w:r>
            <w:r w:rsidRPr="008A6A3A">
              <w:rPr>
                <w:rFonts w:ascii="Arial" w:eastAsia="Arial" w:hAnsi="Arial" w:cs="Arial"/>
                <w:sz w:val="24"/>
                <w:szCs w:val="24"/>
                <w:lang w:bidi="cy-GB"/>
              </w:rPr>
              <w:t>Green</w:t>
            </w:r>
            <w:proofErr w:type="spellEnd"/>
            <w:r w:rsidRPr="008A6A3A">
              <w:rPr>
                <w:rFonts w:ascii="Arial" w:eastAsia="Arial" w:hAnsi="Arial" w:cs="Arial"/>
                <w:sz w:val="24"/>
                <w:szCs w:val="24"/>
                <w:lang w:bidi="cy-GB"/>
              </w:rPr>
              <w:t xml:space="preserve"> Social </w:t>
            </w:r>
            <w:proofErr w:type="spellStart"/>
            <w:r w:rsidRPr="008A6A3A">
              <w:rPr>
                <w:rFonts w:ascii="Arial" w:eastAsia="Arial" w:hAnsi="Arial" w:cs="Arial"/>
                <w:sz w:val="24"/>
                <w:szCs w:val="24"/>
                <w:lang w:bidi="cy-GB"/>
              </w:rPr>
              <w:t>media</w:t>
            </w:r>
            <w:proofErr w:type="spellEnd"/>
            <w:r w:rsidRPr="008A6A3A">
              <w:rPr>
                <w:rFonts w:ascii="Arial" w:eastAsia="Arial" w:hAnsi="Arial" w:cs="Arial"/>
                <w:sz w:val="24"/>
                <w:szCs w:val="24"/>
                <w:lang w:bidi="cy-GB"/>
              </w:rPr>
              <w:t xml:space="preserve"> </w:t>
            </w:r>
            <w:proofErr w:type="spellStart"/>
            <w:r w:rsidRPr="008A6A3A">
              <w:rPr>
                <w:rFonts w:ascii="Arial" w:eastAsia="Arial" w:hAnsi="Arial" w:cs="Arial"/>
                <w:sz w:val="24"/>
                <w:szCs w:val="24"/>
                <w:lang w:bidi="cy-GB"/>
              </w:rPr>
              <w:t>advertising</w:t>
            </w:r>
            <w:proofErr w:type="spellEnd"/>
            <w:r w:rsidRPr="008A6A3A">
              <w:rPr>
                <w:rFonts w:ascii="Arial" w:eastAsia="Arial" w:hAnsi="Arial" w:cs="Arial"/>
                <w:sz w:val="24"/>
                <w:szCs w:val="24"/>
                <w:lang w:bidi="cy-GB"/>
              </w:rPr>
              <w:t xml:space="preserve"> </w:t>
            </w:r>
            <w:proofErr w:type="spellStart"/>
            <w:r w:rsidRPr="008A6A3A">
              <w:rPr>
                <w:rFonts w:ascii="Arial" w:eastAsia="Arial" w:hAnsi="Arial" w:cs="Arial"/>
                <w:sz w:val="24"/>
                <w:szCs w:val="24"/>
                <w:lang w:bidi="cy-GB"/>
              </w:rPr>
              <w:t>events</w:t>
            </w:r>
            <w:proofErr w:type="spellEnd"/>
            <w:r w:rsidRPr="008A6A3A">
              <w:rPr>
                <w:rFonts w:ascii="Arial" w:eastAsia="Arial" w:hAnsi="Arial" w:cs="Arial"/>
                <w:sz w:val="24"/>
                <w:szCs w:val="24"/>
                <w:lang w:bidi="cy-GB"/>
              </w:rPr>
              <w:t xml:space="preserve"> and </w:t>
            </w:r>
            <w:proofErr w:type="spellStart"/>
            <w:r w:rsidRPr="008A6A3A">
              <w:rPr>
                <w:rFonts w:ascii="Arial" w:eastAsia="Arial" w:hAnsi="Arial" w:cs="Arial"/>
                <w:sz w:val="24"/>
                <w:szCs w:val="24"/>
                <w:lang w:bidi="cy-GB"/>
              </w:rPr>
              <w:t>activities</w:t>
            </w:r>
            <w:proofErr w:type="spellEnd"/>
            <w:r w:rsidRPr="008A6A3A">
              <w:rPr>
                <w:rFonts w:ascii="Arial" w:eastAsia="Arial" w:hAnsi="Arial" w:cs="Arial"/>
                <w:sz w:val="24"/>
                <w:szCs w:val="24"/>
                <w:lang w:bidi="cy-GB"/>
              </w:rPr>
              <w:t>.</w:t>
            </w:r>
          </w:p>
        </w:tc>
        <w:tc>
          <w:tcPr>
            <w:tcW w:w="1636" w:type="dxa"/>
          </w:tcPr>
          <w:p w14:paraId="63EF55D2" w14:textId="77777777" w:rsidR="00F67380" w:rsidRPr="00EE5327" w:rsidRDefault="00F67380" w:rsidP="00530566">
            <w:pPr>
              <w:rPr>
                <w:rFonts w:ascii="Arial" w:hAnsi="Arial" w:cs="Arial"/>
                <w:sz w:val="24"/>
                <w:szCs w:val="24"/>
              </w:rPr>
            </w:pPr>
          </w:p>
        </w:tc>
        <w:tc>
          <w:tcPr>
            <w:tcW w:w="750" w:type="dxa"/>
            <w:vMerge/>
          </w:tcPr>
          <w:p w14:paraId="6FBC4B8D" w14:textId="77777777" w:rsidR="00F67380" w:rsidRPr="00EE5327" w:rsidRDefault="00F67380" w:rsidP="00530566">
            <w:pPr>
              <w:rPr>
                <w:rFonts w:ascii="Arial" w:hAnsi="Arial" w:cs="Arial"/>
                <w:sz w:val="24"/>
                <w:szCs w:val="24"/>
              </w:rPr>
            </w:pPr>
          </w:p>
        </w:tc>
      </w:tr>
      <w:tr w:rsidR="00F67380" w:rsidRPr="00EE5327" w14:paraId="10111E4C" w14:textId="77777777" w:rsidTr="00EA10A7">
        <w:trPr>
          <w:trHeight w:val="2788"/>
        </w:trPr>
        <w:tc>
          <w:tcPr>
            <w:tcW w:w="1956" w:type="dxa"/>
            <w:vMerge/>
          </w:tcPr>
          <w:p w14:paraId="3AA1E724" w14:textId="77777777" w:rsidR="00F67380" w:rsidRPr="00EE5327" w:rsidRDefault="00F67380" w:rsidP="00B572CC">
            <w:pPr>
              <w:keepNext/>
              <w:spacing w:line="276" w:lineRule="auto"/>
              <w:jc w:val="both"/>
              <w:outlineLvl w:val="1"/>
              <w:rPr>
                <w:rFonts w:ascii="Arial" w:eastAsia="Times New Roman" w:hAnsi="Arial" w:cs="Arial"/>
                <w:b/>
                <w:sz w:val="24"/>
                <w:szCs w:val="24"/>
                <w:lang w:bidi="cy-GB"/>
              </w:rPr>
            </w:pPr>
          </w:p>
        </w:tc>
        <w:tc>
          <w:tcPr>
            <w:tcW w:w="2351" w:type="dxa"/>
            <w:vMerge/>
          </w:tcPr>
          <w:p w14:paraId="702D2558" w14:textId="77777777" w:rsidR="00F67380" w:rsidRPr="00EE5327" w:rsidRDefault="00F67380" w:rsidP="00B572CC">
            <w:pPr>
              <w:rPr>
                <w:rFonts w:ascii="Arial" w:eastAsia="Arial" w:hAnsi="Arial" w:cs="Arial"/>
                <w:sz w:val="24"/>
                <w:szCs w:val="24"/>
                <w:lang w:bidi="cy-GB"/>
              </w:rPr>
            </w:pPr>
          </w:p>
        </w:tc>
        <w:tc>
          <w:tcPr>
            <w:tcW w:w="2164" w:type="dxa"/>
            <w:vMerge/>
          </w:tcPr>
          <w:p w14:paraId="0EFE95EF" w14:textId="77777777" w:rsidR="00F67380" w:rsidRPr="00EE5327" w:rsidRDefault="00F67380" w:rsidP="00247139">
            <w:pPr>
              <w:rPr>
                <w:rFonts w:ascii="Arial" w:eastAsia="Arial" w:hAnsi="Arial" w:cs="Arial"/>
                <w:b/>
                <w:sz w:val="24"/>
                <w:szCs w:val="24"/>
                <w:lang w:bidi="cy-GB"/>
              </w:rPr>
            </w:pPr>
          </w:p>
        </w:tc>
        <w:tc>
          <w:tcPr>
            <w:tcW w:w="2431" w:type="dxa"/>
            <w:vMerge/>
          </w:tcPr>
          <w:p w14:paraId="57CABA21" w14:textId="77777777" w:rsidR="00F67380" w:rsidRPr="00EE5327" w:rsidRDefault="00F67380" w:rsidP="00B572CC">
            <w:pPr>
              <w:spacing w:line="276" w:lineRule="auto"/>
              <w:contextualSpacing/>
              <w:rPr>
                <w:rFonts w:ascii="Arial" w:eastAsia="Calibri" w:hAnsi="Arial" w:cs="Arial"/>
                <w:sz w:val="24"/>
                <w:szCs w:val="24"/>
                <w:lang w:bidi="cy-GB"/>
              </w:rPr>
            </w:pPr>
          </w:p>
        </w:tc>
        <w:tc>
          <w:tcPr>
            <w:tcW w:w="2712" w:type="dxa"/>
            <w:tcBorders>
              <w:top w:val="single" w:sz="4" w:space="0" w:color="auto"/>
            </w:tcBorders>
          </w:tcPr>
          <w:p w14:paraId="6403B969" w14:textId="77777777" w:rsidR="00F67380" w:rsidRPr="00247139" w:rsidRDefault="00F67380" w:rsidP="00F67380">
            <w:pPr>
              <w:rPr>
                <w:rFonts w:ascii="Arial" w:hAnsi="Arial" w:cs="Arial"/>
                <w:sz w:val="24"/>
                <w:szCs w:val="24"/>
              </w:rPr>
            </w:pPr>
            <w:r>
              <w:rPr>
                <w:rFonts w:ascii="Arial" w:eastAsia="Arial" w:hAnsi="Arial" w:cs="Arial"/>
                <w:sz w:val="24"/>
                <w:szCs w:val="24"/>
                <w:lang w:bidi="cy-GB"/>
              </w:rPr>
              <w:t xml:space="preserve">Ymgysylltiad Pencampwr Gwyrdd Parhaus neu Well o </w:t>
            </w:r>
          </w:p>
          <w:p w14:paraId="7DECE0C9" w14:textId="77777777" w:rsidR="00F67380" w:rsidRPr="00247139" w:rsidRDefault="00F67380" w:rsidP="00F67380">
            <w:pPr>
              <w:rPr>
                <w:rFonts w:ascii="Arial" w:hAnsi="Arial" w:cs="Arial"/>
                <w:sz w:val="24"/>
                <w:szCs w:val="24"/>
              </w:rPr>
            </w:pPr>
            <w:r w:rsidRPr="002D65A0">
              <w:rPr>
                <w:rFonts w:ascii="Arial" w:eastAsia="Arial" w:hAnsi="Arial" w:cs="Arial"/>
                <w:sz w:val="24"/>
                <w:szCs w:val="24"/>
                <w:lang w:bidi="cy-GB"/>
              </w:rPr>
              <w:t>linell sylfaen 21/22.</w:t>
            </w:r>
          </w:p>
          <w:p w14:paraId="175368B2" w14:textId="77777777" w:rsidR="00F67380" w:rsidRDefault="00F67380" w:rsidP="00530566">
            <w:pPr>
              <w:rPr>
                <w:rFonts w:ascii="Arial" w:eastAsia="Arial" w:hAnsi="Arial" w:cs="Arial"/>
                <w:sz w:val="24"/>
                <w:szCs w:val="24"/>
                <w:lang w:bidi="cy-GB"/>
              </w:rPr>
            </w:pPr>
          </w:p>
        </w:tc>
        <w:tc>
          <w:tcPr>
            <w:tcW w:w="1636" w:type="dxa"/>
          </w:tcPr>
          <w:p w14:paraId="75E42CEF" w14:textId="77777777" w:rsidR="00F67380" w:rsidRPr="00EE5327" w:rsidRDefault="00F67380" w:rsidP="00530566">
            <w:pPr>
              <w:rPr>
                <w:rFonts w:ascii="Arial" w:hAnsi="Arial" w:cs="Arial"/>
                <w:sz w:val="24"/>
                <w:szCs w:val="24"/>
              </w:rPr>
            </w:pPr>
          </w:p>
        </w:tc>
        <w:tc>
          <w:tcPr>
            <w:tcW w:w="750" w:type="dxa"/>
            <w:vMerge/>
          </w:tcPr>
          <w:p w14:paraId="4D9CB679" w14:textId="77777777" w:rsidR="00F67380" w:rsidRPr="00EE5327" w:rsidRDefault="00F67380" w:rsidP="00530566">
            <w:pPr>
              <w:rPr>
                <w:rFonts w:ascii="Arial" w:hAnsi="Arial" w:cs="Arial"/>
                <w:sz w:val="24"/>
                <w:szCs w:val="24"/>
              </w:rPr>
            </w:pPr>
          </w:p>
        </w:tc>
      </w:tr>
      <w:tr w:rsidR="00F67380" w:rsidRPr="00EE5327" w14:paraId="43A8BA9C" w14:textId="32D94B8C" w:rsidTr="0007216C">
        <w:trPr>
          <w:trHeight w:val="2318"/>
        </w:trPr>
        <w:tc>
          <w:tcPr>
            <w:tcW w:w="1956" w:type="dxa"/>
            <w:vMerge/>
          </w:tcPr>
          <w:p w14:paraId="6710C57F" w14:textId="77777777" w:rsidR="00F67380" w:rsidRPr="00EE5327" w:rsidRDefault="00F67380" w:rsidP="00B572CC">
            <w:pPr>
              <w:keepNext/>
              <w:spacing w:line="276" w:lineRule="auto"/>
              <w:jc w:val="both"/>
              <w:outlineLvl w:val="1"/>
              <w:rPr>
                <w:rFonts w:ascii="Arial" w:eastAsia="Times New Roman" w:hAnsi="Arial" w:cs="Arial"/>
                <w:b/>
                <w:bCs/>
                <w:iCs/>
                <w:sz w:val="24"/>
                <w:szCs w:val="24"/>
                <w:lang w:eastAsia="en-GB"/>
              </w:rPr>
            </w:pPr>
          </w:p>
        </w:tc>
        <w:tc>
          <w:tcPr>
            <w:tcW w:w="2351" w:type="dxa"/>
          </w:tcPr>
          <w:p w14:paraId="1590AB0A" w14:textId="77777777" w:rsidR="00F67380" w:rsidRPr="00EE5327" w:rsidRDefault="00F67380" w:rsidP="003F5B4E">
            <w:pPr>
              <w:rPr>
                <w:rFonts w:ascii="Arial" w:hAnsi="Arial" w:cs="Arial"/>
                <w:sz w:val="24"/>
                <w:szCs w:val="24"/>
              </w:rPr>
            </w:pPr>
            <w:r w:rsidRPr="00EE5327">
              <w:rPr>
                <w:rFonts w:ascii="Arial" w:eastAsia="Arial" w:hAnsi="Arial" w:cs="Arial"/>
                <w:sz w:val="24"/>
                <w:szCs w:val="24"/>
                <w:lang w:bidi="cy-GB"/>
              </w:rPr>
              <w:t>2. Darparu cyfleoedd i fyfyrwyr, staff a’r gymuned gymryd rhan mewn gweithgareddau cynaliadwyedd ar ystadau/campysau’r Brifysgol ac i ddangos tystiolaeth o’u heffaith trwy’r tudalennau gwe cynaliadwyedd a’r sianeli cyfryngau cymdeithasol</w:t>
            </w:r>
          </w:p>
          <w:p w14:paraId="09758D47" w14:textId="77777777" w:rsidR="00F67380" w:rsidRPr="00EE5327" w:rsidRDefault="00F67380" w:rsidP="00B572CC">
            <w:pPr>
              <w:rPr>
                <w:rFonts w:ascii="Arial" w:hAnsi="Arial" w:cs="Arial"/>
                <w:sz w:val="24"/>
                <w:szCs w:val="24"/>
              </w:rPr>
            </w:pPr>
          </w:p>
        </w:tc>
        <w:tc>
          <w:tcPr>
            <w:tcW w:w="2164" w:type="dxa"/>
            <w:vMerge/>
          </w:tcPr>
          <w:p w14:paraId="7DB9A518" w14:textId="77777777" w:rsidR="00F67380" w:rsidRPr="00EE5327" w:rsidRDefault="00F67380" w:rsidP="36995B4F">
            <w:pPr>
              <w:rPr>
                <w:rFonts w:ascii="Arial" w:hAnsi="Arial" w:cs="Arial"/>
                <w:b/>
                <w:sz w:val="24"/>
                <w:szCs w:val="24"/>
              </w:rPr>
            </w:pPr>
          </w:p>
        </w:tc>
        <w:tc>
          <w:tcPr>
            <w:tcW w:w="2431" w:type="dxa"/>
          </w:tcPr>
          <w:p w14:paraId="55FF94C9" w14:textId="5B41B751" w:rsidR="00F67380" w:rsidRPr="00EE5327" w:rsidRDefault="00F67380" w:rsidP="00B572CC">
            <w:pPr>
              <w:spacing w:line="276" w:lineRule="auto"/>
              <w:contextualSpacing/>
              <w:rPr>
                <w:rFonts w:ascii="Arial" w:eastAsia="Calibri" w:hAnsi="Arial" w:cs="Arial"/>
                <w:sz w:val="24"/>
                <w:szCs w:val="24"/>
                <w:lang w:eastAsia="en-GB"/>
              </w:rPr>
            </w:pPr>
          </w:p>
        </w:tc>
        <w:tc>
          <w:tcPr>
            <w:tcW w:w="2712" w:type="dxa"/>
            <w:tcBorders>
              <w:top w:val="single" w:sz="4" w:space="0" w:color="auto"/>
            </w:tcBorders>
          </w:tcPr>
          <w:p w14:paraId="38CFF9F2" w14:textId="23B88354" w:rsidR="00F67380" w:rsidRDefault="00F67380" w:rsidP="00315611">
            <w:pPr>
              <w:rPr>
                <w:rFonts w:ascii="Arial" w:hAnsi="Arial" w:cs="Arial"/>
                <w:sz w:val="24"/>
                <w:szCs w:val="24"/>
              </w:rPr>
            </w:pPr>
            <w:r w:rsidRPr="00B77D1A">
              <w:rPr>
                <w:rFonts w:ascii="Arial" w:eastAsia="Arial" w:hAnsi="Arial" w:cs="Arial"/>
                <w:sz w:val="24"/>
                <w:szCs w:val="24"/>
                <w:lang w:bidi="cy-GB"/>
              </w:rPr>
              <w:t xml:space="preserve">3 grŵp cymunedol yn ymgysylltu </w:t>
            </w:r>
            <w:r>
              <w:rPr>
                <w:rFonts w:ascii="Arial" w:eastAsia="Arial" w:hAnsi="Arial" w:cs="Arial"/>
                <w:sz w:val="24"/>
                <w:szCs w:val="24"/>
                <w:lang w:bidi="cy-GB"/>
              </w:rPr>
              <w:t>ag</w:t>
            </w:r>
            <w:r w:rsidRPr="00B77D1A">
              <w:rPr>
                <w:rFonts w:ascii="Arial" w:eastAsia="Arial" w:hAnsi="Arial" w:cs="Arial"/>
                <w:sz w:val="24"/>
                <w:szCs w:val="24"/>
                <w:lang w:bidi="cy-GB"/>
              </w:rPr>
              <w:t xml:space="preserve"> WU i gefnogi mentrau gwyrdd</w:t>
            </w:r>
          </w:p>
          <w:p w14:paraId="3468DC89" w14:textId="77777777" w:rsidR="00F67380" w:rsidRDefault="00F67380" w:rsidP="00315611">
            <w:pPr>
              <w:rPr>
                <w:rFonts w:ascii="Arial" w:hAnsi="Arial" w:cs="Arial"/>
                <w:sz w:val="24"/>
                <w:szCs w:val="24"/>
              </w:rPr>
            </w:pPr>
          </w:p>
          <w:p w14:paraId="48FBC1A7" w14:textId="1A2F7DD1" w:rsidR="00F67380" w:rsidRPr="00EE5327" w:rsidRDefault="00F67380" w:rsidP="00315611">
            <w:pPr>
              <w:rPr>
                <w:rFonts w:ascii="Arial" w:hAnsi="Arial" w:cs="Arial"/>
                <w:sz w:val="24"/>
                <w:szCs w:val="24"/>
              </w:rPr>
            </w:pPr>
            <w:r>
              <w:rPr>
                <w:rFonts w:ascii="Arial" w:eastAsia="Arial" w:hAnsi="Arial" w:cs="Arial"/>
                <w:sz w:val="24"/>
                <w:szCs w:val="24"/>
                <w:lang w:bidi="cy-GB"/>
              </w:rPr>
              <w:t>Cyfleoedd a digwyddiadau a rennir yn rheolaidd trwy dudalennau gwe Cynaliadwyedd a sianeli cyfryngau cymdeithasol</w:t>
            </w:r>
          </w:p>
        </w:tc>
        <w:tc>
          <w:tcPr>
            <w:tcW w:w="1636" w:type="dxa"/>
          </w:tcPr>
          <w:p w14:paraId="7D410D50" w14:textId="77777777" w:rsidR="00F67380" w:rsidRPr="00EE5327" w:rsidRDefault="00F67380" w:rsidP="00530566">
            <w:pPr>
              <w:rPr>
                <w:rFonts w:ascii="Arial" w:hAnsi="Arial" w:cs="Arial"/>
                <w:sz w:val="24"/>
                <w:szCs w:val="24"/>
              </w:rPr>
            </w:pPr>
          </w:p>
        </w:tc>
        <w:tc>
          <w:tcPr>
            <w:tcW w:w="750" w:type="dxa"/>
          </w:tcPr>
          <w:p w14:paraId="55341319" w14:textId="77777777" w:rsidR="00F67380" w:rsidRPr="00EE5327" w:rsidRDefault="00F67380" w:rsidP="00530566">
            <w:pPr>
              <w:rPr>
                <w:rFonts w:ascii="Arial" w:hAnsi="Arial" w:cs="Arial"/>
                <w:sz w:val="24"/>
                <w:szCs w:val="24"/>
              </w:rPr>
            </w:pPr>
          </w:p>
        </w:tc>
      </w:tr>
      <w:tr w:rsidR="00F67380" w:rsidRPr="00EE5327" w14:paraId="79A80AAD" w14:textId="49CD8CBC" w:rsidTr="0007216C">
        <w:trPr>
          <w:trHeight w:val="2318"/>
        </w:trPr>
        <w:tc>
          <w:tcPr>
            <w:tcW w:w="1956" w:type="dxa"/>
            <w:vMerge/>
          </w:tcPr>
          <w:p w14:paraId="3B0BD8F3" w14:textId="77777777" w:rsidR="00F67380" w:rsidRPr="00EE5327" w:rsidRDefault="00F67380" w:rsidP="00B572CC">
            <w:pPr>
              <w:keepNext/>
              <w:spacing w:line="276" w:lineRule="auto"/>
              <w:jc w:val="both"/>
              <w:outlineLvl w:val="1"/>
              <w:rPr>
                <w:rFonts w:ascii="Arial" w:eastAsia="Times New Roman" w:hAnsi="Arial" w:cs="Arial"/>
                <w:b/>
                <w:bCs/>
                <w:iCs/>
                <w:sz w:val="24"/>
                <w:szCs w:val="24"/>
                <w:lang w:eastAsia="en-GB"/>
              </w:rPr>
            </w:pPr>
          </w:p>
        </w:tc>
        <w:tc>
          <w:tcPr>
            <w:tcW w:w="2351" w:type="dxa"/>
          </w:tcPr>
          <w:p w14:paraId="21E124B6" w14:textId="77777777" w:rsidR="00F67380" w:rsidRPr="00EE5327" w:rsidRDefault="00F67380" w:rsidP="003F5B4E">
            <w:pPr>
              <w:rPr>
                <w:rFonts w:ascii="Arial" w:hAnsi="Arial" w:cs="Arial"/>
                <w:sz w:val="24"/>
                <w:szCs w:val="24"/>
              </w:rPr>
            </w:pPr>
            <w:r w:rsidRPr="00EE5327">
              <w:rPr>
                <w:rFonts w:ascii="Arial" w:eastAsia="Arial" w:hAnsi="Arial" w:cs="Arial"/>
                <w:sz w:val="24"/>
                <w:szCs w:val="24"/>
                <w:lang w:bidi="cy-GB"/>
              </w:rPr>
              <w:t>3. Sefydlu rhwydwaith o 'Hyrwyddwyr Gwyrdd' ar draws y Brifysgol sy'n hyrwyddo ac yn rhannu arferion a mentrau amgylcheddol.</w:t>
            </w:r>
          </w:p>
          <w:p w14:paraId="508EB9CB" w14:textId="77777777" w:rsidR="00F67380" w:rsidRPr="00EE5327" w:rsidRDefault="00F67380" w:rsidP="00B572CC">
            <w:pPr>
              <w:rPr>
                <w:rFonts w:ascii="Arial" w:hAnsi="Arial" w:cs="Arial"/>
                <w:sz w:val="24"/>
                <w:szCs w:val="24"/>
              </w:rPr>
            </w:pPr>
          </w:p>
        </w:tc>
        <w:tc>
          <w:tcPr>
            <w:tcW w:w="2164" w:type="dxa"/>
            <w:vMerge/>
          </w:tcPr>
          <w:p w14:paraId="0E7A8095" w14:textId="77777777" w:rsidR="00F67380" w:rsidRPr="00EE5327" w:rsidRDefault="00F67380" w:rsidP="36995B4F">
            <w:pPr>
              <w:rPr>
                <w:rFonts w:ascii="Arial" w:hAnsi="Arial" w:cs="Arial"/>
                <w:b/>
                <w:sz w:val="24"/>
                <w:szCs w:val="24"/>
              </w:rPr>
            </w:pPr>
          </w:p>
        </w:tc>
        <w:tc>
          <w:tcPr>
            <w:tcW w:w="2431" w:type="dxa"/>
          </w:tcPr>
          <w:p w14:paraId="7567931C" w14:textId="77777777" w:rsidR="00F67380" w:rsidRPr="00EE5327" w:rsidRDefault="00F67380" w:rsidP="003F5B4E">
            <w:pPr>
              <w:spacing w:line="276" w:lineRule="auto"/>
              <w:contextualSpacing/>
              <w:rPr>
                <w:rFonts w:ascii="Arial" w:eastAsia="Calibri" w:hAnsi="Arial" w:cs="Arial"/>
                <w:sz w:val="24"/>
                <w:szCs w:val="24"/>
              </w:rPr>
            </w:pPr>
            <w:r w:rsidRPr="00EE5327">
              <w:rPr>
                <w:rFonts w:ascii="Arial" w:eastAsia="Calibri" w:hAnsi="Arial" w:cs="Arial"/>
                <w:sz w:val="24"/>
                <w:szCs w:val="24"/>
                <w:lang w:bidi="cy-GB"/>
              </w:rPr>
              <w:t>'Hyrwyddwyr Gwyrdd' staff a myfyrwyr yn eu lle</w:t>
            </w:r>
          </w:p>
          <w:p w14:paraId="0CA393D2" w14:textId="77777777" w:rsidR="00F67380" w:rsidRPr="00EE5327" w:rsidRDefault="00F67380" w:rsidP="00B572CC">
            <w:pPr>
              <w:spacing w:line="276" w:lineRule="auto"/>
              <w:contextualSpacing/>
              <w:rPr>
                <w:rFonts w:ascii="Arial" w:eastAsia="Calibri" w:hAnsi="Arial" w:cs="Arial"/>
                <w:sz w:val="24"/>
                <w:szCs w:val="24"/>
                <w:lang w:eastAsia="en-GB"/>
              </w:rPr>
            </w:pPr>
          </w:p>
        </w:tc>
        <w:tc>
          <w:tcPr>
            <w:tcW w:w="2712" w:type="dxa"/>
            <w:tcBorders>
              <w:top w:val="single" w:sz="4" w:space="0" w:color="auto"/>
            </w:tcBorders>
          </w:tcPr>
          <w:p w14:paraId="5E52DA50" w14:textId="6173FFCC" w:rsidR="00F67380" w:rsidRPr="00EE5327" w:rsidRDefault="00F67380" w:rsidP="003F5B4E">
            <w:pPr>
              <w:spacing w:line="276" w:lineRule="auto"/>
              <w:contextualSpacing/>
              <w:rPr>
                <w:rFonts w:ascii="Arial" w:eastAsia="Calibri" w:hAnsi="Arial" w:cs="Arial"/>
                <w:sz w:val="24"/>
                <w:szCs w:val="24"/>
              </w:rPr>
            </w:pPr>
            <w:r w:rsidRPr="00EE5327">
              <w:rPr>
                <w:rFonts w:ascii="Arial" w:eastAsia="Calibri" w:hAnsi="Arial" w:cs="Arial"/>
                <w:sz w:val="24"/>
                <w:szCs w:val="24"/>
                <w:lang w:bidi="cy-GB"/>
              </w:rPr>
              <w:t>Recriwtio o leiaf 10 'Hyrwyddwr Gwyrdd' bob blwyddyn</w:t>
            </w:r>
          </w:p>
          <w:p w14:paraId="7A6AA1E6" w14:textId="77777777" w:rsidR="00F67380" w:rsidRPr="00EE5327" w:rsidRDefault="00F67380" w:rsidP="00530566">
            <w:pPr>
              <w:rPr>
                <w:rFonts w:ascii="Arial" w:hAnsi="Arial" w:cs="Arial"/>
                <w:sz w:val="24"/>
                <w:szCs w:val="24"/>
              </w:rPr>
            </w:pPr>
          </w:p>
        </w:tc>
        <w:tc>
          <w:tcPr>
            <w:tcW w:w="1636" w:type="dxa"/>
          </w:tcPr>
          <w:p w14:paraId="67D1E0C0" w14:textId="77777777" w:rsidR="00F67380" w:rsidRPr="00EE5327" w:rsidRDefault="00F67380" w:rsidP="00530566">
            <w:pPr>
              <w:rPr>
                <w:rFonts w:ascii="Arial" w:hAnsi="Arial" w:cs="Arial"/>
                <w:sz w:val="24"/>
                <w:szCs w:val="24"/>
              </w:rPr>
            </w:pPr>
          </w:p>
        </w:tc>
        <w:tc>
          <w:tcPr>
            <w:tcW w:w="750" w:type="dxa"/>
          </w:tcPr>
          <w:p w14:paraId="6D9CDC4A" w14:textId="77777777" w:rsidR="00F67380" w:rsidRPr="00EE5327" w:rsidRDefault="00F67380" w:rsidP="00530566">
            <w:pPr>
              <w:rPr>
                <w:rFonts w:ascii="Arial" w:hAnsi="Arial" w:cs="Arial"/>
                <w:sz w:val="24"/>
                <w:szCs w:val="24"/>
              </w:rPr>
            </w:pPr>
          </w:p>
        </w:tc>
      </w:tr>
      <w:tr w:rsidR="00F67380" w:rsidRPr="00EE5327" w14:paraId="1CF43C3A" w14:textId="35BBF47A" w:rsidTr="0007216C">
        <w:trPr>
          <w:trHeight w:val="2318"/>
        </w:trPr>
        <w:tc>
          <w:tcPr>
            <w:tcW w:w="1956" w:type="dxa"/>
            <w:vMerge/>
          </w:tcPr>
          <w:p w14:paraId="3EAE8263" w14:textId="77777777" w:rsidR="00F67380" w:rsidRPr="00EE5327" w:rsidRDefault="00F67380" w:rsidP="00B572CC">
            <w:pPr>
              <w:keepNext/>
              <w:spacing w:line="276" w:lineRule="auto"/>
              <w:jc w:val="both"/>
              <w:outlineLvl w:val="1"/>
              <w:rPr>
                <w:rFonts w:ascii="Arial" w:eastAsia="Times New Roman" w:hAnsi="Arial" w:cs="Arial"/>
                <w:b/>
                <w:bCs/>
                <w:iCs/>
                <w:sz w:val="24"/>
                <w:szCs w:val="24"/>
                <w:lang w:eastAsia="en-GB"/>
              </w:rPr>
            </w:pPr>
          </w:p>
        </w:tc>
        <w:tc>
          <w:tcPr>
            <w:tcW w:w="2351" w:type="dxa"/>
          </w:tcPr>
          <w:p w14:paraId="47CCED66" w14:textId="1F0AF936" w:rsidR="00F67380" w:rsidRPr="00EE5327" w:rsidRDefault="00F67380" w:rsidP="00B572CC">
            <w:pPr>
              <w:rPr>
                <w:rFonts w:ascii="Arial" w:hAnsi="Arial" w:cs="Arial"/>
                <w:sz w:val="24"/>
                <w:szCs w:val="24"/>
              </w:rPr>
            </w:pPr>
            <w:r w:rsidRPr="00EE5327">
              <w:rPr>
                <w:rFonts w:ascii="Arial" w:eastAsia="Arial" w:hAnsi="Arial" w:cs="Arial"/>
                <w:sz w:val="24"/>
                <w:szCs w:val="24"/>
                <w:lang w:bidi="cy-GB"/>
              </w:rPr>
              <w:t>4. Cynorthwyo Undeb y Myfyrwyr drwy gynnwys myfyrwyr fel partneriaid wrth greu profiadau dysgu yn ymwneud â chynaliadwyedd ac wrth gefnogi eu gweithgareddau cynaliadwyedd amgylcheddol.</w:t>
            </w:r>
          </w:p>
        </w:tc>
        <w:tc>
          <w:tcPr>
            <w:tcW w:w="2164" w:type="dxa"/>
            <w:vMerge/>
          </w:tcPr>
          <w:p w14:paraId="1BBC4F4D" w14:textId="77777777" w:rsidR="00F67380" w:rsidRPr="00EE5327" w:rsidRDefault="00F67380" w:rsidP="36995B4F">
            <w:pPr>
              <w:rPr>
                <w:rFonts w:ascii="Arial" w:hAnsi="Arial" w:cs="Arial"/>
                <w:b/>
                <w:sz w:val="24"/>
                <w:szCs w:val="24"/>
              </w:rPr>
            </w:pPr>
          </w:p>
        </w:tc>
        <w:tc>
          <w:tcPr>
            <w:tcW w:w="2431" w:type="dxa"/>
          </w:tcPr>
          <w:p w14:paraId="67BA8747" w14:textId="77777777" w:rsidR="00F67380" w:rsidRPr="00EE5327" w:rsidRDefault="00F67380" w:rsidP="003F5B4E">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t xml:space="preserve">Cymryd rhan mewn Gwobrau Effaith Werdd </w:t>
            </w:r>
          </w:p>
          <w:p w14:paraId="223B105F" w14:textId="77777777" w:rsidR="00F67380" w:rsidRPr="00EE5327" w:rsidRDefault="00F67380" w:rsidP="003F5B4E">
            <w:pPr>
              <w:spacing w:line="276" w:lineRule="auto"/>
              <w:contextualSpacing/>
              <w:rPr>
                <w:rFonts w:ascii="Arial" w:eastAsia="Calibri" w:hAnsi="Arial" w:cs="Arial"/>
                <w:sz w:val="24"/>
                <w:szCs w:val="24"/>
                <w:lang w:eastAsia="en-GB"/>
              </w:rPr>
            </w:pPr>
          </w:p>
        </w:tc>
        <w:tc>
          <w:tcPr>
            <w:tcW w:w="2712" w:type="dxa"/>
            <w:tcBorders>
              <w:top w:val="single" w:sz="4" w:space="0" w:color="auto"/>
            </w:tcBorders>
          </w:tcPr>
          <w:p w14:paraId="4081CB5E" w14:textId="4032887F" w:rsidR="00F67380" w:rsidRPr="00EE5327" w:rsidRDefault="00F67380" w:rsidP="003F5B4E">
            <w:pPr>
              <w:rPr>
                <w:rFonts w:ascii="Arial" w:hAnsi="Arial" w:cs="Arial"/>
                <w:sz w:val="24"/>
                <w:szCs w:val="24"/>
              </w:rPr>
            </w:pPr>
            <w:r w:rsidRPr="00EE5327">
              <w:rPr>
                <w:rFonts w:ascii="Arial" w:eastAsia="Arial" w:hAnsi="Arial" w:cs="Arial"/>
                <w:sz w:val="24"/>
                <w:szCs w:val="24"/>
                <w:lang w:bidi="cy-GB"/>
              </w:rPr>
              <w:t>Cefnogi Undeb y Myfyrwyr i gyflawni “Rhagorol” yn y Gwobrau Effaith Werdd yn 2021/22</w:t>
            </w:r>
          </w:p>
          <w:p w14:paraId="4EEFC65B" w14:textId="77777777" w:rsidR="00F67380" w:rsidRPr="00EE5327" w:rsidRDefault="00F67380" w:rsidP="003F5B4E">
            <w:pPr>
              <w:rPr>
                <w:rFonts w:ascii="Arial" w:hAnsi="Arial" w:cs="Arial"/>
                <w:sz w:val="24"/>
                <w:szCs w:val="24"/>
              </w:rPr>
            </w:pPr>
          </w:p>
        </w:tc>
        <w:tc>
          <w:tcPr>
            <w:tcW w:w="1636" w:type="dxa"/>
          </w:tcPr>
          <w:p w14:paraId="5F997396" w14:textId="77777777" w:rsidR="00F67380" w:rsidRPr="00EE5327" w:rsidRDefault="00F67380" w:rsidP="00530566">
            <w:pPr>
              <w:rPr>
                <w:rFonts w:ascii="Arial" w:hAnsi="Arial" w:cs="Arial"/>
                <w:sz w:val="24"/>
                <w:szCs w:val="24"/>
              </w:rPr>
            </w:pPr>
          </w:p>
        </w:tc>
        <w:tc>
          <w:tcPr>
            <w:tcW w:w="750" w:type="dxa"/>
          </w:tcPr>
          <w:p w14:paraId="069EADE3" w14:textId="77777777" w:rsidR="00F67380" w:rsidRPr="00EE5327" w:rsidRDefault="00F67380" w:rsidP="00530566">
            <w:pPr>
              <w:rPr>
                <w:rFonts w:ascii="Arial" w:hAnsi="Arial" w:cs="Arial"/>
                <w:sz w:val="24"/>
                <w:szCs w:val="24"/>
              </w:rPr>
            </w:pPr>
          </w:p>
        </w:tc>
      </w:tr>
      <w:tr w:rsidR="00F67380" w:rsidRPr="00EE5327" w14:paraId="11137FD4" w14:textId="10818E79" w:rsidTr="00F67380">
        <w:trPr>
          <w:trHeight w:val="2318"/>
        </w:trPr>
        <w:tc>
          <w:tcPr>
            <w:tcW w:w="1956" w:type="dxa"/>
            <w:vMerge/>
          </w:tcPr>
          <w:p w14:paraId="60B744C6" w14:textId="77777777" w:rsidR="00F67380" w:rsidRPr="00EE5327" w:rsidRDefault="00F67380" w:rsidP="00B572CC">
            <w:pPr>
              <w:keepNext/>
              <w:spacing w:line="276" w:lineRule="auto"/>
              <w:jc w:val="both"/>
              <w:outlineLvl w:val="1"/>
              <w:rPr>
                <w:rFonts w:ascii="Arial" w:eastAsia="Times New Roman" w:hAnsi="Arial" w:cs="Arial"/>
                <w:b/>
                <w:bCs/>
                <w:iCs/>
                <w:sz w:val="24"/>
                <w:szCs w:val="24"/>
                <w:lang w:eastAsia="en-GB"/>
              </w:rPr>
            </w:pPr>
          </w:p>
        </w:tc>
        <w:tc>
          <w:tcPr>
            <w:tcW w:w="2351" w:type="dxa"/>
          </w:tcPr>
          <w:p w14:paraId="71D6599C" w14:textId="2BBB0562" w:rsidR="00F67380" w:rsidRPr="00EE5327" w:rsidRDefault="00F67380" w:rsidP="00B572CC">
            <w:pPr>
              <w:rPr>
                <w:rFonts w:ascii="Arial" w:hAnsi="Arial" w:cs="Arial"/>
                <w:sz w:val="24"/>
                <w:szCs w:val="24"/>
              </w:rPr>
            </w:pPr>
            <w:r w:rsidRPr="00EE5327">
              <w:rPr>
                <w:rFonts w:ascii="Arial" w:eastAsia="Arial" w:hAnsi="Arial" w:cs="Arial"/>
                <w:sz w:val="24"/>
                <w:szCs w:val="24"/>
                <w:lang w:bidi="cy-GB"/>
              </w:rPr>
              <w:t>5. Ceisio partneriaethau ffurfiol ac anffurfiol gyda rhanddeiliaid strategol rhanbarthol, cenedlaethol a rhyngwladol a nodi cyfleoedd i gyfnewid gwybodaeth ac arfer gorau</w:t>
            </w:r>
          </w:p>
        </w:tc>
        <w:tc>
          <w:tcPr>
            <w:tcW w:w="2164" w:type="dxa"/>
            <w:vMerge/>
          </w:tcPr>
          <w:p w14:paraId="4738B546" w14:textId="77777777" w:rsidR="00F67380" w:rsidRPr="00EE5327" w:rsidRDefault="00F67380" w:rsidP="36995B4F">
            <w:pPr>
              <w:rPr>
                <w:rFonts w:ascii="Arial" w:hAnsi="Arial" w:cs="Arial"/>
                <w:b/>
                <w:sz w:val="24"/>
                <w:szCs w:val="24"/>
              </w:rPr>
            </w:pPr>
          </w:p>
        </w:tc>
        <w:tc>
          <w:tcPr>
            <w:tcW w:w="2431" w:type="dxa"/>
          </w:tcPr>
          <w:p w14:paraId="629BA1CD" w14:textId="77777777" w:rsidR="00F67380" w:rsidRPr="00EE5327" w:rsidRDefault="00F67380" w:rsidP="003F5B4E">
            <w:pPr>
              <w:spacing w:line="276" w:lineRule="auto"/>
              <w:contextualSpacing/>
              <w:rPr>
                <w:rFonts w:ascii="Arial" w:eastAsia="Calibri" w:hAnsi="Arial" w:cs="Arial"/>
                <w:sz w:val="24"/>
                <w:szCs w:val="24"/>
              </w:rPr>
            </w:pPr>
            <w:r w:rsidRPr="00EE5327">
              <w:rPr>
                <w:rFonts w:ascii="Arial" w:eastAsia="Calibri" w:hAnsi="Arial" w:cs="Arial"/>
                <w:sz w:val="24"/>
                <w:szCs w:val="24"/>
                <w:lang w:bidi="cy-GB"/>
              </w:rPr>
              <w:t>Datblygu cysylltiadau cymunedol trwy gymryd rhan mewn gweithgareddau ymgysylltu cymunedol</w:t>
            </w:r>
          </w:p>
          <w:p w14:paraId="658F2528" w14:textId="77777777" w:rsidR="00F67380" w:rsidRPr="00EE5327" w:rsidRDefault="00F67380" w:rsidP="00B572CC">
            <w:pPr>
              <w:spacing w:line="276" w:lineRule="auto"/>
              <w:contextualSpacing/>
              <w:rPr>
                <w:rFonts w:ascii="Arial" w:eastAsia="Calibri" w:hAnsi="Arial" w:cs="Arial"/>
                <w:sz w:val="24"/>
                <w:szCs w:val="24"/>
                <w:lang w:eastAsia="en-GB"/>
              </w:rPr>
            </w:pPr>
          </w:p>
        </w:tc>
        <w:tc>
          <w:tcPr>
            <w:tcW w:w="2712" w:type="dxa"/>
            <w:tcBorders>
              <w:top w:val="single" w:sz="4" w:space="0" w:color="auto"/>
            </w:tcBorders>
          </w:tcPr>
          <w:p w14:paraId="525E9C40" w14:textId="23530D53" w:rsidR="00F67380" w:rsidRPr="00EE5327" w:rsidRDefault="00F67380" w:rsidP="003F5B4E">
            <w:pPr>
              <w:spacing w:line="276" w:lineRule="auto"/>
              <w:contextualSpacing/>
              <w:rPr>
                <w:rFonts w:ascii="Arial" w:eastAsia="Calibri" w:hAnsi="Arial" w:cs="Arial"/>
                <w:sz w:val="24"/>
                <w:szCs w:val="24"/>
              </w:rPr>
            </w:pPr>
            <w:r w:rsidRPr="00EE5327">
              <w:rPr>
                <w:rFonts w:ascii="Arial" w:eastAsia="Calibri" w:hAnsi="Arial" w:cs="Arial"/>
                <w:sz w:val="24"/>
                <w:szCs w:val="24"/>
                <w:lang w:bidi="cy-GB"/>
              </w:rPr>
              <w:t>Ymgysylltu â thri grŵp cymunedol y flwyddyn ar brosiectau / mentrau / ymgyrchoedd datblygu amgylcheddol a chynaliadwy</w:t>
            </w:r>
          </w:p>
          <w:p w14:paraId="3F914A7F" w14:textId="77777777" w:rsidR="00F67380" w:rsidRPr="00EE5327" w:rsidRDefault="00F67380" w:rsidP="00530566">
            <w:pPr>
              <w:rPr>
                <w:rFonts w:ascii="Arial" w:hAnsi="Arial" w:cs="Arial"/>
                <w:sz w:val="24"/>
                <w:szCs w:val="24"/>
              </w:rPr>
            </w:pPr>
          </w:p>
        </w:tc>
        <w:tc>
          <w:tcPr>
            <w:tcW w:w="1636" w:type="dxa"/>
          </w:tcPr>
          <w:p w14:paraId="43E3B13E" w14:textId="77777777" w:rsidR="00F67380" w:rsidRPr="00EE5327" w:rsidRDefault="00F67380" w:rsidP="00530566">
            <w:pPr>
              <w:rPr>
                <w:rFonts w:ascii="Arial" w:hAnsi="Arial" w:cs="Arial"/>
                <w:sz w:val="24"/>
                <w:szCs w:val="24"/>
              </w:rPr>
            </w:pPr>
          </w:p>
        </w:tc>
        <w:tc>
          <w:tcPr>
            <w:tcW w:w="750" w:type="dxa"/>
          </w:tcPr>
          <w:p w14:paraId="5543637D" w14:textId="77777777" w:rsidR="00F67380" w:rsidRPr="00EE5327" w:rsidRDefault="00F67380" w:rsidP="00530566">
            <w:pPr>
              <w:rPr>
                <w:rFonts w:ascii="Arial" w:hAnsi="Arial" w:cs="Arial"/>
                <w:sz w:val="24"/>
                <w:szCs w:val="24"/>
              </w:rPr>
            </w:pPr>
          </w:p>
        </w:tc>
      </w:tr>
      <w:tr w:rsidR="00F67380" w:rsidRPr="00971C13" w14:paraId="0A9C1A01" w14:textId="154CA0B5" w:rsidTr="0007216C">
        <w:trPr>
          <w:trHeight w:val="3088"/>
        </w:trPr>
        <w:tc>
          <w:tcPr>
            <w:tcW w:w="1956" w:type="dxa"/>
          </w:tcPr>
          <w:p w14:paraId="3F9AFA8D" w14:textId="77777777" w:rsidR="00F67380" w:rsidRPr="00EE5327" w:rsidRDefault="00F67380" w:rsidP="00DA60B6">
            <w:pPr>
              <w:rPr>
                <w:rFonts w:ascii="Arial" w:hAnsi="Arial" w:cs="Arial"/>
                <w:b/>
                <w:sz w:val="24"/>
                <w:szCs w:val="24"/>
              </w:rPr>
            </w:pPr>
            <w:r w:rsidRPr="00EE5327">
              <w:rPr>
                <w:rFonts w:ascii="Arial" w:eastAsia="Arial" w:hAnsi="Arial" w:cs="Arial"/>
                <w:b/>
                <w:sz w:val="24"/>
                <w:szCs w:val="24"/>
                <w:lang w:bidi="cy-GB"/>
              </w:rPr>
              <w:lastRenderedPageBreak/>
              <w:t>Blaenoriaeth 3 Effaith amgylcheddol Campws 2025</w:t>
            </w:r>
          </w:p>
          <w:p w14:paraId="378ACF4F" w14:textId="77777777" w:rsidR="00F67380" w:rsidRPr="00EE5327" w:rsidRDefault="00F67380" w:rsidP="00660DA0">
            <w:pPr>
              <w:rPr>
                <w:rFonts w:ascii="Arial" w:hAnsi="Arial" w:cs="Arial"/>
                <w:b/>
                <w:sz w:val="24"/>
                <w:szCs w:val="24"/>
              </w:rPr>
            </w:pPr>
          </w:p>
          <w:p w14:paraId="633FEC9A" w14:textId="77777777" w:rsidR="00F67380" w:rsidRPr="00EE5327" w:rsidRDefault="00F67380" w:rsidP="00660DA0">
            <w:pPr>
              <w:rPr>
                <w:rFonts w:ascii="Arial" w:hAnsi="Arial" w:cs="Arial"/>
                <w:b/>
                <w:sz w:val="24"/>
                <w:szCs w:val="24"/>
              </w:rPr>
            </w:pPr>
            <w:r w:rsidRPr="00EE5327">
              <w:rPr>
                <w:rFonts w:ascii="Arial" w:eastAsia="Arial" w:hAnsi="Arial" w:cs="Arial"/>
                <w:sz w:val="24"/>
                <w:szCs w:val="24"/>
                <w:lang w:bidi="cy-GB"/>
              </w:rPr>
              <w:t>Lleihau effeithiau andwyol ein gweithgareddau a’n hystâd adeiledig, yn ogystal â chyfrannu’n gadarnhaol at y gymuned leol a’r amgylchedd naturiol.</w:t>
            </w:r>
          </w:p>
          <w:p w14:paraId="2664C728" w14:textId="77777777" w:rsidR="00F67380" w:rsidRPr="00EE5327" w:rsidRDefault="00F67380" w:rsidP="00DA60B6">
            <w:pPr>
              <w:rPr>
                <w:rFonts w:ascii="Arial" w:hAnsi="Arial" w:cs="Arial"/>
                <w:sz w:val="24"/>
                <w:szCs w:val="24"/>
              </w:rPr>
            </w:pPr>
          </w:p>
        </w:tc>
        <w:tc>
          <w:tcPr>
            <w:tcW w:w="2351" w:type="dxa"/>
            <w:shd w:val="clear" w:color="auto" w:fill="D9D9D9" w:themeFill="background1" w:themeFillShade="D9"/>
          </w:tcPr>
          <w:p w14:paraId="420065D5" w14:textId="6459D64B" w:rsidR="00F67380" w:rsidRPr="00EE5327" w:rsidRDefault="00F67380" w:rsidP="00660DA0">
            <w:pPr>
              <w:rPr>
                <w:rFonts w:ascii="Arial" w:hAnsi="Arial" w:cs="Arial"/>
                <w:sz w:val="24"/>
                <w:szCs w:val="24"/>
              </w:rPr>
            </w:pPr>
            <w:r>
              <w:rPr>
                <w:rFonts w:ascii="Arial" w:eastAsia="Arial" w:hAnsi="Arial" w:cs="Arial"/>
                <w:sz w:val="24"/>
                <w:szCs w:val="24"/>
                <w:lang w:bidi="cy-GB"/>
              </w:rPr>
              <w:t>Manylir ar y targedau yn yr adrannau isod</w:t>
            </w:r>
          </w:p>
        </w:tc>
        <w:tc>
          <w:tcPr>
            <w:tcW w:w="2164" w:type="dxa"/>
            <w:shd w:val="clear" w:color="auto" w:fill="D9D9D9" w:themeFill="background1" w:themeFillShade="D9"/>
          </w:tcPr>
          <w:p w14:paraId="244F6404" w14:textId="0A0F9E05" w:rsidR="00F67380" w:rsidRPr="00EE5327" w:rsidRDefault="00F67380" w:rsidP="00DA60B6">
            <w:pPr>
              <w:rPr>
                <w:rFonts w:ascii="Arial" w:hAnsi="Arial" w:cs="Arial"/>
                <w:sz w:val="24"/>
                <w:szCs w:val="24"/>
              </w:rPr>
            </w:pPr>
          </w:p>
        </w:tc>
        <w:tc>
          <w:tcPr>
            <w:tcW w:w="2431" w:type="dxa"/>
            <w:shd w:val="clear" w:color="auto" w:fill="D9D9D9" w:themeFill="background1" w:themeFillShade="D9"/>
          </w:tcPr>
          <w:p w14:paraId="14BCAA73" w14:textId="77777777" w:rsidR="00F67380" w:rsidRPr="00EE5327" w:rsidRDefault="00F67380" w:rsidP="00DA60B6">
            <w:pPr>
              <w:rPr>
                <w:rFonts w:ascii="Arial" w:hAnsi="Arial" w:cs="Arial"/>
                <w:sz w:val="24"/>
                <w:szCs w:val="24"/>
              </w:rPr>
            </w:pPr>
          </w:p>
        </w:tc>
        <w:tc>
          <w:tcPr>
            <w:tcW w:w="2712" w:type="dxa"/>
            <w:shd w:val="clear" w:color="auto" w:fill="D9D9D9" w:themeFill="background1" w:themeFillShade="D9"/>
          </w:tcPr>
          <w:p w14:paraId="24E3ABB6" w14:textId="77777777" w:rsidR="00F67380" w:rsidRPr="00EE5327" w:rsidRDefault="00F67380" w:rsidP="00DA60B6">
            <w:pPr>
              <w:rPr>
                <w:rFonts w:ascii="Arial" w:hAnsi="Arial" w:cs="Arial"/>
                <w:sz w:val="24"/>
                <w:szCs w:val="24"/>
              </w:rPr>
            </w:pPr>
          </w:p>
        </w:tc>
        <w:tc>
          <w:tcPr>
            <w:tcW w:w="1636" w:type="dxa"/>
          </w:tcPr>
          <w:p w14:paraId="4D3F25DB" w14:textId="77777777" w:rsidR="00F67380" w:rsidRPr="00EE5327" w:rsidRDefault="00F67380" w:rsidP="00DA60B6">
            <w:pPr>
              <w:rPr>
                <w:rFonts w:ascii="Arial" w:hAnsi="Arial" w:cs="Arial"/>
                <w:sz w:val="24"/>
                <w:szCs w:val="24"/>
              </w:rPr>
            </w:pPr>
          </w:p>
        </w:tc>
        <w:tc>
          <w:tcPr>
            <w:tcW w:w="750" w:type="dxa"/>
            <w:shd w:val="clear" w:color="auto" w:fill="D9D9D9" w:themeFill="background1" w:themeFillShade="D9"/>
          </w:tcPr>
          <w:p w14:paraId="37BE019E" w14:textId="77777777" w:rsidR="00F67380" w:rsidRPr="00EE5327" w:rsidRDefault="00F67380" w:rsidP="00DA60B6">
            <w:pPr>
              <w:rPr>
                <w:rFonts w:ascii="Arial" w:hAnsi="Arial" w:cs="Arial"/>
                <w:sz w:val="24"/>
                <w:szCs w:val="24"/>
              </w:rPr>
            </w:pPr>
          </w:p>
        </w:tc>
      </w:tr>
      <w:tr w:rsidR="00F67380" w:rsidRPr="00971C13" w14:paraId="53CFF479" w14:textId="0F50D747" w:rsidTr="00F67380">
        <w:trPr>
          <w:trHeight w:val="1550"/>
        </w:trPr>
        <w:tc>
          <w:tcPr>
            <w:tcW w:w="1956" w:type="dxa"/>
            <w:vMerge w:val="restart"/>
          </w:tcPr>
          <w:p w14:paraId="219E4ADE" w14:textId="77777777" w:rsidR="00F67380" w:rsidRPr="00EE5327" w:rsidRDefault="00F67380" w:rsidP="00660DA0">
            <w:pPr>
              <w:rPr>
                <w:rFonts w:ascii="Arial" w:hAnsi="Arial" w:cs="Arial"/>
                <w:b/>
                <w:sz w:val="24"/>
                <w:szCs w:val="24"/>
              </w:rPr>
            </w:pPr>
            <w:r w:rsidRPr="00EE5327">
              <w:rPr>
                <w:rFonts w:ascii="Arial" w:eastAsia="Arial" w:hAnsi="Arial" w:cs="Arial"/>
                <w:b/>
                <w:sz w:val="24"/>
                <w:szCs w:val="24"/>
                <w:lang w:bidi="cy-GB"/>
              </w:rPr>
              <w:lastRenderedPageBreak/>
              <w:t>System Rheoli Amgylcheddol</w:t>
            </w:r>
          </w:p>
          <w:p w14:paraId="50AAEA75" w14:textId="77777777" w:rsidR="00F67380" w:rsidRPr="00EE5327" w:rsidRDefault="00F67380" w:rsidP="00660DA0">
            <w:pPr>
              <w:rPr>
                <w:rFonts w:ascii="Arial" w:hAnsi="Arial" w:cs="Arial"/>
                <w:b/>
                <w:sz w:val="24"/>
                <w:szCs w:val="24"/>
              </w:rPr>
            </w:pPr>
          </w:p>
          <w:p w14:paraId="47F1731B" w14:textId="77777777" w:rsidR="00F67380" w:rsidRPr="00EE5327" w:rsidRDefault="00F67380" w:rsidP="00660DA0">
            <w:pPr>
              <w:spacing w:line="276" w:lineRule="auto"/>
              <w:rPr>
                <w:rFonts w:ascii="Arial" w:hAnsi="Arial" w:cs="Arial"/>
                <w:sz w:val="24"/>
                <w:szCs w:val="24"/>
                <w:lang w:eastAsia="en-GB"/>
              </w:rPr>
            </w:pPr>
            <w:r w:rsidRPr="00EE5327">
              <w:rPr>
                <w:rFonts w:ascii="Arial" w:eastAsia="Arial" w:hAnsi="Arial" w:cs="Arial"/>
                <w:sz w:val="24"/>
                <w:szCs w:val="24"/>
                <w:lang w:bidi="cy-GB"/>
              </w:rPr>
              <w:t>Sefydlu system ffurfiol ar gyfer rheoli agweddau ac effeithiau amgylcheddol arwyddocaol y Brifysgol</w:t>
            </w:r>
          </w:p>
          <w:p w14:paraId="14D99C2B" w14:textId="77777777" w:rsidR="00F67380" w:rsidRPr="00EE5327" w:rsidRDefault="00F67380" w:rsidP="00DA60B6">
            <w:pPr>
              <w:rPr>
                <w:rFonts w:ascii="Arial" w:hAnsi="Arial" w:cs="Arial"/>
                <w:sz w:val="24"/>
                <w:szCs w:val="24"/>
              </w:rPr>
            </w:pPr>
          </w:p>
        </w:tc>
        <w:tc>
          <w:tcPr>
            <w:tcW w:w="2351" w:type="dxa"/>
            <w:vMerge w:val="restart"/>
          </w:tcPr>
          <w:p w14:paraId="4910F2AE" w14:textId="24133D33" w:rsidR="00F67380" w:rsidRPr="008A6A3A" w:rsidRDefault="00F67380" w:rsidP="00315611">
            <w:pPr>
              <w:rPr>
                <w:rFonts w:ascii="Arial" w:hAnsi="Arial" w:cs="Arial"/>
                <w:sz w:val="24"/>
                <w:szCs w:val="24"/>
              </w:rPr>
            </w:pPr>
            <w:r w:rsidRPr="008A6A3A">
              <w:rPr>
                <w:rFonts w:ascii="Arial" w:eastAsia="Arial" w:hAnsi="Arial" w:cs="Arial"/>
                <w:sz w:val="24"/>
                <w:szCs w:val="24"/>
                <w:lang w:bidi="cy-GB"/>
              </w:rPr>
              <w:t xml:space="preserve">1. Creu fframwaith ar gyfer sicrhau bod ein gweithrediadau a'n gweithgareddau yn cael eu hasesu, targedau'n cael eu gosod, cynnydd yn cael ei fonitro a gwelliannau parhaus yn cael eu cyflawni.  </w:t>
            </w:r>
          </w:p>
        </w:tc>
        <w:tc>
          <w:tcPr>
            <w:tcW w:w="2164" w:type="dxa"/>
            <w:vMerge w:val="restart"/>
          </w:tcPr>
          <w:p w14:paraId="282DB527" w14:textId="7523CF30" w:rsidR="00F67380" w:rsidRPr="00614F0C" w:rsidRDefault="00F67380" w:rsidP="00DA60B6">
            <w:pPr>
              <w:rPr>
                <w:rFonts w:ascii="Arial" w:hAnsi="Arial" w:cs="Arial"/>
                <w:b/>
                <w:bCs/>
                <w:sz w:val="24"/>
                <w:szCs w:val="24"/>
              </w:rPr>
            </w:pPr>
            <w:r w:rsidRPr="00614F0C">
              <w:rPr>
                <w:rFonts w:ascii="Arial" w:eastAsia="Arial" w:hAnsi="Arial" w:cs="Arial"/>
                <w:b/>
                <w:sz w:val="24"/>
                <w:szCs w:val="24"/>
                <w:lang w:bidi="cy-GB"/>
              </w:rPr>
              <w:t>Pennaeth Ystadau/Rheolwr SHE</w:t>
            </w:r>
          </w:p>
          <w:p w14:paraId="09CB47CD" w14:textId="77777777" w:rsidR="00F67380" w:rsidRPr="00614F0C" w:rsidRDefault="00F67380" w:rsidP="00DA60B6">
            <w:pPr>
              <w:rPr>
                <w:rFonts w:ascii="Arial" w:hAnsi="Arial" w:cs="Arial"/>
                <w:b/>
                <w:bCs/>
                <w:sz w:val="24"/>
                <w:szCs w:val="24"/>
              </w:rPr>
            </w:pPr>
          </w:p>
          <w:p w14:paraId="2C1AB4B4" w14:textId="77777777" w:rsidR="00F67380" w:rsidRPr="008A6A3A" w:rsidRDefault="00F67380" w:rsidP="00DA60B6">
            <w:pPr>
              <w:rPr>
                <w:rFonts w:ascii="Arial" w:hAnsi="Arial" w:cs="Arial"/>
                <w:sz w:val="24"/>
                <w:szCs w:val="24"/>
              </w:rPr>
            </w:pPr>
          </w:p>
          <w:p w14:paraId="13BD160D" w14:textId="77777777" w:rsidR="00F67380" w:rsidRDefault="00F67380" w:rsidP="00DA60B6">
            <w:pPr>
              <w:rPr>
                <w:rFonts w:ascii="Arial" w:hAnsi="Arial" w:cs="Arial"/>
                <w:sz w:val="24"/>
                <w:szCs w:val="24"/>
              </w:rPr>
            </w:pPr>
            <w:r w:rsidRPr="008A6A3A">
              <w:rPr>
                <w:rFonts w:ascii="Arial" w:eastAsia="Arial" w:hAnsi="Arial" w:cs="Arial"/>
                <w:sz w:val="24"/>
                <w:szCs w:val="24"/>
                <w:lang w:bidi="cy-GB"/>
              </w:rPr>
              <w:t>Aelodau SAWG</w:t>
            </w:r>
          </w:p>
          <w:p w14:paraId="1D8B780A" w14:textId="77777777" w:rsidR="00F67380" w:rsidRDefault="00F67380" w:rsidP="00DA60B6">
            <w:pPr>
              <w:rPr>
                <w:rFonts w:ascii="Arial" w:hAnsi="Arial" w:cs="Arial"/>
                <w:sz w:val="24"/>
                <w:szCs w:val="24"/>
              </w:rPr>
            </w:pPr>
          </w:p>
          <w:p w14:paraId="2A3ADAF3" w14:textId="674A971C" w:rsidR="00F67380" w:rsidRPr="008A6A3A" w:rsidRDefault="00F67380" w:rsidP="00DA60B6">
            <w:pPr>
              <w:rPr>
                <w:rFonts w:ascii="Arial" w:hAnsi="Arial" w:cs="Arial"/>
                <w:sz w:val="24"/>
                <w:szCs w:val="24"/>
              </w:rPr>
            </w:pPr>
            <w:r>
              <w:rPr>
                <w:rFonts w:ascii="Arial" w:eastAsia="Arial" w:hAnsi="Arial" w:cs="Arial"/>
                <w:sz w:val="24"/>
                <w:szCs w:val="24"/>
                <w:lang w:bidi="cy-GB"/>
              </w:rPr>
              <w:t>Undeb y Myfyrwyr a Chynrychiolwyr Myfyrwyr</w:t>
            </w:r>
          </w:p>
        </w:tc>
        <w:tc>
          <w:tcPr>
            <w:tcW w:w="2431" w:type="dxa"/>
            <w:vMerge w:val="restart"/>
          </w:tcPr>
          <w:p w14:paraId="2EEE58AC" w14:textId="197FF02D" w:rsidR="00F67380" w:rsidRPr="00EE5327" w:rsidRDefault="00F67380" w:rsidP="00315611">
            <w:pPr>
              <w:rPr>
                <w:rFonts w:ascii="Arial" w:hAnsi="Arial" w:cs="Arial"/>
                <w:sz w:val="24"/>
                <w:szCs w:val="24"/>
              </w:rPr>
            </w:pPr>
            <w:r w:rsidRPr="008A6A3A">
              <w:rPr>
                <w:rFonts w:ascii="Arial" w:eastAsia="Arial" w:hAnsi="Arial" w:cs="Arial"/>
                <w:sz w:val="24"/>
                <w:szCs w:val="24"/>
                <w:lang w:bidi="cy-GB"/>
              </w:rPr>
              <w:t>System Rheoli Amgylcheddol yn ei lle (e.e. y Ddraig Werdd/Campws Eco)</w:t>
            </w:r>
          </w:p>
        </w:tc>
        <w:tc>
          <w:tcPr>
            <w:tcW w:w="2712" w:type="dxa"/>
          </w:tcPr>
          <w:p w14:paraId="3FAFDA80" w14:textId="7C69BFAB" w:rsidR="00F67380" w:rsidRDefault="00F67380" w:rsidP="00660DA0">
            <w:pPr>
              <w:rPr>
                <w:rFonts w:ascii="Arial" w:eastAsia="Calibri" w:hAnsi="Arial" w:cs="Arial"/>
                <w:sz w:val="24"/>
                <w:szCs w:val="24"/>
              </w:rPr>
            </w:pPr>
            <w:r w:rsidRPr="00EE5327">
              <w:rPr>
                <w:rFonts w:ascii="Arial" w:eastAsia="Calibri" w:hAnsi="Arial" w:cs="Arial"/>
                <w:sz w:val="24"/>
                <w:szCs w:val="24"/>
                <w:lang w:bidi="cy-GB"/>
              </w:rPr>
              <w:t>Cyflawni Achrediad Safon Amgylcheddol y Ddraig Werdd Lefel 2 erbyn 2022 a Lefel 4 erbyn 2025</w:t>
            </w:r>
          </w:p>
          <w:p w14:paraId="585E2F2C" w14:textId="77777777" w:rsidR="00F67380" w:rsidRPr="00EE5327" w:rsidRDefault="00F67380" w:rsidP="00315611">
            <w:pPr>
              <w:rPr>
                <w:rFonts w:ascii="Arial" w:hAnsi="Arial" w:cs="Arial"/>
                <w:sz w:val="24"/>
                <w:szCs w:val="24"/>
              </w:rPr>
            </w:pPr>
          </w:p>
        </w:tc>
        <w:tc>
          <w:tcPr>
            <w:tcW w:w="1636" w:type="dxa"/>
          </w:tcPr>
          <w:p w14:paraId="06F3EE14" w14:textId="77777777" w:rsidR="00F67380" w:rsidRPr="00EE5327" w:rsidRDefault="00F67380" w:rsidP="00DA60B6">
            <w:pPr>
              <w:rPr>
                <w:rFonts w:ascii="Arial" w:hAnsi="Arial" w:cs="Arial"/>
                <w:sz w:val="24"/>
                <w:szCs w:val="24"/>
              </w:rPr>
            </w:pPr>
          </w:p>
          <w:p w14:paraId="3044A08C" w14:textId="437F5530" w:rsidR="00F67380" w:rsidRPr="00EE5327" w:rsidRDefault="00F67380" w:rsidP="00DA60B6">
            <w:pPr>
              <w:rPr>
                <w:rFonts w:ascii="Arial" w:hAnsi="Arial" w:cs="Arial"/>
                <w:sz w:val="24"/>
                <w:szCs w:val="24"/>
              </w:rPr>
            </w:pPr>
          </w:p>
        </w:tc>
        <w:tc>
          <w:tcPr>
            <w:tcW w:w="750" w:type="dxa"/>
            <w:vMerge w:val="restart"/>
          </w:tcPr>
          <w:p w14:paraId="2B5F8035" w14:textId="77777777" w:rsidR="00F67380" w:rsidRPr="00EE5327" w:rsidRDefault="00F67380" w:rsidP="00DA60B6">
            <w:pPr>
              <w:rPr>
                <w:rFonts w:ascii="Arial" w:hAnsi="Arial" w:cs="Arial"/>
                <w:sz w:val="24"/>
                <w:szCs w:val="24"/>
              </w:rPr>
            </w:pPr>
          </w:p>
        </w:tc>
      </w:tr>
      <w:tr w:rsidR="00F67380" w:rsidRPr="00971C13" w14:paraId="12B7D97B" w14:textId="77777777" w:rsidTr="0007216C">
        <w:trPr>
          <w:trHeight w:val="2347"/>
        </w:trPr>
        <w:tc>
          <w:tcPr>
            <w:tcW w:w="1956" w:type="dxa"/>
            <w:vMerge/>
          </w:tcPr>
          <w:p w14:paraId="6CCD7E8F" w14:textId="77777777" w:rsidR="00F67380" w:rsidRPr="00EE5327" w:rsidRDefault="00F67380" w:rsidP="00660DA0">
            <w:pPr>
              <w:rPr>
                <w:rFonts w:ascii="Arial" w:eastAsia="Arial" w:hAnsi="Arial" w:cs="Arial"/>
                <w:b/>
                <w:sz w:val="24"/>
                <w:szCs w:val="24"/>
                <w:lang w:bidi="cy-GB"/>
              </w:rPr>
            </w:pPr>
          </w:p>
        </w:tc>
        <w:tc>
          <w:tcPr>
            <w:tcW w:w="2351" w:type="dxa"/>
            <w:vMerge/>
          </w:tcPr>
          <w:p w14:paraId="227D22EC" w14:textId="77777777" w:rsidR="00F67380" w:rsidRPr="008A6A3A" w:rsidRDefault="00F67380" w:rsidP="00315611">
            <w:pPr>
              <w:rPr>
                <w:rFonts w:ascii="Arial" w:eastAsia="Arial" w:hAnsi="Arial" w:cs="Arial"/>
                <w:sz w:val="24"/>
                <w:szCs w:val="24"/>
                <w:lang w:bidi="cy-GB"/>
              </w:rPr>
            </w:pPr>
          </w:p>
        </w:tc>
        <w:tc>
          <w:tcPr>
            <w:tcW w:w="2164" w:type="dxa"/>
            <w:vMerge/>
          </w:tcPr>
          <w:p w14:paraId="35B16BA9" w14:textId="77777777" w:rsidR="00F67380" w:rsidRPr="00614F0C" w:rsidRDefault="00F67380" w:rsidP="00DA60B6">
            <w:pPr>
              <w:rPr>
                <w:rFonts w:ascii="Arial" w:eastAsia="Arial" w:hAnsi="Arial" w:cs="Arial"/>
                <w:b/>
                <w:sz w:val="24"/>
                <w:szCs w:val="24"/>
                <w:lang w:bidi="cy-GB"/>
              </w:rPr>
            </w:pPr>
          </w:p>
        </w:tc>
        <w:tc>
          <w:tcPr>
            <w:tcW w:w="2431" w:type="dxa"/>
            <w:vMerge/>
          </w:tcPr>
          <w:p w14:paraId="727C0783" w14:textId="77777777" w:rsidR="00F67380" w:rsidRPr="008A6A3A" w:rsidRDefault="00F67380" w:rsidP="00315611">
            <w:pPr>
              <w:rPr>
                <w:rFonts w:ascii="Arial" w:eastAsia="Arial" w:hAnsi="Arial" w:cs="Arial"/>
                <w:sz w:val="24"/>
                <w:szCs w:val="24"/>
                <w:lang w:bidi="cy-GB"/>
              </w:rPr>
            </w:pPr>
          </w:p>
        </w:tc>
        <w:tc>
          <w:tcPr>
            <w:tcW w:w="2712" w:type="dxa"/>
          </w:tcPr>
          <w:p w14:paraId="5E775799" w14:textId="77777777" w:rsidR="00F67380" w:rsidRPr="00EE5327" w:rsidRDefault="00F67380" w:rsidP="00F67380">
            <w:pPr>
              <w:rPr>
                <w:rFonts w:ascii="Arial" w:eastAsia="Calibri" w:hAnsi="Arial" w:cs="Arial"/>
                <w:sz w:val="24"/>
                <w:szCs w:val="24"/>
              </w:rPr>
            </w:pPr>
            <w:r>
              <w:rPr>
                <w:rFonts w:ascii="Arial" w:eastAsia="Calibri" w:hAnsi="Arial" w:cs="Arial"/>
                <w:sz w:val="24"/>
                <w:szCs w:val="24"/>
                <w:lang w:bidi="cy-GB"/>
              </w:rPr>
              <w:t>Archwiliadau effaith amgylcheddol i'w cwblhau - lleiafswm o 3 maes erbyn 22 Gorffennaf (ynni, dŵr a chaffael cynaliadwy) a chyhoeddi adroddiadau ar y wefan.</w:t>
            </w:r>
          </w:p>
          <w:p w14:paraId="1B39139E" w14:textId="77777777" w:rsidR="00F67380" w:rsidRPr="00EE5327" w:rsidRDefault="00F67380" w:rsidP="00660DA0">
            <w:pPr>
              <w:rPr>
                <w:rFonts w:ascii="Arial" w:eastAsia="Calibri" w:hAnsi="Arial" w:cs="Arial"/>
                <w:sz w:val="24"/>
                <w:szCs w:val="24"/>
                <w:lang w:bidi="cy-GB"/>
              </w:rPr>
            </w:pPr>
          </w:p>
        </w:tc>
        <w:tc>
          <w:tcPr>
            <w:tcW w:w="1636" w:type="dxa"/>
          </w:tcPr>
          <w:p w14:paraId="77B264F1" w14:textId="77777777" w:rsidR="00F67380" w:rsidRPr="00EE5327" w:rsidRDefault="00F67380" w:rsidP="00DA60B6">
            <w:pPr>
              <w:rPr>
                <w:rFonts w:ascii="Arial" w:hAnsi="Arial" w:cs="Arial"/>
                <w:sz w:val="24"/>
                <w:szCs w:val="24"/>
              </w:rPr>
            </w:pPr>
          </w:p>
        </w:tc>
        <w:tc>
          <w:tcPr>
            <w:tcW w:w="750" w:type="dxa"/>
            <w:vMerge/>
          </w:tcPr>
          <w:p w14:paraId="11D77BDF" w14:textId="77777777" w:rsidR="00F67380" w:rsidRPr="00EE5327" w:rsidRDefault="00F67380" w:rsidP="00DA60B6">
            <w:pPr>
              <w:rPr>
                <w:rFonts w:ascii="Arial" w:hAnsi="Arial" w:cs="Arial"/>
                <w:sz w:val="24"/>
                <w:szCs w:val="24"/>
              </w:rPr>
            </w:pPr>
          </w:p>
        </w:tc>
      </w:tr>
      <w:tr w:rsidR="00F67380" w:rsidRPr="00971C13" w14:paraId="0FF1F2AE" w14:textId="09C63AB0" w:rsidTr="0007216C">
        <w:trPr>
          <w:trHeight w:val="1963"/>
        </w:trPr>
        <w:tc>
          <w:tcPr>
            <w:tcW w:w="1956" w:type="dxa"/>
            <w:vMerge/>
          </w:tcPr>
          <w:p w14:paraId="5C1BD7D7" w14:textId="77777777" w:rsidR="00F67380" w:rsidRPr="00EE5327" w:rsidRDefault="00F67380" w:rsidP="00660DA0">
            <w:pPr>
              <w:rPr>
                <w:rFonts w:ascii="Arial" w:hAnsi="Arial" w:cs="Arial"/>
                <w:b/>
                <w:sz w:val="24"/>
                <w:szCs w:val="24"/>
              </w:rPr>
            </w:pPr>
          </w:p>
        </w:tc>
        <w:tc>
          <w:tcPr>
            <w:tcW w:w="2351" w:type="dxa"/>
          </w:tcPr>
          <w:p w14:paraId="3334387C" w14:textId="5ECDCF42" w:rsidR="00F67380" w:rsidRPr="00EE5327" w:rsidRDefault="00F67380" w:rsidP="00660DA0">
            <w:pPr>
              <w:rPr>
                <w:rFonts w:ascii="Arial" w:hAnsi="Arial" w:cs="Arial"/>
                <w:sz w:val="24"/>
                <w:szCs w:val="24"/>
              </w:rPr>
            </w:pPr>
            <w:r w:rsidRPr="00EE5327">
              <w:rPr>
                <w:rFonts w:ascii="Arial" w:eastAsia="Arial" w:hAnsi="Arial" w:cs="Arial"/>
                <w:sz w:val="24"/>
                <w:szCs w:val="24"/>
                <w:lang w:bidi="cy-GB"/>
              </w:rPr>
              <w:t>2. Cydymffurfio â'r holl ofynion cyfreithiol cymwys a gofynion eraill y mae'r Brifysgol yn tanysgrifio iddynt.</w:t>
            </w:r>
          </w:p>
        </w:tc>
        <w:tc>
          <w:tcPr>
            <w:tcW w:w="2164" w:type="dxa"/>
            <w:vMerge/>
          </w:tcPr>
          <w:p w14:paraId="7567BDAB" w14:textId="77777777" w:rsidR="00F67380" w:rsidRPr="00EE5327" w:rsidRDefault="00F67380" w:rsidP="00DA60B6">
            <w:pPr>
              <w:rPr>
                <w:rFonts w:ascii="Arial" w:hAnsi="Arial" w:cs="Arial"/>
                <w:sz w:val="24"/>
                <w:szCs w:val="24"/>
                <w:highlight w:val="green"/>
              </w:rPr>
            </w:pPr>
          </w:p>
        </w:tc>
        <w:tc>
          <w:tcPr>
            <w:tcW w:w="2431" w:type="dxa"/>
          </w:tcPr>
          <w:p w14:paraId="236227B0" w14:textId="1EB5F227" w:rsidR="00F67380" w:rsidRPr="008A6A3A" w:rsidRDefault="00F67380" w:rsidP="00315611">
            <w:pPr>
              <w:rPr>
                <w:rFonts w:ascii="Arial" w:hAnsi="Arial" w:cs="Arial"/>
                <w:sz w:val="24"/>
                <w:szCs w:val="24"/>
              </w:rPr>
            </w:pPr>
            <w:r w:rsidRPr="008A6A3A">
              <w:rPr>
                <w:rFonts w:ascii="Arial" w:eastAsia="Arial" w:hAnsi="Arial" w:cs="Arial"/>
                <w:sz w:val="24"/>
                <w:szCs w:val="24"/>
                <w:lang w:bidi="cy-GB"/>
              </w:rPr>
              <w:t>Datblygu Cofrestr o Ymrwymiadau Cydymffurfio</w:t>
            </w:r>
          </w:p>
          <w:p w14:paraId="27E4340C" w14:textId="77777777" w:rsidR="00F67380" w:rsidRPr="008A6A3A" w:rsidRDefault="00F67380" w:rsidP="00F93C61">
            <w:pPr>
              <w:rPr>
                <w:rFonts w:ascii="Arial" w:hAnsi="Arial" w:cs="Arial"/>
                <w:sz w:val="24"/>
                <w:szCs w:val="24"/>
              </w:rPr>
            </w:pPr>
          </w:p>
        </w:tc>
        <w:tc>
          <w:tcPr>
            <w:tcW w:w="2712" w:type="dxa"/>
          </w:tcPr>
          <w:p w14:paraId="01F52C59" w14:textId="518EF3EF" w:rsidR="00F67380" w:rsidRPr="008A6A3A" w:rsidRDefault="00F67380" w:rsidP="00315611">
            <w:pPr>
              <w:rPr>
                <w:rFonts w:ascii="Arial" w:eastAsia="Calibri" w:hAnsi="Arial" w:cs="Arial"/>
                <w:sz w:val="24"/>
                <w:szCs w:val="24"/>
              </w:rPr>
            </w:pPr>
            <w:r w:rsidRPr="008A6A3A">
              <w:rPr>
                <w:rFonts w:ascii="Arial" w:eastAsia="Calibri" w:hAnsi="Arial" w:cs="Arial"/>
                <w:sz w:val="24"/>
                <w:szCs w:val="24"/>
                <w:lang w:bidi="cy-GB"/>
              </w:rPr>
              <w:t>Datblygu cofrestr o rwymedigaethau cydymffurfio amgylcheddol erbyn 2021/22</w:t>
            </w:r>
          </w:p>
          <w:p w14:paraId="78AD6BA0" w14:textId="77777777" w:rsidR="00F67380" w:rsidRPr="008A6A3A" w:rsidRDefault="00F67380" w:rsidP="00660DA0">
            <w:pPr>
              <w:rPr>
                <w:rFonts w:ascii="Arial" w:eastAsia="Calibri" w:hAnsi="Arial" w:cs="Arial"/>
                <w:sz w:val="24"/>
                <w:szCs w:val="24"/>
              </w:rPr>
            </w:pPr>
          </w:p>
        </w:tc>
        <w:tc>
          <w:tcPr>
            <w:tcW w:w="1636" w:type="dxa"/>
          </w:tcPr>
          <w:p w14:paraId="3006CCF7" w14:textId="77777777" w:rsidR="00F67380" w:rsidRPr="00EE5327" w:rsidRDefault="00F67380" w:rsidP="00DA60B6">
            <w:pPr>
              <w:rPr>
                <w:rFonts w:ascii="Arial" w:hAnsi="Arial" w:cs="Arial"/>
                <w:sz w:val="24"/>
                <w:szCs w:val="24"/>
              </w:rPr>
            </w:pPr>
          </w:p>
        </w:tc>
        <w:tc>
          <w:tcPr>
            <w:tcW w:w="750" w:type="dxa"/>
          </w:tcPr>
          <w:p w14:paraId="14C625B7" w14:textId="77777777" w:rsidR="00F67380" w:rsidRPr="00EE5327" w:rsidRDefault="00F67380" w:rsidP="00DA60B6">
            <w:pPr>
              <w:rPr>
                <w:rFonts w:ascii="Arial" w:hAnsi="Arial" w:cs="Arial"/>
                <w:sz w:val="24"/>
                <w:szCs w:val="24"/>
              </w:rPr>
            </w:pPr>
          </w:p>
        </w:tc>
      </w:tr>
      <w:tr w:rsidR="00F67380" w:rsidRPr="00971C13" w14:paraId="062B8F77" w14:textId="10A1A4AA" w:rsidTr="00F67380">
        <w:trPr>
          <w:trHeight w:val="699"/>
        </w:trPr>
        <w:tc>
          <w:tcPr>
            <w:tcW w:w="1956" w:type="dxa"/>
            <w:vMerge/>
          </w:tcPr>
          <w:p w14:paraId="4FF7B39C" w14:textId="77777777" w:rsidR="00F67380" w:rsidRPr="00EE5327" w:rsidRDefault="00F67380" w:rsidP="00660DA0">
            <w:pPr>
              <w:rPr>
                <w:rFonts w:ascii="Arial" w:hAnsi="Arial" w:cs="Arial"/>
                <w:b/>
                <w:sz w:val="24"/>
                <w:szCs w:val="24"/>
              </w:rPr>
            </w:pPr>
          </w:p>
        </w:tc>
        <w:tc>
          <w:tcPr>
            <w:tcW w:w="2351" w:type="dxa"/>
          </w:tcPr>
          <w:p w14:paraId="6CB23C90" w14:textId="296B464D" w:rsidR="00F67380" w:rsidRPr="00EE5327" w:rsidRDefault="00F67380" w:rsidP="00660DA0">
            <w:pPr>
              <w:rPr>
                <w:rFonts w:ascii="Arial" w:hAnsi="Arial" w:cs="Arial"/>
                <w:sz w:val="24"/>
                <w:szCs w:val="24"/>
              </w:rPr>
            </w:pPr>
            <w:r w:rsidRPr="00EE5327">
              <w:rPr>
                <w:rFonts w:ascii="Arial" w:eastAsia="Arial" w:hAnsi="Arial" w:cs="Arial"/>
                <w:sz w:val="24"/>
                <w:szCs w:val="24"/>
                <w:lang w:bidi="cy-GB"/>
              </w:rPr>
              <w:t xml:space="preserve">3. Sicrhau bod y polisi cynaliadwyedd Amgylcheddol yn cael ei adolygu'n flynyddol, ei ddogfennu, ei weithredu a'i gynnal i sicrhau gwelliant parhaus mewn </w:t>
            </w:r>
            <w:r w:rsidRPr="00EE5327">
              <w:rPr>
                <w:rFonts w:ascii="Arial" w:eastAsia="Arial" w:hAnsi="Arial" w:cs="Arial"/>
                <w:sz w:val="24"/>
                <w:szCs w:val="24"/>
                <w:lang w:bidi="cy-GB"/>
              </w:rPr>
              <w:lastRenderedPageBreak/>
              <w:t>perfformiad amgylcheddol.</w:t>
            </w:r>
          </w:p>
        </w:tc>
        <w:tc>
          <w:tcPr>
            <w:tcW w:w="2164" w:type="dxa"/>
            <w:vMerge/>
          </w:tcPr>
          <w:p w14:paraId="0CCA58CD" w14:textId="77777777" w:rsidR="00F67380" w:rsidRPr="00EE5327" w:rsidRDefault="00F67380" w:rsidP="00DA60B6">
            <w:pPr>
              <w:rPr>
                <w:rFonts w:ascii="Arial" w:hAnsi="Arial" w:cs="Arial"/>
                <w:sz w:val="24"/>
                <w:szCs w:val="24"/>
                <w:highlight w:val="green"/>
              </w:rPr>
            </w:pPr>
          </w:p>
        </w:tc>
        <w:tc>
          <w:tcPr>
            <w:tcW w:w="2431" w:type="dxa"/>
          </w:tcPr>
          <w:p w14:paraId="49BD66F2" w14:textId="6CC1E8DC" w:rsidR="00F67380" w:rsidRPr="008A6A3A" w:rsidRDefault="00F67380" w:rsidP="00F93C61">
            <w:pPr>
              <w:rPr>
                <w:rFonts w:ascii="Arial" w:hAnsi="Arial" w:cs="Arial"/>
                <w:sz w:val="24"/>
                <w:szCs w:val="24"/>
              </w:rPr>
            </w:pPr>
            <w:r w:rsidRPr="008A6A3A">
              <w:rPr>
                <w:rFonts w:ascii="Arial" w:eastAsia="Arial" w:hAnsi="Arial" w:cs="Arial"/>
                <w:sz w:val="24"/>
                <w:szCs w:val="24"/>
                <w:lang w:bidi="cy-GB"/>
              </w:rPr>
              <w:t>Mae Polisi Ynni a Chynaliadwyedd yn parhau i fod yn berthnasol ac yn gyfredol</w:t>
            </w:r>
          </w:p>
        </w:tc>
        <w:tc>
          <w:tcPr>
            <w:tcW w:w="2712" w:type="dxa"/>
          </w:tcPr>
          <w:p w14:paraId="2E1B3D16" w14:textId="77777777" w:rsidR="00F67380" w:rsidRPr="008A6A3A" w:rsidRDefault="00F67380" w:rsidP="00315611">
            <w:pPr>
              <w:rPr>
                <w:rFonts w:ascii="Arial" w:hAnsi="Arial" w:cs="Arial"/>
                <w:sz w:val="24"/>
                <w:szCs w:val="24"/>
              </w:rPr>
            </w:pPr>
            <w:r w:rsidRPr="008A6A3A">
              <w:rPr>
                <w:rFonts w:ascii="Arial" w:eastAsia="Arial" w:hAnsi="Arial" w:cs="Arial"/>
                <w:sz w:val="24"/>
                <w:szCs w:val="24"/>
                <w:lang w:bidi="cy-GB"/>
              </w:rPr>
              <w:t>Adolygiad blynyddol o'r datganiad polisi ynni a chynaliadwyedd</w:t>
            </w:r>
          </w:p>
          <w:p w14:paraId="02232DC8" w14:textId="77777777" w:rsidR="00F67380" w:rsidRPr="008A6A3A" w:rsidRDefault="00F67380" w:rsidP="00660DA0">
            <w:pPr>
              <w:rPr>
                <w:rFonts w:ascii="Arial" w:eastAsia="Calibri" w:hAnsi="Arial" w:cs="Arial"/>
                <w:sz w:val="24"/>
                <w:szCs w:val="24"/>
              </w:rPr>
            </w:pPr>
          </w:p>
        </w:tc>
        <w:tc>
          <w:tcPr>
            <w:tcW w:w="1636" w:type="dxa"/>
          </w:tcPr>
          <w:p w14:paraId="1A9FF94C" w14:textId="77777777" w:rsidR="00F67380" w:rsidRPr="00EE5327" w:rsidRDefault="00F67380" w:rsidP="00DA60B6">
            <w:pPr>
              <w:rPr>
                <w:rFonts w:ascii="Arial" w:hAnsi="Arial" w:cs="Arial"/>
                <w:sz w:val="24"/>
                <w:szCs w:val="24"/>
              </w:rPr>
            </w:pPr>
          </w:p>
        </w:tc>
        <w:tc>
          <w:tcPr>
            <w:tcW w:w="750" w:type="dxa"/>
          </w:tcPr>
          <w:p w14:paraId="2436D6AA" w14:textId="77777777" w:rsidR="00F67380" w:rsidRPr="00EE5327" w:rsidRDefault="00F67380" w:rsidP="00DA60B6">
            <w:pPr>
              <w:rPr>
                <w:rFonts w:ascii="Arial" w:hAnsi="Arial" w:cs="Arial"/>
                <w:sz w:val="24"/>
                <w:szCs w:val="24"/>
              </w:rPr>
            </w:pPr>
          </w:p>
        </w:tc>
      </w:tr>
      <w:tr w:rsidR="00F67380" w:rsidRPr="00971C13" w14:paraId="7812E209" w14:textId="66D6077B" w:rsidTr="00F67380">
        <w:trPr>
          <w:trHeight w:val="2063"/>
        </w:trPr>
        <w:tc>
          <w:tcPr>
            <w:tcW w:w="1956" w:type="dxa"/>
            <w:vMerge w:val="restart"/>
          </w:tcPr>
          <w:p w14:paraId="6BE2A916" w14:textId="59B93E0C" w:rsidR="00F67380" w:rsidRPr="00EE5327" w:rsidRDefault="00F67380" w:rsidP="00660DA0">
            <w:pPr>
              <w:spacing w:line="276" w:lineRule="auto"/>
              <w:rPr>
                <w:rFonts w:ascii="Arial" w:hAnsi="Arial" w:cs="Arial"/>
                <w:b/>
                <w:sz w:val="24"/>
                <w:szCs w:val="24"/>
              </w:rPr>
            </w:pPr>
            <w:r w:rsidRPr="00EE5327">
              <w:rPr>
                <w:rFonts w:ascii="Arial" w:eastAsia="Arial" w:hAnsi="Arial" w:cs="Arial"/>
                <w:b/>
                <w:sz w:val="24"/>
                <w:szCs w:val="24"/>
                <w:lang w:bidi="cy-GB"/>
              </w:rPr>
              <w:t>Rheoli Carbon ac Ynni (Allyriadau a Gollyngiadau)</w:t>
            </w:r>
          </w:p>
          <w:p w14:paraId="717D96BE" w14:textId="4E738E56" w:rsidR="00F67380" w:rsidRPr="00B77D1A" w:rsidRDefault="00F67380" w:rsidP="00660DA0">
            <w:pPr>
              <w:spacing w:line="276" w:lineRule="auto"/>
              <w:rPr>
                <w:rFonts w:ascii="Arial" w:hAnsi="Arial" w:cs="Arial"/>
                <w:sz w:val="24"/>
                <w:szCs w:val="24"/>
              </w:rPr>
            </w:pPr>
            <w:r w:rsidRPr="00EE5327">
              <w:rPr>
                <w:rFonts w:ascii="Arial" w:eastAsia="Arial" w:hAnsi="Arial" w:cs="Arial"/>
                <w:sz w:val="24"/>
                <w:szCs w:val="24"/>
                <w:lang w:bidi="cy-GB"/>
              </w:rPr>
              <w:t>Defnyddio ynni’n fwy effeithlon, lleihau allyriadau carbon y Brifysgol drwy ddefnyddio ynni’n effeithlon a chyfrifol a chyfrannu at dargedau llywodraeth y DU o ostyngiad o 80% mewn allyriadau carbon erbyn 2050.</w:t>
            </w:r>
          </w:p>
          <w:p w14:paraId="7A0CEAA2" w14:textId="77777777" w:rsidR="00F67380" w:rsidRPr="00EE5327" w:rsidRDefault="00F67380" w:rsidP="00DA60B6">
            <w:pPr>
              <w:rPr>
                <w:rFonts w:ascii="Arial" w:hAnsi="Arial" w:cs="Arial"/>
                <w:sz w:val="24"/>
                <w:szCs w:val="24"/>
              </w:rPr>
            </w:pPr>
          </w:p>
        </w:tc>
        <w:tc>
          <w:tcPr>
            <w:tcW w:w="2351" w:type="dxa"/>
            <w:vMerge w:val="restart"/>
          </w:tcPr>
          <w:p w14:paraId="5A3664A9" w14:textId="0D5055B4" w:rsidR="00F67380" w:rsidRPr="00387A5F" w:rsidRDefault="00F67380" w:rsidP="00387A5F">
            <w:pPr>
              <w:spacing w:line="276" w:lineRule="auto"/>
              <w:contextualSpacing/>
              <w:rPr>
                <w:rFonts w:ascii="Arial" w:eastAsia="Calibri" w:hAnsi="Arial" w:cs="Arial"/>
                <w:sz w:val="24"/>
                <w:szCs w:val="24"/>
              </w:rPr>
            </w:pPr>
            <w:r w:rsidRPr="00EE5327">
              <w:rPr>
                <w:rFonts w:ascii="Arial" w:eastAsia="Calibri" w:hAnsi="Arial" w:cs="Arial"/>
                <w:sz w:val="24"/>
                <w:szCs w:val="24"/>
                <w:lang w:bidi="cy-GB"/>
              </w:rPr>
              <w:t>Cyfathrebu â staff, myfyrwyr a rhanddeiliaid eraill am bwysigrwydd a gwerth arbedion carbon ac ynni</w:t>
            </w:r>
          </w:p>
        </w:tc>
        <w:tc>
          <w:tcPr>
            <w:tcW w:w="2164" w:type="dxa"/>
            <w:vMerge w:val="restart"/>
          </w:tcPr>
          <w:p w14:paraId="5C5FE106" w14:textId="77777777" w:rsidR="00F67380" w:rsidRPr="008A6A3A" w:rsidRDefault="00F67380" w:rsidP="00DA60B6">
            <w:pPr>
              <w:rPr>
                <w:rFonts w:ascii="Arial" w:hAnsi="Arial" w:cs="Arial"/>
                <w:sz w:val="24"/>
                <w:szCs w:val="24"/>
              </w:rPr>
            </w:pPr>
            <w:r w:rsidRPr="008A6A3A">
              <w:rPr>
                <w:rFonts w:ascii="Arial" w:eastAsia="Arial" w:hAnsi="Arial" w:cs="Arial"/>
                <w:sz w:val="24"/>
                <w:szCs w:val="24"/>
                <w:lang w:bidi="cy-GB"/>
              </w:rPr>
              <w:t>Pennaeth Ystadau</w:t>
            </w:r>
          </w:p>
          <w:p w14:paraId="2BA5BB53" w14:textId="77777777" w:rsidR="00F67380" w:rsidRPr="008A6A3A" w:rsidRDefault="00F67380" w:rsidP="00DA60B6">
            <w:pPr>
              <w:rPr>
                <w:rFonts w:ascii="Arial" w:hAnsi="Arial" w:cs="Arial"/>
                <w:sz w:val="24"/>
                <w:szCs w:val="24"/>
              </w:rPr>
            </w:pPr>
          </w:p>
          <w:p w14:paraId="0F37A7C5" w14:textId="77777777" w:rsidR="00F67380" w:rsidRPr="008A6A3A" w:rsidRDefault="00F67380" w:rsidP="00DA60B6">
            <w:pPr>
              <w:rPr>
                <w:rFonts w:ascii="Arial" w:hAnsi="Arial" w:cs="Arial"/>
                <w:sz w:val="24"/>
                <w:szCs w:val="24"/>
              </w:rPr>
            </w:pPr>
            <w:r w:rsidRPr="008A6A3A">
              <w:rPr>
                <w:rFonts w:ascii="Arial" w:eastAsia="Arial" w:hAnsi="Arial" w:cs="Arial"/>
                <w:sz w:val="24"/>
                <w:szCs w:val="24"/>
                <w:lang w:bidi="cy-GB"/>
              </w:rPr>
              <w:t>Rheolwr Prosiectau Cyfalaf</w:t>
            </w:r>
          </w:p>
          <w:p w14:paraId="5F9BEE62" w14:textId="77777777" w:rsidR="00F67380" w:rsidRPr="008A6A3A" w:rsidRDefault="00F67380" w:rsidP="00DA60B6">
            <w:pPr>
              <w:rPr>
                <w:rFonts w:ascii="Arial" w:hAnsi="Arial" w:cs="Arial"/>
                <w:sz w:val="24"/>
                <w:szCs w:val="24"/>
              </w:rPr>
            </w:pPr>
          </w:p>
          <w:p w14:paraId="57D9FCB9" w14:textId="77777777" w:rsidR="00F67380" w:rsidRPr="008A6A3A" w:rsidRDefault="00F67380" w:rsidP="00DA60B6">
            <w:pPr>
              <w:rPr>
                <w:rFonts w:ascii="Arial" w:hAnsi="Arial" w:cs="Arial"/>
                <w:sz w:val="24"/>
                <w:szCs w:val="24"/>
              </w:rPr>
            </w:pPr>
            <w:r w:rsidRPr="008A6A3A">
              <w:rPr>
                <w:rFonts w:ascii="Arial" w:eastAsia="Arial" w:hAnsi="Arial" w:cs="Arial"/>
                <w:sz w:val="24"/>
                <w:szCs w:val="24"/>
                <w:lang w:bidi="cy-GB"/>
              </w:rPr>
              <w:t>Rheolwr Cynnal a Chadw</w:t>
            </w:r>
          </w:p>
          <w:p w14:paraId="6B9D235B" w14:textId="77777777" w:rsidR="00F67380" w:rsidRPr="008A6A3A" w:rsidRDefault="00F67380" w:rsidP="00DA60B6">
            <w:pPr>
              <w:rPr>
                <w:rFonts w:ascii="Arial" w:hAnsi="Arial" w:cs="Arial"/>
                <w:sz w:val="24"/>
                <w:szCs w:val="24"/>
              </w:rPr>
            </w:pPr>
          </w:p>
          <w:p w14:paraId="73C08953" w14:textId="44F26580" w:rsidR="00F67380" w:rsidRPr="008A6A3A" w:rsidRDefault="00F67380" w:rsidP="00DA60B6">
            <w:pPr>
              <w:rPr>
                <w:rFonts w:ascii="Arial" w:hAnsi="Arial" w:cs="Arial"/>
                <w:sz w:val="24"/>
                <w:szCs w:val="24"/>
              </w:rPr>
            </w:pPr>
          </w:p>
        </w:tc>
        <w:tc>
          <w:tcPr>
            <w:tcW w:w="2431" w:type="dxa"/>
            <w:vMerge w:val="restart"/>
          </w:tcPr>
          <w:p w14:paraId="3C611E81" w14:textId="14C6EFB9" w:rsidR="00F67380" w:rsidRPr="003B1201" w:rsidRDefault="00F67380" w:rsidP="0086273E">
            <w:pPr>
              <w:spacing w:line="276" w:lineRule="auto"/>
              <w:contextualSpacing/>
              <w:rPr>
                <w:rFonts w:ascii="Arial" w:eastAsia="Calibri" w:hAnsi="Arial" w:cs="Arial"/>
                <w:sz w:val="24"/>
                <w:szCs w:val="24"/>
                <w:lang w:eastAsia="en-GB"/>
              </w:rPr>
            </w:pPr>
            <w:r w:rsidRPr="008A6A3A">
              <w:rPr>
                <w:rFonts w:ascii="Arial" w:eastAsia="Calibri" w:hAnsi="Arial" w:cs="Arial"/>
                <w:sz w:val="24"/>
                <w:szCs w:val="24"/>
                <w:lang w:bidi="cy-GB"/>
              </w:rPr>
              <w:t>Diweddariadau rheolaidd i staff, myfyrwyr a rhanddeiliaid ar arbed carbon ac ynni trwy amrywiaeth o gyfathrebu.</w:t>
            </w:r>
          </w:p>
        </w:tc>
        <w:tc>
          <w:tcPr>
            <w:tcW w:w="2712" w:type="dxa"/>
          </w:tcPr>
          <w:p w14:paraId="2DF65244" w14:textId="4354D428" w:rsidR="00F67380" w:rsidRPr="00F67380" w:rsidRDefault="00F67380" w:rsidP="00F67380">
            <w:pPr>
              <w:spacing w:line="276" w:lineRule="auto"/>
              <w:contextualSpacing/>
              <w:rPr>
                <w:rFonts w:ascii="Arial" w:eastAsia="Calibri" w:hAnsi="Arial" w:cs="Arial"/>
                <w:sz w:val="24"/>
                <w:szCs w:val="24"/>
                <w:lang w:eastAsia="en-GB"/>
              </w:rPr>
            </w:pPr>
            <w:r w:rsidRPr="008A6A3A">
              <w:rPr>
                <w:rFonts w:ascii="Arial" w:eastAsia="Calibri" w:hAnsi="Arial" w:cs="Arial"/>
                <w:sz w:val="24"/>
                <w:szCs w:val="24"/>
                <w:lang w:bidi="cy-GB"/>
              </w:rPr>
              <w:t>Cyfathrebu ynni rheolaidd e.e. trwy gylchlythyr yr Hyrwyddwr Gwyrdd, Campus Talk, Adroddiad Blynyddol Ystadau ac ati</w:t>
            </w:r>
          </w:p>
        </w:tc>
        <w:tc>
          <w:tcPr>
            <w:tcW w:w="1636" w:type="dxa"/>
          </w:tcPr>
          <w:p w14:paraId="635C68FE" w14:textId="77777777" w:rsidR="00F67380" w:rsidRPr="00EE5327" w:rsidRDefault="00F67380" w:rsidP="00DA60B6">
            <w:pPr>
              <w:rPr>
                <w:rFonts w:ascii="Arial" w:hAnsi="Arial" w:cs="Arial"/>
                <w:sz w:val="24"/>
                <w:szCs w:val="24"/>
              </w:rPr>
            </w:pPr>
          </w:p>
          <w:p w14:paraId="5DBEB42C" w14:textId="57012E5C" w:rsidR="00F67380" w:rsidRPr="00EE5327" w:rsidRDefault="00F67380" w:rsidP="00DA60B6">
            <w:pPr>
              <w:rPr>
                <w:rFonts w:ascii="Arial" w:hAnsi="Arial" w:cs="Arial"/>
                <w:sz w:val="24"/>
                <w:szCs w:val="24"/>
              </w:rPr>
            </w:pPr>
          </w:p>
        </w:tc>
        <w:tc>
          <w:tcPr>
            <w:tcW w:w="750" w:type="dxa"/>
            <w:vMerge w:val="restart"/>
          </w:tcPr>
          <w:p w14:paraId="3BE9DDB7" w14:textId="77777777" w:rsidR="00F67380" w:rsidRPr="00EE5327" w:rsidRDefault="00F67380" w:rsidP="00DA60B6">
            <w:pPr>
              <w:rPr>
                <w:rFonts w:ascii="Arial" w:hAnsi="Arial" w:cs="Arial"/>
                <w:sz w:val="24"/>
                <w:szCs w:val="24"/>
              </w:rPr>
            </w:pPr>
          </w:p>
        </w:tc>
      </w:tr>
      <w:tr w:rsidR="00F67380" w:rsidRPr="00971C13" w14:paraId="4438574C" w14:textId="77777777" w:rsidTr="0007216C">
        <w:trPr>
          <w:trHeight w:val="2062"/>
        </w:trPr>
        <w:tc>
          <w:tcPr>
            <w:tcW w:w="1956" w:type="dxa"/>
            <w:vMerge/>
          </w:tcPr>
          <w:p w14:paraId="1934ED57" w14:textId="77777777" w:rsidR="00F67380" w:rsidRPr="00EE5327" w:rsidRDefault="00F67380" w:rsidP="00660DA0">
            <w:pPr>
              <w:spacing w:line="276" w:lineRule="auto"/>
              <w:rPr>
                <w:rFonts w:ascii="Arial" w:eastAsia="Arial" w:hAnsi="Arial" w:cs="Arial"/>
                <w:b/>
                <w:sz w:val="24"/>
                <w:szCs w:val="24"/>
                <w:lang w:bidi="cy-GB"/>
              </w:rPr>
            </w:pPr>
          </w:p>
        </w:tc>
        <w:tc>
          <w:tcPr>
            <w:tcW w:w="2351" w:type="dxa"/>
            <w:vMerge/>
          </w:tcPr>
          <w:p w14:paraId="1E81D961" w14:textId="77777777" w:rsidR="00F67380" w:rsidRPr="00EE5327" w:rsidRDefault="00F67380" w:rsidP="00387A5F">
            <w:pPr>
              <w:spacing w:line="276" w:lineRule="auto"/>
              <w:contextualSpacing/>
              <w:rPr>
                <w:rFonts w:ascii="Arial" w:eastAsia="Calibri" w:hAnsi="Arial" w:cs="Arial"/>
                <w:sz w:val="24"/>
                <w:szCs w:val="24"/>
                <w:lang w:bidi="cy-GB"/>
              </w:rPr>
            </w:pPr>
          </w:p>
        </w:tc>
        <w:tc>
          <w:tcPr>
            <w:tcW w:w="2164" w:type="dxa"/>
            <w:vMerge/>
          </w:tcPr>
          <w:p w14:paraId="767D2F9B" w14:textId="77777777" w:rsidR="00F67380" w:rsidRPr="008A6A3A" w:rsidRDefault="00F67380" w:rsidP="00DA60B6">
            <w:pPr>
              <w:rPr>
                <w:rFonts w:ascii="Arial" w:eastAsia="Arial" w:hAnsi="Arial" w:cs="Arial"/>
                <w:sz w:val="24"/>
                <w:szCs w:val="24"/>
                <w:lang w:bidi="cy-GB"/>
              </w:rPr>
            </w:pPr>
          </w:p>
        </w:tc>
        <w:tc>
          <w:tcPr>
            <w:tcW w:w="2431" w:type="dxa"/>
            <w:vMerge/>
          </w:tcPr>
          <w:p w14:paraId="3B98578D" w14:textId="77777777" w:rsidR="00F67380" w:rsidRPr="008A6A3A" w:rsidRDefault="00F67380" w:rsidP="0086273E">
            <w:pPr>
              <w:spacing w:line="276" w:lineRule="auto"/>
              <w:contextualSpacing/>
              <w:rPr>
                <w:rFonts w:ascii="Arial" w:eastAsia="Calibri" w:hAnsi="Arial" w:cs="Arial"/>
                <w:sz w:val="24"/>
                <w:szCs w:val="24"/>
                <w:lang w:bidi="cy-GB"/>
              </w:rPr>
            </w:pPr>
          </w:p>
        </w:tc>
        <w:tc>
          <w:tcPr>
            <w:tcW w:w="2712" w:type="dxa"/>
          </w:tcPr>
          <w:p w14:paraId="7B44AADC" w14:textId="77777777" w:rsidR="00F67380" w:rsidRDefault="00F67380" w:rsidP="00F67380">
            <w:pPr>
              <w:spacing w:line="276" w:lineRule="auto"/>
              <w:contextualSpacing/>
              <w:rPr>
                <w:rFonts w:ascii="Arial" w:eastAsia="Calibri" w:hAnsi="Arial" w:cs="Arial"/>
                <w:sz w:val="24"/>
                <w:szCs w:val="24"/>
                <w:lang w:eastAsia="en-GB"/>
              </w:rPr>
            </w:pPr>
            <w:r>
              <w:rPr>
                <w:rFonts w:ascii="Arial" w:eastAsia="Calibri" w:hAnsi="Arial" w:cs="Arial"/>
                <w:sz w:val="24"/>
                <w:szCs w:val="24"/>
                <w:lang w:bidi="cy-GB"/>
              </w:rPr>
              <w:t>Taith i Sero Net wedi'i dogfennu a'i chymeradwyo erbyn Gorffennaf 22</w:t>
            </w:r>
          </w:p>
          <w:p w14:paraId="5E639B01" w14:textId="77777777" w:rsidR="00F67380" w:rsidRPr="008A6A3A" w:rsidRDefault="00F67380" w:rsidP="00387A5F">
            <w:pPr>
              <w:spacing w:line="276" w:lineRule="auto"/>
              <w:contextualSpacing/>
              <w:rPr>
                <w:rFonts w:ascii="Arial" w:eastAsia="Calibri" w:hAnsi="Arial" w:cs="Arial"/>
                <w:sz w:val="24"/>
                <w:szCs w:val="24"/>
                <w:lang w:bidi="cy-GB"/>
              </w:rPr>
            </w:pPr>
          </w:p>
        </w:tc>
        <w:tc>
          <w:tcPr>
            <w:tcW w:w="1636" w:type="dxa"/>
          </w:tcPr>
          <w:p w14:paraId="2E3E6CF3" w14:textId="77777777" w:rsidR="00F67380" w:rsidRPr="00EE5327" w:rsidRDefault="00F67380" w:rsidP="00DA60B6">
            <w:pPr>
              <w:rPr>
                <w:rFonts w:ascii="Arial" w:hAnsi="Arial" w:cs="Arial"/>
                <w:sz w:val="24"/>
                <w:szCs w:val="24"/>
              </w:rPr>
            </w:pPr>
          </w:p>
        </w:tc>
        <w:tc>
          <w:tcPr>
            <w:tcW w:w="750" w:type="dxa"/>
            <w:vMerge/>
          </w:tcPr>
          <w:p w14:paraId="2BE67C39" w14:textId="77777777" w:rsidR="00F67380" w:rsidRPr="00EE5327" w:rsidRDefault="00F67380" w:rsidP="00DA60B6">
            <w:pPr>
              <w:rPr>
                <w:rFonts w:ascii="Arial" w:hAnsi="Arial" w:cs="Arial"/>
                <w:sz w:val="24"/>
                <w:szCs w:val="24"/>
              </w:rPr>
            </w:pPr>
          </w:p>
        </w:tc>
      </w:tr>
      <w:tr w:rsidR="00F67380" w:rsidRPr="00971C13" w14:paraId="1C059118" w14:textId="15EB7BC4" w:rsidTr="00F67380">
        <w:trPr>
          <w:trHeight w:val="1425"/>
        </w:trPr>
        <w:tc>
          <w:tcPr>
            <w:tcW w:w="1956" w:type="dxa"/>
            <w:vMerge/>
          </w:tcPr>
          <w:p w14:paraId="1853E527" w14:textId="77777777" w:rsidR="00F67380" w:rsidRPr="00EE5327" w:rsidRDefault="00F67380" w:rsidP="00660DA0">
            <w:pPr>
              <w:spacing w:line="276" w:lineRule="auto"/>
              <w:rPr>
                <w:rFonts w:ascii="Arial" w:hAnsi="Arial" w:cs="Arial"/>
                <w:b/>
                <w:sz w:val="24"/>
                <w:szCs w:val="24"/>
              </w:rPr>
            </w:pPr>
          </w:p>
        </w:tc>
        <w:tc>
          <w:tcPr>
            <w:tcW w:w="2351" w:type="dxa"/>
            <w:vMerge w:val="restart"/>
          </w:tcPr>
          <w:p w14:paraId="3CC5975C" w14:textId="77777777" w:rsidR="00F67380" w:rsidRPr="00EE5327" w:rsidRDefault="00F67380" w:rsidP="0084128A">
            <w:pPr>
              <w:numPr>
                <w:ilvl w:val="0"/>
                <w:numId w:val="7"/>
              </w:numPr>
              <w:spacing w:line="276" w:lineRule="auto"/>
              <w:ind w:left="0"/>
              <w:contextualSpacing/>
              <w:rPr>
                <w:rFonts w:ascii="Arial" w:eastAsia="Calibri" w:hAnsi="Arial" w:cs="Arial"/>
                <w:sz w:val="24"/>
                <w:szCs w:val="24"/>
              </w:rPr>
            </w:pPr>
            <w:r w:rsidRPr="00EE5327">
              <w:rPr>
                <w:rFonts w:ascii="Arial" w:eastAsia="Calibri" w:hAnsi="Arial" w:cs="Arial"/>
                <w:sz w:val="24"/>
                <w:szCs w:val="24"/>
                <w:lang w:bidi="cy-GB"/>
              </w:rPr>
              <w:t xml:space="preserve">Lleihau defnydd ynni </w:t>
            </w:r>
          </w:p>
          <w:p w14:paraId="034C80D0" w14:textId="77777777" w:rsidR="00F67380" w:rsidRPr="00EE5327" w:rsidRDefault="00F67380" w:rsidP="0084128A">
            <w:pPr>
              <w:numPr>
                <w:ilvl w:val="0"/>
                <w:numId w:val="7"/>
              </w:numPr>
              <w:spacing w:line="276" w:lineRule="auto"/>
              <w:ind w:left="0"/>
              <w:contextualSpacing/>
              <w:rPr>
                <w:rFonts w:ascii="Arial" w:eastAsia="Calibri" w:hAnsi="Arial" w:cs="Arial"/>
                <w:sz w:val="24"/>
                <w:szCs w:val="24"/>
              </w:rPr>
            </w:pPr>
            <w:r w:rsidRPr="00EE5327">
              <w:rPr>
                <w:rFonts w:ascii="Arial" w:eastAsia="Calibri" w:hAnsi="Arial" w:cs="Arial"/>
                <w:sz w:val="24"/>
                <w:szCs w:val="24"/>
                <w:lang w:bidi="cy-GB"/>
              </w:rPr>
              <w:t>Lleihau allyriadau carbon Cwmpas 1 a 2</w:t>
            </w:r>
          </w:p>
          <w:p w14:paraId="658AC52F" w14:textId="77777777" w:rsidR="00F67380" w:rsidRPr="00EE5327" w:rsidRDefault="00F67380" w:rsidP="00660DA0">
            <w:pPr>
              <w:spacing w:line="276" w:lineRule="auto"/>
              <w:contextualSpacing/>
              <w:rPr>
                <w:rFonts w:ascii="Arial" w:eastAsia="Calibri" w:hAnsi="Arial" w:cs="Arial"/>
                <w:sz w:val="24"/>
                <w:szCs w:val="24"/>
              </w:rPr>
            </w:pPr>
          </w:p>
        </w:tc>
        <w:tc>
          <w:tcPr>
            <w:tcW w:w="2164" w:type="dxa"/>
            <w:vMerge/>
          </w:tcPr>
          <w:p w14:paraId="17BB88DF" w14:textId="77777777" w:rsidR="00F67380" w:rsidRPr="008A6A3A" w:rsidRDefault="00F67380" w:rsidP="00DA60B6">
            <w:pPr>
              <w:rPr>
                <w:rFonts w:ascii="Arial" w:hAnsi="Arial" w:cs="Arial"/>
                <w:sz w:val="24"/>
                <w:szCs w:val="24"/>
              </w:rPr>
            </w:pPr>
          </w:p>
        </w:tc>
        <w:tc>
          <w:tcPr>
            <w:tcW w:w="2431" w:type="dxa"/>
            <w:vMerge w:val="restart"/>
          </w:tcPr>
          <w:p w14:paraId="2F436B3E" w14:textId="72F4904D" w:rsidR="00F67380" w:rsidRPr="008A6A3A" w:rsidRDefault="00F67380" w:rsidP="009C0244">
            <w:pPr>
              <w:spacing w:line="276" w:lineRule="auto"/>
              <w:contextualSpacing/>
              <w:rPr>
                <w:rFonts w:ascii="Arial" w:eastAsia="Calibri" w:hAnsi="Arial" w:cs="Arial"/>
                <w:sz w:val="24"/>
                <w:szCs w:val="24"/>
                <w:lang w:eastAsia="en-GB"/>
              </w:rPr>
            </w:pPr>
            <w:r w:rsidRPr="008A6A3A">
              <w:rPr>
                <w:rFonts w:ascii="Arial" w:eastAsia="Calibri" w:hAnsi="Arial" w:cs="Arial"/>
                <w:sz w:val="24"/>
                <w:szCs w:val="24"/>
                <w:lang w:bidi="cy-GB"/>
              </w:rPr>
              <w:t>Lleihau allyriadau carbon i gyrraedd targed sero net</w:t>
            </w:r>
          </w:p>
          <w:p w14:paraId="22280C85" w14:textId="757501AF" w:rsidR="00F67380" w:rsidRPr="008A6A3A" w:rsidRDefault="00F67380" w:rsidP="009C0244">
            <w:pPr>
              <w:spacing w:line="276" w:lineRule="auto"/>
              <w:contextualSpacing/>
              <w:rPr>
                <w:rFonts w:ascii="Arial" w:eastAsia="Calibri" w:hAnsi="Arial" w:cs="Arial"/>
                <w:sz w:val="24"/>
                <w:szCs w:val="24"/>
                <w:lang w:eastAsia="en-GB"/>
              </w:rPr>
            </w:pPr>
          </w:p>
          <w:p w14:paraId="107EA2F7" w14:textId="7BB66BD2" w:rsidR="00F67380" w:rsidRPr="008A6A3A" w:rsidRDefault="00F67380" w:rsidP="00DA60B6">
            <w:pPr>
              <w:rPr>
                <w:rFonts w:ascii="Arial" w:hAnsi="Arial" w:cs="Arial"/>
                <w:sz w:val="24"/>
                <w:szCs w:val="24"/>
              </w:rPr>
            </w:pPr>
            <w:r w:rsidRPr="008A6A3A">
              <w:rPr>
                <w:rFonts w:ascii="Arial" w:eastAsia="Arial" w:hAnsi="Arial" w:cs="Arial"/>
                <w:sz w:val="24"/>
                <w:szCs w:val="24"/>
                <w:lang w:bidi="cy-GB"/>
              </w:rPr>
              <w:t>Cynllun rheoli carbon yn ei le a thargedau ynni a chyllidebau priodol wedi'u gosod</w:t>
            </w:r>
          </w:p>
        </w:tc>
        <w:tc>
          <w:tcPr>
            <w:tcW w:w="2712" w:type="dxa"/>
            <w:shd w:val="clear" w:color="auto" w:fill="auto"/>
          </w:tcPr>
          <w:p w14:paraId="653E89F0" w14:textId="4A1D7EA5" w:rsidR="00F67380" w:rsidRPr="008A6A3A" w:rsidRDefault="00F67380" w:rsidP="00DF05F5">
            <w:pPr>
              <w:spacing w:line="276" w:lineRule="auto"/>
              <w:contextualSpacing/>
              <w:rPr>
                <w:rFonts w:ascii="Arial" w:eastAsia="Calibri" w:hAnsi="Arial" w:cs="Arial"/>
                <w:sz w:val="24"/>
                <w:szCs w:val="24"/>
                <w:lang w:eastAsia="en-GB"/>
              </w:rPr>
            </w:pPr>
            <w:r w:rsidRPr="00B77D1A">
              <w:rPr>
                <w:rFonts w:ascii="Arial" w:eastAsia="Calibri" w:hAnsi="Arial" w:cs="Arial"/>
                <w:sz w:val="24"/>
                <w:szCs w:val="24"/>
                <w:lang w:bidi="cy-GB"/>
              </w:rPr>
              <w:t xml:space="preserve">Gostyngiad blynyddol o 3% mewn allyriadau carbon o gymharu â llinell sylfaen 2009/10. </w:t>
            </w:r>
          </w:p>
        </w:tc>
        <w:tc>
          <w:tcPr>
            <w:tcW w:w="1636" w:type="dxa"/>
          </w:tcPr>
          <w:p w14:paraId="2B3E9C79" w14:textId="77777777" w:rsidR="00F67380" w:rsidRPr="00EE5327" w:rsidRDefault="00F67380" w:rsidP="00DA60B6">
            <w:pPr>
              <w:rPr>
                <w:rFonts w:ascii="Arial" w:hAnsi="Arial" w:cs="Arial"/>
                <w:sz w:val="24"/>
                <w:szCs w:val="24"/>
              </w:rPr>
            </w:pPr>
          </w:p>
        </w:tc>
        <w:tc>
          <w:tcPr>
            <w:tcW w:w="750" w:type="dxa"/>
            <w:vMerge w:val="restart"/>
          </w:tcPr>
          <w:p w14:paraId="05F7D038" w14:textId="77777777" w:rsidR="00F67380" w:rsidRPr="00EE5327" w:rsidRDefault="00F67380" w:rsidP="00DA60B6">
            <w:pPr>
              <w:rPr>
                <w:rFonts w:ascii="Arial" w:hAnsi="Arial" w:cs="Arial"/>
                <w:sz w:val="24"/>
                <w:szCs w:val="24"/>
              </w:rPr>
            </w:pPr>
          </w:p>
        </w:tc>
      </w:tr>
      <w:tr w:rsidR="00F67380" w:rsidRPr="00971C13" w14:paraId="75BBEFDB" w14:textId="77777777" w:rsidTr="0007216C">
        <w:trPr>
          <w:trHeight w:val="1425"/>
        </w:trPr>
        <w:tc>
          <w:tcPr>
            <w:tcW w:w="1956" w:type="dxa"/>
            <w:vMerge/>
          </w:tcPr>
          <w:p w14:paraId="79AEAC86" w14:textId="77777777" w:rsidR="00F67380" w:rsidRPr="00EE5327" w:rsidRDefault="00F67380" w:rsidP="00660DA0">
            <w:pPr>
              <w:spacing w:line="276" w:lineRule="auto"/>
              <w:rPr>
                <w:rFonts w:ascii="Arial" w:hAnsi="Arial" w:cs="Arial"/>
                <w:b/>
                <w:sz w:val="24"/>
                <w:szCs w:val="24"/>
              </w:rPr>
            </w:pPr>
          </w:p>
        </w:tc>
        <w:tc>
          <w:tcPr>
            <w:tcW w:w="2351" w:type="dxa"/>
            <w:vMerge/>
          </w:tcPr>
          <w:p w14:paraId="3D1D80B3" w14:textId="77777777" w:rsidR="00F67380" w:rsidRPr="00EE5327" w:rsidRDefault="00F67380" w:rsidP="0084128A">
            <w:pPr>
              <w:numPr>
                <w:ilvl w:val="0"/>
                <w:numId w:val="7"/>
              </w:numPr>
              <w:spacing w:line="276" w:lineRule="auto"/>
              <w:ind w:left="0"/>
              <w:contextualSpacing/>
              <w:rPr>
                <w:rFonts w:ascii="Arial" w:eastAsia="Calibri" w:hAnsi="Arial" w:cs="Arial"/>
                <w:sz w:val="24"/>
                <w:szCs w:val="24"/>
                <w:lang w:bidi="cy-GB"/>
              </w:rPr>
            </w:pPr>
          </w:p>
        </w:tc>
        <w:tc>
          <w:tcPr>
            <w:tcW w:w="2164" w:type="dxa"/>
            <w:vMerge/>
          </w:tcPr>
          <w:p w14:paraId="2FDF1BC9" w14:textId="77777777" w:rsidR="00F67380" w:rsidRPr="008A6A3A" w:rsidRDefault="00F67380" w:rsidP="00DA60B6">
            <w:pPr>
              <w:rPr>
                <w:rFonts w:ascii="Arial" w:hAnsi="Arial" w:cs="Arial"/>
                <w:sz w:val="24"/>
                <w:szCs w:val="24"/>
              </w:rPr>
            </w:pPr>
          </w:p>
        </w:tc>
        <w:tc>
          <w:tcPr>
            <w:tcW w:w="2431" w:type="dxa"/>
            <w:vMerge/>
          </w:tcPr>
          <w:p w14:paraId="1D39AFCF" w14:textId="77777777" w:rsidR="00F67380" w:rsidRPr="008A6A3A" w:rsidRDefault="00F67380" w:rsidP="009C0244">
            <w:pPr>
              <w:spacing w:line="276" w:lineRule="auto"/>
              <w:contextualSpacing/>
              <w:rPr>
                <w:rFonts w:ascii="Arial" w:eastAsia="Calibri" w:hAnsi="Arial" w:cs="Arial"/>
                <w:sz w:val="24"/>
                <w:szCs w:val="24"/>
                <w:lang w:bidi="cy-GB"/>
              </w:rPr>
            </w:pPr>
          </w:p>
        </w:tc>
        <w:tc>
          <w:tcPr>
            <w:tcW w:w="2712" w:type="dxa"/>
            <w:shd w:val="clear" w:color="auto" w:fill="auto"/>
          </w:tcPr>
          <w:p w14:paraId="491A5E1B" w14:textId="3EAEA1AB" w:rsidR="00F67380" w:rsidRPr="00B77D1A" w:rsidRDefault="00F67380" w:rsidP="00B77D1A">
            <w:pPr>
              <w:spacing w:line="276" w:lineRule="auto"/>
              <w:contextualSpacing/>
              <w:rPr>
                <w:rFonts w:ascii="Arial" w:eastAsia="Calibri" w:hAnsi="Arial" w:cs="Arial"/>
                <w:sz w:val="24"/>
                <w:szCs w:val="24"/>
                <w:lang w:bidi="cy-GB"/>
              </w:rPr>
            </w:pPr>
            <w:r w:rsidRPr="008A6A3A">
              <w:rPr>
                <w:rFonts w:ascii="Arial" w:eastAsia="Calibri" w:hAnsi="Arial" w:cs="Arial"/>
                <w:sz w:val="24"/>
                <w:szCs w:val="24"/>
                <w:lang w:bidi="cy-GB"/>
              </w:rPr>
              <w:t>Adolygu, diweddaru a chyhoeddi cynllun Rheoli Carbon yn 2021/22.</w:t>
            </w:r>
          </w:p>
        </w:tc>
        <w:tc>
          <w:tcPr>
            <w:tcW w:w="1636" w:type="dxa"/>
          </w:tcPr>
          <w:p w14:paraId="13991DB5" w14:textId="77777777" w:rsidR="00F67380" w:rsidRPr="00EE5327" w:rsidRDefault="00F67380" w:rsidP="00DA60B6">
            <w:pPr>
              <w:rPr>
                <w:rFonts w:ascii="Arial" w:hAnsi="Arial" w:cs="Arial"/>
                <w:sz w:val="24"/>
                <w:szCs w:val="24"/>
              </w:rPr>
            </w:pPr>
          </w:p>
        </w:tc>
        <w:tc>
          <w:tcPr>
            <w:tcW w:w="750" w:type="dxa"/>
            <w:vMerge/>
          </w:tcPr>
          <w:p w14:paraId="741571CE" w14:textId="77777777" w:rsidR="00F67380" w:rsidRPr="00EE5327" w:rsidRDefault="00F67380" w:rsidP="00DA60B6">
            <w:pPr>
              <w:rPr>
                <w:rFonts w:ascii="Arial" w:hAnsi="Arial" w:cs="Arial"/>
                <w:sz w:val="24"/>
                <w:szCs w:val="24"/>
              </w:rPr>
            </w:pPr>
          </w:p>
        </w:tc>
      </w:tr>
      <w:tr w:rsidR="00F67380" w:rsidRPr="00971C13" w14:paraId="1FA41950" w14:textId="0EFBA8CC" w:rsidTr="0007216C">
        <w:trPr>
          <w:trHeight w:val="638"/>
        </w:trPr>
        <w:tc>
          <w:tcPr>
            <w:tcW w:w="1956" w:type="dxa"/>
            <w:vMerge/>
          </w:tcPr>
          <w:p w14:paraId="1C9C15F8" w14:textId="77777777" w:rsidR="00F67380" w:rsidRPr="00EE5327" w:rsidRDefault="00F67380" w:rsidP="00660DA0">
            <w:pPr>
              <w:spacing w:line="276" w:lineRule="auto"/>
              <w:rPr>
                <w:rFonts w:ascii="Arial" w:hAnsi="Arial" w:cs="Arial"/>
                <w:b/>
                <w:sz w:val="24"/>
                <w:szCs w:val="24"/>
              </w:rPr>
            </w:pPr>
          </w:p>
        </w:tc>
        <w:tc>
          <w:tcPr>
            <w:tcW w:w="2351" w:type="dxa"/>
          </w:tcPr>
          <w:p w14:paraId="2B03932D" w14:textId="1F1FDA35" w:rsidR="00F67380" w:rsidRPr="00387A5F" w:rsidRDefault="00F67380" w:rsidP="0084128A">
            <w:pPr>
              <w:numPr>
                <w:ilvl w:val="0"/>
                <w:numId w:val="7"/>
              </w:numPr>
              <w:spacing w:line="276" w:lineRule="auto"/>
              <w:ind w:left="0"/>
              <w:contextualSpacing/>
              <w:rPr>
                <w:rFonts w:ascii="Arial" w:eastAsia="Calibri" w:hAnsi="Arial" w:cs="Arial"/>
                <w:sz w:val="24"/>
                <w:szCs w:val="24"/>
              </w:rPr>
            </w:pPr>
            <w:r w:rsidRPr="00EE5327">
              <w:rPr>
                <w:rFonts w:ascii="Arial" w:eastAsia="Calibri" w:hAnsi="Arial" w:cs="Arial"/>
                <w:sz w:val="24"/>
                <w:szCs w:val="24"/>
                <w:lang w:bidi="cy-GB"/>
              </w:rPr>
              <w:t>Mesur ac adrodd ar allyriadau Cwmpas 3</w:t>
            </w:r>
          </w:p>
        </w:tc>
        <w:tc>
          <w:tcPr>
            <w:tcW w:w="2164" w:type="dxa"/>
            <w:vMerge/>
          </w:tcPr>
          <w:p w14:paraId="4331F525" w14:textId="77777777" w:rsidR="00F67380" w:rsidRPr="00EE5327" w:rsidRDefault="00F67380" w:rsidP="00DA60B6">
            <w:pPr>
              <w:rPr>
                <w:rFonts w:ascii="Arial" w:hAnsi="Arial" w:cs="Arial"/>
                <w:sz w:val="24"/>
                <w:szCs w:val="24"/>
                <w:highlight w:val="yellow"/>
              </w:rPr>
            </w:pPr>
          </w:p>
        </w:tc>
        <w:tc>
          <w:tcPr>
            <w:tcW w:w="2431" w:type="dxa"/>
          </w:tcPr>
          <w:p w14:paraId="6E967770" w14:textId="4EC029C2" w:rsidR="00F67380" w:rsidRPr="008A6A3A" w:rsidRDefault="00F67380" w:rsidP="00DA60B6">
            <w:pPr>
              <w:rPr>
                <w:rFonts w:ascii="Arial" w:hAnsi="Arial" w:cs="Arial"/>
                <w:sz w:val="24"/>
                <w:szCs w:val="24"/>
              </w:rPr>
            </w:pPr>
            <w:r w:rsidRPr="008A6A3A">
              <w:rPr>
                <w:rFonts w:ascii="Arial" w:eastAsia="Arial" w:hAnsi="Arial" w:cs="Arial"/>
                <w:sz w:val="24"/>
                <w:szCs w:val="24"/>
                <w:lang w:bidi="cy-GB"/>
              </w:rPr>
              <w:t xml:space="preserve">Mesur allyriadau cwmpas 3 ar gyfer trafnidiaeth y Brifysgol, cyflenwad </w:t>
            </w:r>
            <w:r w:rsidRPr="008A6A3A">
              <w:rPr>
                <w:rFonts w:ascii="Arial" w:eastAsia="Arial" w:hAnsi="Arial" w:cs="Arial"/>
                <w:sz w:val="24"/>
                <w:szCs w:val="24"/>
                <w:lang w:bidi="cy-GB"/>
              </w:rPr>
              <w:lastRenderedPageBreak/>
              <w:t>dŵr a chynhyrchu gwastraff</w:t>
            </w:r>
          </w:p>
        </w:tc>
        <w:tc>
          <w:tcPr>
            <w:tcW w:w="2712" w:type="dxa"/>
          </w:tcPr>
          <w:p w14:paraId="1D70EC37" w14:textId="6C33309C" w:rsidR="00F67380" w:rsidRPr="008A6A3A" w:rsidRDefault="00F67380" w:rsidP="00660DA0">
            <w:pPr>
              <w:spacing w:line="276" w:lineRule="auto"/>
              <w:contextualSpacing/>
              <w:rPr>
                <w:rFonts w:ascii="Arial" w:eastAsia="Calibri" w:hAnsi="Arial" w:cs="Arial"/>
                <w:sz w:val="24"/>
                <w:szCs w:val="24"/>
                <w:lang w:eastAsia="en-GB"/>
              </w:rPr>
            </w:pPr>
            <w:r w:rsidRPr="008A6A3A">
              <w:rPr>
                <w:rFonts w:ascii="Arial" w:eastAsia="Calibri" w:hAnsi="Arial" w:cs="Arial"/>
                <w:sz w:val="24"/>
                <w:szCs w:val="24"/>
                <w:lang w:bidi="cy-GB"/>
              </w:rPr>
              <w:lastRenderedPageBreak/>
              <w:t xml:space="preserve">Cyfrifo allyriadau cwmpas 3 ar gyfer </w:t>
            </w:r>
            <w:r w:rsidRPr="008A6A3A">
              <w:rPr>
                <w:rFonts w:ascii="Arial" w:eastAsia="Calibri" w:hAnsi="Arial" w:cs="Arial"/>
                <w:sz w:val="24"/>
                <w:szCs w:val="24"/>
                <w:lang w:bidi="cy-GB"/>
              </w:rPr>
              <w:lastRenderedPageBreak/>
              <w:t xml:space="preserve">gwastraff a gynhyrchir gan y Brifysgol </w:t>
            </w:r>
          </w:p>
        </w:tc>
        <w:tc>
          <w:tcPr>
            <w:tcW w:w="1636" w:type="dxa"/>
          </w:tcPr>
          <w:p w14:paraId="1022BC72" w14:textId="77777777" w:rsidR="00F67380" w:rsidRPr="00EE5327" w:rsidRDefault="00F67380" w:rsidP="00DA60B6">
            <w:pPr>
              <w:rPr>
                <w:rFonts w:ascii="Arial" w:hAnsi="Arial" w:cs="Arial"/>
                <w:sz w:val="24"/>
                <w:szCs w:val="24"/>
              </w:rPr>
            </w:pPr>
          </w:p>
        </w:tc>
        <w:tc>
          <w:tcPr>
            <w:tcW w:w="750" w:type="dxa"/>
          </w:tcPr>
          <w:p w14:paraId="67875347" w14:textId="77777777" w:rsidR="00F67380" w:rsidRPr="00EE5327" w:rsidRDefault="00F67380" w:rsidP="00DA60B6">
            <w:pPr>
              <w:rPr>
                <w:rFonts w:ascii="Arial" w:hAnsi="Arial" w:cs="Arial"/>
                <w:sz w:val="24"/>
                <w:szCs w:val="24"/>
              </w:rPr>
            </w:pPr>
          </w:p>
        </w:tc>
      </w:tr>
      <w:tr w:rsidR="00F67380" w:rsidRPr="00971C13" w14:paraId="5777FA84" w14:textId="4D92BB56" w:rsidTr="0007216C">
        <w:trPr>
          <w:trHeight w:val="1425"/>
        </w:trPr>
        <w:tc>
          <w:tcPr>
            <w:tcW w:w="1956" w:type="dxa"/>
            <w:vMerge/>
          </w:tcPr>
          <w:p w14:paraId="756BD8DE" w14:textId="77777777" w:rsidR="00F67380" w:rsidRPr="00EE5327" w:rsidRDefault="00F67380" w:rsidP="00660DA0">
            <w:pPr>
              <w:spacing w:line="276" w:lineRule="auto"/>
              <w:rPr>
                <w:rFonts w:ascii="Arial" w:hAnsi="Arial" w:cs="Arial"/>
                <w:b/>
                <w:sz w:val="24"/>
                <w:szCs w:val="24"/>
              </w:rPr>
            </w:pPr>
          </w:p>
        </w:tc>
        <w:tc>
          <w:tcPr>
            <w:tcW w:w="2351" w:type="dxa"/>
          </w:tcPr>
          <w:p w14:paraId="456BAF70" w14:textId="0DDD0151" w:rsidR="00F67380" w:rsidRPr="00387A5F" w:rsidRDefault="00F67380" w:rsidP="0084128A">
            <w:pPr>
              <w:numPr>
                <w:ilvl w:val="0"/>
                <w:numId w:val="7"/>
              </w:numPr>
              <w:spacing w:line="276" w:lineRule="auto"/>
              <w:ind w:left="0"/>
              <w:contextualSpacing/>
              <w:rPr>
                <w:rFonts w:ascii="Arial" w:eastAsia="Calibri" w:hAnsi="Arial" w:cs="Arial"/>
                <w:b/>
                <w:sz w:val="24"/>
                <w:szCs w:val="24"/>
                <w:lang w:eastAsia="en-GB"/>
              </w:rPr>
            </w:pPr>
            <w:r w:rsidRPr="00EE5327">
              <w:rPr>
                <w:rFonts w:ascii="Arial" w:eastAsia="Calibri" w:hAnsi="Arial" w:cs="Arial"/>
                <w:sz w:val="24"/>
                <w:szCs w:val="24"/>
                <w:lang w:bidi="cy-GB"/>
              </w:rPr>
              <w:t>Gwella gradd Tystysgrif Ynni Arddangos (DEC) adeiladau'r Brifysgol</w:t>
            </w:r>
          </w:p>
        </w:tc>
        <w:tc>
          <w:tcPr>
            <w:tcW w:w="2164" w:type="dxa"/>
            <w:vMerge/>
          </w:tcPr>
          <w:p w14:paraId="4F364004" w14:textId="77777777" w:rsidR="00F67380" w:rsidRPr="00EE5327" w:rsidRDefault="00F67380" w:rsidP="00DA60B6">
            <w:pPr>
              <w:rPr>
                <w:rFonts w:ascii="Arial" w:hAnsi="Arial" w:cs="Arial"/>
                <w:sz w:val="24"/>
                <w:szCs w:val="24"/>
                <w:highlight w:val="yellow"/>
              </w:rPr>
            </w:pPr>
          </w:p>
        </w:tc>
        <w:tc>
          <w:tcPr>
            <w:tcW w:w="2431" w:type="dxa"/>
          </w:tcPr>
          <w:p w14:paraId="6F42BB9B" w14:textId="1873082F" w:rsidR="00F67380" w:rsidRPr="008A6A3A" w:rsidRDefault="00F67380" w:rsidP="00DA60B6">
            <w:pPr>
              <w:rPr>
                <w:rFonts w:ascii="Arial" w:hAnsi="Arial" w:cs="Arial"/>
                <w:sz w:val="24"/>
                <w:szCs w:val="24"/>
              </w:rPr>
            </w:pPr>
            <w:r w:rsidRPr="008A6A3A">
              <w:rPr>
                <w:rFonts w:ascii="Arial" w:eastAsia="Arial" w:hAnsi="Arial" w:cs="Arial"/>
                <w:sz w:val="24"/>
                <w:szCs w:val="24"/>
                <w:lang w:bidi="cy-GB"/>
              </w:rPr>
              <w:t>Gwella sgorau DEC yn ystod y cyfnod adnewyddu</w:t>
            </w:r>
          </w:p>
        </w:tc>
        <w:tc>
          <w:tcPr>
            <w:tcW w:w="2712" w:type="dxa"/>
          </w:tcPr>
          <w:p w14:paraId="6E24278F" w14:textId="627FDD2C" w:rsidR="00F67380" w:rsidRPr="008A6A3A" w:rsidRDefault="00F67380" w:rsidP="00660DA0">
            <w:pPr>
              <w:spacing w:line="276" w:lineRule="auto"/>
              <w:contextualSpacing/>
              <w:rPr>
                <w:rFonts w:ascii="Arial" w:eastAsia="Calibri" w:hAnsi="Arial" w:cs="Arial"/>
                <w:sz w:val="24"/>
                <w:szCs w:val="24"/>
                <w:lang w:eastAsia="en-GB"/>
              </w:rPr>
            </w:pPr>
            <w:r w:rsidRPr="008A6A3A">
              <w:rPr>
                <w:rFonts w:ascii="Arial" w:eastAsia="Calibri" w:hAnsi="Arial" w:cs="Arial"/>
                <w:sz w:val="24"/>
                <w:szCs w:val="24"/>
                <w:lang w:bidi="cy-GB"/>
              </w:rPr>
              <w:t>Cyflawni gradd DEC gyfartalog o C neu uwch a chynnal neu wella flwyddyn ar ôl blwyddyn</w:t>
            </w:r>
          </w:p>
        </w:tc>
        <w:tc>
          <w:tcPr>
            <w:tcW w:w="1636" w:type="dxa"/>
          </w:tcPr>
          <w:p w14:paraId="7C0E9BB2" w14:textId="77777777" w:rsidR="00F67380" w:rsidRPr="00EE5327" w:rsidRDefault="00F67380" w:rsidP="00DA60B6">
            <w:pPr>
              <w:rPr>
                <w:rFonts w:ascii="Arial" w:hAnsi="Arial" w:cs="Arial"/>
                <w:sz w:val="24"/>
                <w:szCs w:val="24"/>
              </w:rPr>
            </w:pPr>
          </w:p>
        </w:tc>
        <w:tc>
          <w:tcPr>
            <w:tcW w:w="750" w:type="dxa"/>
          </w:tcPr>
          <w:p w14:paraId="1129A557" w14:textId="77777777" w:rsidR="00F67380" w:rsidRPr="00EE5327" w:rsidRDefault="00F67380" w:rsidP="00DA60B6">
            <w:pPr>
              <w:rPr>
                <w:rFonts w:ascii="Arial" w:hAnsi="Arial" w:cs="Arial"/>
                <w:sz w:val="24"/>
                <w:szCs w:val="24"/>
              </w:rPr>
            </w:pPr>
          </w:p>
        </w:tc>
      </w:tr>
      <w:tr w:rsidR="00F67380" w:rsidRPr="00971C13" w14:paraId="5234E9A0" w14:textId="05B8BEF2" w:rsidTr="0007216C">
        <w:trPr>
          <w:trHeight w:val="1408"/>
        </w:trPr>
        <w:tc>
          <w:tcPr>
            <w:tcW w:w="1956" w:type="dxa"/>
            <w:vMerge w:val="restart"/>
          </w:tcPr>
          <w:p w14:paraId="07765C3F" w14:textId="77777777" w:rsidR="00F67380" w:rsidRPr="00EE5327" w:rsidRDefault="00F67380" w:rsidP="00660DA0">
            <w:pPr>
              <w:spacing w:line="276" w:lineRule="auto"/>
              <w:rPr>
                <w:rFonts w:ascii="Arial" w:hAnsi="Arial" w:cs="Arial"/>
                <w:sz w:val="24"/>
                <w:szCs w:val="24"/>
              </w:rPr>
            </w:pPr>
            <w:r w:rsidRPr="00EE5327">
              <w:rPr>
                <w:rFonts w:ascii="Arial" w:eastAsia="Arial" w:hAnsi="Arial" w:cs="Arial"/>
                <w:b/>
                <w:sz w:val="24"/>
                <w:szCs w:val="24"/>
                <w:lang w:bidi="cy-GB"/>
              </w:rPr>
              <w:t xml:space="preserve">Rheoli gwastraff </w:t>
            </w:r>
            <w:r w:rsidRPr="00EE5327">
              <w:rPr>
                <w:rFonts w:ascii="Arial" w:eastAsia="Arial" w:hAnsi="Arial" w:cs="Arial"/>
                <w:sz w:val="24"/>
                <w:szCs w:val="24"/>
                <w:lang w:bidi="cy-GB"/>
              </w:rPr>
              <w:t>Mabwysiadu dull cynaliadwy o reoli gwastraff trwy gymhwyso'r hierarchaeth wastraff gynaliadwy o atal, lleihau, ailddefnyddio, ailgylchu a gwaredu.</w:t>
            </w:r>
          </w:p>
          <w:p w14:paraId="62BDA2CB" w14:textId="77777777" w:rsidR="00F67380" w:rsidRPr="00EE5327" w:rsidRDefault="00F67380" w:rsidP="00DA60B6">
            <w:pPr>
              <w:rPr>
                <w:rFonts w:ascii="Arial" w:hAnsi="Arial" w:cs="Arial"/>
                <w:sz w:val="24"/>
                <w:szCs w:val="24"/>
              </w:rPr>
            </w:pPr>
          </w:p>
        </w:tc>
        <w:tc>
          <w:tcPr>
            <w:tcW w:w="2351" w:type="dxa"/>
          </w:tcPr>
          <w:p w14:paraId="4B593216" w14:textId="257B923D" w:rsidR="00F67380" w:rsidRPr="009C0244" w:rsidRDefault="00F67380" w:rsidP="00315611">
            <w:pPr>
              <w:spacing w:line="276" w:lineRule="auto"/>
              <w:contextualSpacing/>
              <w:rPr>
                <w:rFonts w:ascii="Arial" w:eastAsia="Calibri" w:hAnsi="Arial" w:cs="Arial"/>
                <w:sz w:val="24"/>
                <w:szCs w:val="24"/>
              </w:rPr>
            </w:pPr>
            <w:r>
              <w:rPr>
                <w:rFonts w:ascii="Arial" w:eastAsia="Calibri" w:hAnsi="Arial" w:cs="Arial"/>
                <w:sz w:val="24"/>
                <w:szCs w:val="24"/>
                <w:lang w:bidi="cy-GB"/>
              </w:rPr>
              <w:t>1. Dargyfeirio gwastraff o safleoedd tirlenwi trwy fentrau ailddefnyddio ac ailgylchu</w:t>
            </w:r>
          </w:p>
        </w:tc>
        <w:tc>
          <w:tcPr>
            <w:tcW w:w="2164" w:type="dxa"/>
            <w:vMerge w:val="restart"/>
          </w:tcPr>
          <w:p w14:paraId="473F720D" w14:textId="32946B3D" w:rsidR="00F67380" w:rsidRPr="00614F0C" w:rsidRDefault="00F67380" w:rsidP="00DA60B6">
            <w:pPr>
              <w:rPr>
                <w:rFonts w:ascii="Arial" w:hAnsi="Arial" w:cs="Arial"/>
                <w:b/>
                <w:bCs/>
                <w:sz w:val="24"/>
                <w:szCs w:val="24"/>
              </w:rPr>
            </w:pPr>
            <w:r w:rsidRPr="00614F0C">
              <w:rPr>
                <w:rFonts w:ascii="Arial" w:eastAsia="Arial" w:hAnsi="Arial" w:cs="Arial"/>
                <w:b/>
                <w:sz w:val="24"/>
                <w:szCs w:val="24"/>
                <w:lang w:bidi="cy-GB"/>
              </w:rPr>
              <w:t>Rheolwr SHE</w:t>
            </w:r>
          </w:p>
          <w:p w14:paraId="76803298" w14:textId="77777777" w:rsidR="00F67380" w:rsidRPr="00CB7755" w:rsidRDefault="00F67380" w:rsidP="00DA60B6">
            <w:pPr>
              <w:rPr>
                <w:rFonts w:ascii="Arial" w:hAnsi="Arial" w:cs="Arial"/>
                <w:sz w:val="24"/>
                <w:szCs w:val="24"/>
              </w:rPr>
            </w:pPr>
          </w:p>
          <w:p w14:paraId="37E35753" w14:textId="5272C2E8" w:rsidR="00F67380" w:rsidRPr="00CB7755" w:rsidRDefault="00F67380" w:rsidP="00DA60B6">
            <w:pPr>
              <w:rPr>
                <w:rFonts w:ascii="Arial" w:hAnsi="Arial" w:cs="Arial"/>
                <w:sz w:val="24"/>
                <w:szCs w:val="24"/>
              </w:rPr>
            </w:pPr>
            <w:r w:rsidRPr="00CB7755">
              <w:rPr>
                <w:rFonts w:ascii="Arial" w:eastAsia="Arial" w:hAnsi="Arial" w:cs="Arial"/>
                <w:sz w:val="24"/>
                <w:szCs w:val="24"/>
                <w:lang w:bidi="cy-GB"/>
              </w:rPr>
              <w:t>SAWG</w:t>
            </w:r>
          </w:p>
        </w:tc>
        <w:tc>
          <w:tcPr>
            <w:tcW w:w="2431" w:type="dxa"/>
          </w:tcPr>
          <w:p w14:paraId="63B71723" w14:textId="65A4B20F" w:rsidR="00F67380" w:rsidRPr="00CB7755" w:rsidRDefault="00F67380" w:rsidP="00E86FC0">
            <w:pPr>
              <w:pStyle w:val="Default"/>
            </w:pPr>
            <w:r w:rsidRPr="00CB7755">
              <w:rPr>
                <w:lang w:bidi="cy-GB"/>
              </w:rPr>
              <w:t xml:space="preserve">Anfon dim gwastraff a anfonir i safleoedd tirlenwi </w:t>
            </w:r>
          </w:p>
          <w:p w14:paraId="2D36ED43" w14:textId="2F38FF0E" w:rsidR="00F67380" w:rsidRPr="00CB7755" w:rsidRDefault="00F67380" w:rsidP="00DA60B6">
            <w:pPr>
              <w:rPr>
                <w:rFonts w:ascii="Arial" w:hAnsi="Arial" w:cs="Arial"/>
                <w:sz w:val="24"/>
                <w:szCs w:val="24"/>
              </w:rPr>
            </w:pPr>
          </w:p>
          <w:p w14:paraId="2799E31F" w14:textId="2E38328E" w:rsidR="00F67380" w:rsidRPr="00CB7755" w:rsidRDefault="00F67380" w:rsidP="00315611">
            <w:pPr>
              <w:spacing w:line="276" w:lineRule="auto"/>
              <w:contextualSpacing/>
              <w:rPr>
                <w:rFonts w:ascii="Arial" w:hAnsi="Arial" w:cs="Arial"/>
                <w:sz w:val="24"/>
                <w:szCs w:val="24"/>
              </w:rPr>
            </w:pPr>
          </w:p>
        </w:tc>
        <w:tc>
          <w:tcPr>
            <w:tcW w:w="2712" w:type="dxa"/>
          </w:tcPr>
          <w:p w14:paraId="29FB4F7E" w14:textId="11FC0974" w:rsidR="00F67380" w:rsidRPr="00CB7755" w:rsidRDefault="00F67380" w:rsidP="00126EEE">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Cynnal &gt;95% o wastraff sy'n cael ei ddargyfeirio o safleoedd tirlenwi yn 2021/22</w:t>
            </w:r>
          </w:p>
          <w:p w14:paraId="2C45A74C" w14:textId="77777777" w:rsidR="00F67380" w:rsidRPr="00CB7755" w:rsidRDefault="00F67380" w:rsidP="009C0244">
            <w:pPr>
              <w:pStyle w:val="Default"/>
            </w:pPr>
          </w:p>
        </w:tc>
        <w:tc>
          <w:tcPr>
            <w:tcW w:w="1636" w:type="dxa"/>
          </w:tcPr>
          <w:p w14:paraId="64FCF684" w14:textId="77777777" w:rsidR="00F67380" w:rsidRPr="00EE5327" w:rsidRDefault="00F67380" w:rsidP="00DA60B6">
            <w:pPr>
              <w:rPr>
                <w:rFonts w:ascii="Arial" w:hAnsi="Arial" w:cs="Arial"/>
                <w:sz w:val="24"/>
                <w:szCs w:val="24"/>
              </w:rPr>
            </w:pPr>
          </w:p>
          <w:p w14:paraId="072FDCC3" w14:textId="6B34D5DA" w:rsidR="00F67380" w:rsidRPr="00EE5327" w:rsidRDefault="00F67380" w:rsidP="00DA60B6">
            <w:pPr>
              <w:rPr>
                <w:rFonts w:ascii="Arial" w:hAnsi="Arial" w:cs="Arial"/>
                <w:sz w:val="24"/>
                <w:szCs w:val="24"/>
              </w:rPr>
            </w:pPr>
          </w:p>
        </w:tc>
        <w:tc>
          <w:tcPr>
            <w:tcW w:w="750" w:type="dxa"/>
          </w:tcPr>
          <w:p w14:paraId="1B81F034" w14:textId="77777777" w:rsidR="00F67380" w:rsidRPr="00EE5327" w:rsidRDefault="00F67380" w:rsidP="00DA60B6">
            <w:pPr>
              <w:rPr>
                <w:rFonts w:ascii="Arial" w:hAnsi="Arial" w:cs="Arial"/>
                <w:sz w:val="24"/>
                <w:szCs w:val="24"/>
              </w:rPr>
            </w:pPr>
          </w:p>
        </w:tc>
      </w:tr>
      <w:tr w:rsidR="00F67380" w:rsidRPr="00971C13" w14:paraId="06B7D5C5" w14:textId="62E8CDC2" w:rsidTr="00F67380">
        <w:trPr>
          <w:trHeight w:val="1750"/>
        </w:trPr>
        <w:tc>
          <w:tcPr>
            <w:tcW w:w="1956" w:type="dxa"/>
            <w:vMerge/>
          </w:tcPr>
          <w:p w14:paraId="6A4F8D80" w14:textId="77777777" w:rsidR="00F67380" w:rsidRPr="00EE5327" w:rsidRDefault="00F67380" w:rsidP="00660DA0">
            <w:pPr>
              <w:spacing w:line="276" w:lineRule="auto"/>
              <w:rPr>
                <w:rFonts w:ascii="Arial" w:hAnsi="Arial" w:cs="Arial"/>
                <w:b/>
                <w:sz w:val="24"/>
                <w:szCs w:val="24"/>
              </w:rPr>
            </w:pPr>
          </w:p>
        </w:tc>
        <w:tc>
          <w:tcPr>
            <w:tcW w:w="2351" w:type="dxa"/>
            <w:vMerge w:val="restart"/>
          </w:tcPr>
          <w:p w14:paraId="70DF30DA" w14:textId="77777777" w:rsidR="00F67380" w:rsidRPr="00EE5327" w:rsidRDefault="00F67380" w:rsidP="00315611">
            <w:pPr>
              <w:spacing w:line="276" w:lineRule="auto"/>
              <w:contextualSpacing/>
              <w:rPr>
                <w:rFonts w:ascii="Arial" w:eastAsia="Calibri" w:hAnsi="Arial" w:cs="Arial"/>
                <w:sz w:val="24"/>
                <w:szCs w:val="24"/>
              </w:rPr>
            </w:pPr>
            <w:r>
              <w:rPr>
                <w:rFonts w:ascii="Arial" w:eastAsia="Calibri" w:hAnsi="Arial" w:cs="Arial"/>
                <w:sz w:val="24"/>
                <w:szCs w:val="24"/>
                <w:lang w:bidi="cy-GB"/>
              </w:rPr>
              <w:t>2. I leihau cost gwaredu gwastraff</w:t>
            </w:r>
          </w:p>
          <w:p w14:paraId="3D621A46" w14:textId="7796CBAA" w:rsidR="00F67380" w:rsidRPr="00EE5327" w:rsidRDefault="00F67380" w:rsidP="00315611">
            <w:pPr>
              <w:spacing w:line="276" w:lineRule="auto"/>
              <w:contextualSpacing/>
              <w:rPr>
                <w:rFonts w:ascii="Arial" w:eastAsia="Calibri" w:hAnsi="Arial" w:cs="Arial"/>
                <w:sz w:val="24"/>
                <w:szCs w:val="24"/>
              </w:rPr>
            </w:pPr>
            <w:r w:rsidRPr="00EE5327">
              <w:rPr>
                <w:rFonts w:ascii="Arial" w:eastAsia="Calibri" w:hAnsi="Arial" w:cs="Arial"/>
                <w:sz w:val="24"/>
                <w:szCs w:val="24"/>
                <w:lang w:bidi="cy-GB"/>
              </w:rPr>
              <w:t>Annog a dylanwadu ar staff, myfyrwyr ac ymwelwyr i ddilyn egwyddorion yr hierarchaeth wastraff</w:t>
            </w:r>
          </w:p>
          <w:p w14:paraId="08F4502E" w14:textId="77777777" w:rsidR="00F67380" w:rsidRDefault="00F67380" w:rsidP="00126EEE">
            <w:pPr>
              <w:spacing w:line="276" w:lineRule="auto"/>
              <w:contextualSpacing/>
              <w:rPr>
                <w:rFonts w:ascii="Arial" w:eastAsia="Calibri" w:hAnsi="Arial" w:cs="Arial"/>
                <w:sz w:val="24"/>
                <w:szCs w:val="24"/>
              </w:rPr>
            </w:pPr>
          </w:p>
        </w:tc>
        <w:tc>
          <w:tcPr>
            <w:tcW w:w="2164" w:type="dxa"/>
            <w:vMerge/>
          </w:tcPr>
          <w:p w14:paraId="1FB49EAC" w14:textId="77777777" w:rsidR="00F67380" w:rsidRPr="00CB7755" w:rsidRDefault="00F67380" w:rsidP="00DA60B6">
            <w:pPr>
              <w:rPr>
                <w:rFonts w:ascii="Arial" w:hAnsi="Arial" w:cs="Arial"/>
                <w:sz w:val="24"/>
                <w:szCs w:val="24"/>
              </w:rPr>
            </w:pPr>
          </w:p>
        </w:tc>
        <w:tc>
          <w:tcPr>
            <w:tcW w:w="2431" w:type="dxa"/>
            <w:vMerge w:val="restart"/>
          </w:tcPr>
          <w:p w14:paraId="055FB9ED" w14:textId="77777777" w:rsidR="00F67380" w:rsidRPr="00CB7755" w:rsidRDefault="00F67380" w:rsidP="007334C2">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Ailgylchu &gt;50% o wastraff erbyn 2023</w:t>
            </w:r>
          </w:p>
          <w:p w14:paraId="23505D31" w14:textId="5D13DADE" w:rsidR="00F67380" w:rsidRPr="00CB7755" w:rsidRDefault="00F67380" w:rsidP="00315611">
            <w:pPr>
              <w:spacing w:line="276" w:lineRule="auto"/>
              <w:contextualSpacing/>
              <w:rPr>
                <w:rFonts w:ascii="Arial" w:eastAsia="Calibri" w:hAnsi="Arial" w:cs="Arial"/>
                <w:sz w:val="24"/>
                <w:szCs w:val="24"/>
              </w:rPr>
            </w:pPr>
          </w:p>
          <w:p w14:paraId="5DC06E15" w14:textId="77777777" w:rsidR="00F67380" w:rsidRPr="00CB7755" w:rsidRDefault="00F67380" w:rsidP="00315611">
            <w:pPr>
              <w:spacing w:line="276" w:lineRule="auto"/>
              <w:contextualSpacing/>
              <w:rPr>
                <w:rFonts w:ascii="Arial" w:eastAsia="Calibri" w:hAnsi="Arial" w:cs="Arial"/>
                <w:sz w:val="24"/>
                <w:szCs w:val="24"/>
              </w:rPr>
            </w:pPr>
          </w:p>
          <w:p w14:paraId="6F37FB88" w14:textId="77777777" w:rsidR="00F67380" w:rsidRPr="00CB7755" w:rsidRDefault="00F67380" w:rsidP="00E86FC0">
            <w:pPr>
              <w:pStyle w:val="Default"/>
            </w:pPr>
          </w:p>
        </w:tc>
        <w:tc>
          <w:tcPr>
            <w:tcW w:w="2712" w:type="dxa"/>
          </w:tcPr>
          <w:p w14:paraId="51B98272" w14:textId="0B24D9F7" w:rsidR="00F67380" w:rsidRPr="00CB7755" w:rsidRDefault="00F67380" w:rsidP="00614F0C">
            <w:pPr>
              <w:pStyle w:val="Default"/>
            </w:pPr>
            <w:r w:rsidRPr="00CB7755">
              <w:rPr>
                <w:lang w:bidi="cy-GB"/>
              </w:rPr>
              <w:t xml:space="preserve">Gwahanu bwyd ar gyfer treulio anaerobig neu gompostio ym mhob man arlwyo erbyn diwedd 2021 </w:t>
            </w:r>
          </w:p>
        </w:tc>
        <w:tc>
          <w:tcPr>
            <w:tcW w:w="1636" w:type="dxa"/>
          </w:tcPr>
          <w:p w14:paraId="54CE3AEF" w14:textId="77777777" w:rsidR="00F67380" w:rsidRPr="00EE5327" w:rsidRDefault="00F67380" w:rsidP="00DA60B6">
            <w:pPr>
              <w:rPr>
                <w:rFonts w:ascii="Arial" w:hAnsi="Arial" w:cs="Arial"/>
                <w:sz w:val="24"/>
                <w:szCs w:val="24"/>
              </w:rPr>
            </w:pPr>
          </w:p>
        </w:tc>
        <w:tc>
          <w:tcPr>
            <w:tcW w:w="750" w:type="dxa"/>
            <w:vMerge w:val="restart"/>
          </w:tcPr>
          <w:p w14:paraId="182A87A3" w14:textId="77777777" w:rsidR="00F67380" w:rsidRPr="00EE5327" w:rsidRDefault="00F67380" w:rsidP="00DA60B6">
            <w:pPr>
              <w:rPr>
                <w:rFonts w:ascii="Arial" w:hAnsi="Arial" w:cs="Arial"/>
                <w:sz w:val="24"/>
                <w:szCs w:val="24"/>
              </w:rPr>
            </w:pPr>
          </w:p>
        </w:tc>
      </w:tr>
      <w:tr w:rsidR="00F67380" w:rsidRPr="00971C13" w14:paraId="09753EBB" w14:textId="77777777" w:rsidTr="0007216C">
        <w:trPr>
          <w:trHeight w:val="1750"/>
        </w:trPr>
        <w:tc>
          <w:tcPr>
            <w:tcW w:w="1956" w:type="dxa"/>
            <w:vMerge/>
          </w:tcPr>
          <w:p w14:paraId="0085BB7F" w14:textId="77777777" w:rsidR="00F67380" w:rsidRPr="00EE5327" w:rsidRDefault="00F67380" w:rsidP="00660DA0">
            <w:pPr>
              <w:spacing w:line="276" w:lineRule="auto"/>
              <w:rPr>
                <w:rFonts w:ascii="Arial" w:hAnsi="Arial" w:cs="Arial"/>
                <w:b/>
                <w:sz w:val="24"/>
                <w:szCs w:val="24"/>
              </w:rPr>
            </w:pPr>
          </w:p>
        </w:tc>
        <w:tc>
          <w:tcPr>
            <w:tcW w:w="2351" w:type="dxa"/>
            <w:vMerge/>
          </w:tcPr>
          <w:p w14:paraId="257699C2" w14:textId="77777777" w:rsidR="00F67380" w:rsidRDefault="00F67380" w:rsidP="00315611">
            <w:pPr>
              <w:spacing w:line="276" w:lineRule="auto"/>
              <w:contextualSpacing/>
              <w:rPr>
                <w:rFonts w:ascii="Arial" w:eastAsia="Calibri" w:hAnsi="Arial" w:cs="Arial"/>
                <w:sz w:val="24"/>
                <w:szCs w:val="24"/>
                <w:lang w:bidi="cy-GB"/>
              </w:rPr>
            </w:pPr>
          </w:p>
        </w:tc>
        <w:tc>
          <w:tcPr>
            <w:tcW w:w="2164" w:type="dxa"/>
            <w:vMerge/>
          </w:tcPr>
          <w:p w14:paraId="51F5634E" w14:textId="77777777" w:rsidR="00F67380" w:rsidRPr="00CB7755" w:rsidRDefault="00F67380" w:rsidP="00DA60B6">
            <w:pPr>
              <w:rPr>
                <w:rFonts w:ascii="Arial" w:hAnsi="Arial" w:cs="Arial"/>
                <w:sz w:val="24"/>
                <w:szCs w:val="24"/>
              </w:rPr>
            </w:pPr>
          </w:p>
        </w:tc>
        <w:tc>
          <w:tcPr>
            <w:tcW w:w="2431" w:type="dxa"/>
            <w:vMerge/>
          </w:tcPr>
          <w:p w14:paraId="4DEF7EE4" w14:textId="77777777" w:rsidR="00F67380" w:rsidRPr="00CB7755" w:rsidRDefault="00F67380" w:rsidP="007334C2">
            <w:pPr>
              <w:spacing w:line="276" w:lineRule="auto"/>
              <w:contextualSpacing/>
              <w:rPr>
                <w:rFonts w:ascii="Arial" w:eastAsia="Calibri" w:hAnsi="Arial" w:cs="Arial"/>
                <w:sz w:val="24"/>
                <w:szCs w:val="24"/>
                <w:lang w:bidi="cy-GB"/>
              </w:rPr>
            </w:pPr>
          </w:p>
        </w:tc>
        <w:tc>
          <w:tcPr>
            <w:tcW w:w="2712" w:type="dxa"/>
          </w:tcPr>
          <w:p w14:paraId="0079B7BA" w14:textId="77777777" w:rsidR="00F67380" w:rsidRPr="00CB7755" w:rsidRDefault="00F67380" w:rsidP="00F67380">
            <w:pPr>
              <w:pStyle w:val="Default"/>
            </w:pPr>
            <w:r w:rsidRPr="00CB7755">
              <w:rPr>
                <w:lang w:bidi="cy-GB"/>
              </w:rPr>
              <w:t>Gwella seilwaith ailgylchu a gwahanu llif gwastraff (biniau mewnol ac allanol, dileu biniau ochr desg ac ati) erbyn diwedd 2021</w:t>
            </w:r>
          </w:p>
          <w:p w14:paraId="77E3C100" w14:textId="1DE4606C" w:rsidR="00F67380" w:rsidRPr="00CB7755" w:rsidRDefault="00F67380" w:rsidP="00F67380">
            <w:pPr>
              <w:pStyle w:val="Default"/>
              <w:rPr>
                <w:lang w:bidi="cy-GB"/>
              </w:rPr>
            </w:pPr>
          </w:p>
        </w:tc>
        <w:tc>
          <w:tcPr>
            <w:tcW w:w="1636" w:type="dxa"/>
          </w:tcPr>
          <w:p w14:paraId="77700479" w14:textId="77777777" w:rsidR="00F67380" w:rsidRPr="00EE5327" w:rsidRDefault="00F67380" w:rsidP="00DA60B6">
            <w:pPr>
              <w:rPr>
                <w:rFonts w:ascii="Arial" w:hAnsi="Arial" w:cs="Arial"/>
                <w:sz w:val="24"/>
                <w:szCs w:val="24"/>
              </w:rPr>
            </w:pPr>
          </w:p>
        </w:tc>
        <w:tc>
          <w:tcPr>
            <w:tcW w:w="750" w:type="dxa"/>
            <w:vMerge/>
          </w:tcPr>
          <w:p w14:paraId="1F689051" w14:textId="77777777" w:rsidR="00F67380" w:rsidRPr="00EE5327" w:rsidRDefault="00F67380" w:rsidP="00DA60B6">
            <w:pPr>
              <w:rPr>
                <w:rFonts w:ascii="Arial" w:hAnsi="Arial" w:cs="Arial"/>
                <w:sz w:val="24"/>
                <w:szCs w:val="24"/>
              </w:rPr>
            </w:pPr>
          </w:p>
        </w:tc>
      </w:tr>
      <w:tr w:rsidR="00F67380" w:rsidRPr="00971C13" w14:paraId="44A5DA64" w14:textId="77777777" w:rsidTr="0007216C">
        <w:trPr>
          <w:trHeight w:val="1750"/>
        </w:trPr>
        <w:tc>
          <w:tcPr>
            <w:tcW w:w="1956" w:type="dxa"/>
            <w:vMerge/>
          </w:tcPr>
          <w:p w14:paraId="71F45476" w14:textId="77777777" w:rsidR="00F67380" w:rsidRPr="00EE5327" w:rsidRDefault="00F67380" w:rsidP="00660DA0">
            <w:pPr>
              <w:spacing w:line="276" w:lineRule="auto"/>
              <w:rPr>
                <w:rFonts w:ascii="Arial" w:hAnsi="Arial" w:cs="Arial"/>
                <w:b/>
                <w:sz w:val="24"/>
                <w:szCs w:val="24"/>
              </w:rPr>
            </w:pPr>
          </w:p>
        </w:tc>
        <w:tc>
          <w:tcPr>
            <w:tcW w:w="2351" w:type="dxa"/>
            <w:vMerge/>
          </w:tcPr>
          <w:p w14:paraId="45592C7A" w14:textId="77777777" w:rsidR="00F67380" w:rsidRDefault="00F67380" w:rsidP="00315611">
            <w:pPr>
              <w:spacing w:line="276" w:lineRule="auto"/>
              <w:contextualSpacing/>
              <w:rPr>
                <w:rFonts w:ascii="Arial" w:eastAsia="Calibri" w:hAnsi="Arial" w:cs="Arial"/>
                <w:sz w:val="24"/>
                <w:szCs w:val="24"/>
                <w:lang w:bidi="cy-GB"/>
              </w:rPr>
            </w:pPr>
          </w:p>
        </w:tc>
        <w:tc>
          <w:tcPr>
            <w:tcW w:w="2164" w:type="dxa"/>
            <w:vMerge/>
          </w:tcPr>
          <w:p w14:paraId="090C16AC" w14:textId="77777777" w:rsidR="00F67380" w:rsidRPr="00CB7755" w:rsidRDefault="00F67380" w:rsidP="00DA60B6">
            <w:pPr>
              <w:rPr>
                <w:rFonts w:ascii="Arial" w:hAnsi="Arial" w:cs="Arial"/>
                <w:sz w:val="24"/>
                <w:szCs w:val="24"/>
              </w:rPr>
            </w:pPr>
          </w:p>
        </w:tc>
        <w:tc>
          <w:tcPr>
            <w:tcW w:w="2431" w:type="dxa"/>
            <w:vMerge/>
          </w:tcPr>
          <w:p w14:paraId="2FCE6980" w14:textId="77777777" w:rsidR="00F67380" w:rsidRPr="00CB7755" w:rsidRDefault="00F67380" w:rsidP="007334C2">
            <w:pPr>
              <w:spacing w:line="276" w:lineRule="auto"/>
              <w:contextualSpacing/>
              <w:rPr>
                <w:rFonts w:ascii="Arial" w:eastAsia="Calibri" w:hAnsi="Arial" w:cs="Arial"/>
                <w:sz w:val="24"/>
                <w:szCs w:val="24"/>
                <w:lang w:bidi="cy-GB"/>
              </w:rPr>
            </w:pPr>
          </w:p>
        </w:tc>
        <w:tc>
          <w:tcPr>
            <w:tcW w:w="2712" w:type="dxa"/>
          </w:tcPr>
          <w:p w14:paraId="1CB22300" w14:textId="5D53C64E" w:rsidR="00F67380" w:rsidRPr="00CB7755" w:rsidRDefault="00F67380" w:rsidP="00614F0C">
            <w:pPr>
              <w:pStyle w:val="Default"/>
              <w:rPr>
                <w:lang w:bidi="cy-GB"/>
              </w:rPr>
            </w:pPr>
            <w:r w:rsidRPr="00CB7755">
              <w:rPr>
                <w:lang w:bidi="cy-GB"/>
              </w:rPr>
              <w:t xml:space="preserve">Cyfathrebu â staff a myfyrwyr am yr hyn y </w:t>
            </w:r>
            <w:proofErr w:type="spellStart"/>
            <w:r w:rsidRPr="00CB7755">
              <w:rPr>
                <w:lang w:bidi="cy-GB"/>
              </w:rPr>
              <w:t>gallant</w:t>
            </w:r>
            <w:proofErr w:type="spellEnd"/>
            <w:r w:rsidRPr="00CB7755">
              <w:rPr>
                <w:lang w:bidi="cy-GB"/>
              </w:rPr>
              <w:t xml:space="preserve"> ei ailgylchu a sut i wahanu eu gwastraff yn 2021/22</w:t>
            </w:r>
          </w:p>
        </w:tc>
        <w:tc>
          <w:tcPr>
            <w:tcW w:w="1636" w:type="dxa"/>
          </w:tcPr>
          <w:p w14:paraId="78F5861F" w14:textId="77777777" w:rsidR="00F67380" w:rsidRPr="00EE5327" w:rsidRDefault="00F67380" w:rsidP="00DA60B6">
            <w:pPr>
              <w:rPr>
                <w:rFonts w:ascii="Arial" w:hAnsi="Arial" w:cs="Arial"/>
                <w:sz w:val="24"/>
                <w:szCs w:val="24"/>
              </w:rPr>
            </w:pPr>
          </w:p>
        </w:tc>
        <w:tc>
          <w:tcPr>
            <w:tcW w:w="750" w:type="dxa"/>
            <w:vMerge/>
          </w:tcPr>
          <w:p w14:paraId="7E274C44" w14:textId="77777777" w:rsidR="00F67380" w:rsidRPr="00EE5327" w:rsidRDefault="00F67380" w:rsidP="00DA60B6">
            <w:pPr>
              <w:rPr>
                <w:rFonts w:ascii="Arial" w:hAnsi="Arial" w:cs="Arial"/>
                <w:sz w:val="24"/>
                <w:szCs w:val="24"/>
              </w:rPr>
            </w:pPr>
          </w:p>
        </w:tc>
      </w:tr>
      <w:tr w:rsidR="00F67380" w:rsidRPr="00971C13" w14:paraId="67C4A7A9" w14:textId="32A22ADE" w:rsidTr="0007216C">
        <w:trPr>
          <w:trHeight w:val="2855"/>
        </w:trPr>
        <w:tc>
          <w:tcPr>
            <w:tcW w:w="1956" w:type="dxa"/>
            <w:vMerge/>
          </w:tcPr>
          <w:p w14:paraId="5ECF6274" w14:textId="77777777" w:rsidR="00F67380" w:rsidRPr="00EE5327" w:rsidRDefault="00F67380" w:rsidP="00660DA0">
            <w:pPr>
              <w:spacing w:line="276" w:lineRule="auto"/>
              <w:rPr>
                <w:rFonts w:ascii="Arial" w:hAnsi="Arial" w:cs="Arial"/>
                <w:b/>
                <w:sz w:val="24"/>
                <w:szCs w:val="24"/>
              </w:rPr>
            </w:pPr>
          </w:p>
        </w:tc>
        <w:tc>
          <w:tcPr>
            <w:tcW w:w="2351" w:type="dxa"/>
            <w:vMerge/>
          </w:tcPr>
          <w:p w14:paraId="5500E4F7" w14:textId="77777777" w:rsidR="00F67380" w:rsidRDefault="00F67380" w:rsidP="00315611">
            <w:pPr>
              <w:spacing w:line="276" w:lineRule="auto"/>
              <w:contextualSpacing/>
              <w:rPr>
                <w:rFonts w:ascii="Arial" w:eastAsia="Calibri" w:hAnsi="Arial" w:cs="Arial"/>
                <w:sz w:val="24"/>
                <w:szCs w:val="24"/>
              </w:rPr>
            </w:pPr>
          </w:p>
        </w:tc>
        <w:tc>
          <w:tcPr>
            <w:tcW w:w="2164" w:type="dxa"/>
            <w:vMerge/>
          </w:tcPr>
          <w:p w14:paraId="1E5CB5FE" w14:textId="77777777" w:rsidR="00F67380" w:rsidRPr="00DB5D65" w:rsidRDefault="00F67380" w:rsidP="00DA60B6">
            <w:pPr>
              <w:rPr>
                <w:rFonts w:ascii="Arial" w:hAnsi="Arial" w:cs="Arial"/>
                <w:sz w:val="24"/>
                <w:szCs w:val="24"/>
                <w:highlight w:val="yellow"/>
              </w:rPr>
            </w:pPr>
          </w:p>
        </w:tc>
        <w:tc>
          <w:tcPr>
            <w:tcW w:w="2431" w:type="dxa"/>
          </w:tcPr>
          <w:p w14:paraId="23D21B51" w14:textId="789303AE" w:rsidR="00F67380" w:rsidRPr="00CB7755" w:rsidRDefault="00F67380" w:rsidP="009C0244">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Lleihau gwaredu gwastraff o WU</w:t>
            </w:r>
          </w:p>
          <w:p w14:paraId="65BE9814" w14:textId="77777777" w:rsidR="00F67380" w:rsidRPr="00CB7755" w:rsidRDefault="00F67380" w:rsidP="00315611">
            <w:pPr>
              <w:spacing w:line="276" w:lineRule="auto"/>
              <w:contextualSpacing/>
              <w:rPr>
                <w:rFonts w:ascii="Arial" w:eastAsia="Calibri" w:hAnsi="Arial" w:cs="Arial"/>
                <w:sz w:val="24"/>
                <w:szCs w:val="24"/>
              </w:rPr>
            </w:pPr>
          </w:p>
        </w:tc>
        <w:tc>
          <w:tcPr>
            <w:tcW w:w="2712" w:type="dxa"/>
          </w:tcPr>
          <w:p w14:paraId="30EB5DBD" w14:textId="4F36A226" w:rsidR="00F67380" w:rsidRDefault="00F67380" w:rsidP="00614F0C">
            <w:pPr>
              <w:spacing w:line="276" w:lineRule="auto"/>
              <w:rPr>
                <w:rFonts w:ascii="Arial" w:eastAsia="Calibri" w:hAnsi="Arial" w:cs="Arial"/>
                <w:sz w:val="24"/>
                <w:szCs w:val="24"/>
              </w:rPr>
            </w:pPr>
            <w:r w:rsidRPr="00614F0C">
              <w:rPr>
                <w:rFonts w:ascii="Arial" w:eastAsia="Calibri" w:hAnsi="Arial" w:cs="Arial"/>
                <w:sz w:val="24"/>
                <w:szCs w:val="24"/>
                <w:lang w:bidi="cy-GB"/>
              </w:rPr>
              <w:t>Lleihau gwaredu gwastraff 1% y flwyddyn (kg/FTE staff/myfyriwr) yn seiliedig ar waelodlin 2019</w:t>
            </w:r>
          </w:p>
          <w:p w14:paraId="7DF77048" w14:textId="77777777" w:rsidR="00F67380" w:rsidRPr="00614F0C" w:rsidRDefault="00F67380" w:rsidP="00614F0C">
            <w:pPr>
              <w:spacing w:line="276" w:lineRule="auto"/>
              <w:rPr>
                <w:rFonts w:ascii="Arial" w:eastAsia="Calibri" w:hAnsi="Arial" w:cs="Arial"/>
                <w:sz w:val="24"/>
                <w:szCs w:val="24"/>
              </w:rPr>
            </w:pPr>
          </w:p>
          <w:p w14:paraId="5BDD2A0E" w14:textId="6D3CB028" w:rsidR="00F67380" w:rsidRPr="00614F0C" w:rsidRDefault="00F67380" w:rsidP="00614F0C">
            <w:pPr>
              <w:spacing w:line="276" w:lineRule="auto"/>
              <w:rPr>
                <w:rFonts w:ascii="Arial" w:eastAsia="Calibri" w:hAnsi="Arial" w:cs="Arial"/>
                <w:sz w:val="24"/>
                <w:szCs w:val="24"/>
              </w:rPr>
            </w:pPr>
            <w:r w:rsidRPr="00614F0C">
              <w:rPr>
                <w:rFonts w:ascii="Arial" w:eastAsia="Arial" w:hAnsi="Arial" w:cs="Arial"/>
                <w:sz w:val="24"/>
                <w:szCs w:val="24"/>
                <w:lang w:bidi="cy-GB"/>
              </w:rPr>
              <w:t>Hyrwyddo cynlluniau ailddefnyddio presennol (e.e. cadw cwpanau) ac ymchwilio i gynlluniau ailddefnyddio newydd yn 2021/22</w:t>
            </w:r>
          </w:p>
        </w:tc>
        <w:tc>
          <w:tcPr>
            <w:tcW w:w="1636" w:type="dxa"/>
          </w:tcPr>
          <w:p w14:paraId="4EA33F6A" w14:textId="77777777" w:rsidR="00F67380" w:rsidRPr="00EE5327" w:rsidRDefault="00F67380" w:rsidP="00DA60B6">
            <w:pPr>
              <w:rPr>
                <w:rFonts w:ascii="Arial" w:hAnsi="Arial" w:cs="Arial"/>
                <w:sz w:val="24"/>
                <w:szCs w:val="24"/>
              </w:rPr>
            </w:pPr>
          </w:p>
        </w:tc>
        <w:tc>
          <w:tcPr>
            <w:tcW w:w="750" w:type="dxa"/>
          </w:tcPr>
          <w:p w14:paraId="12535866" w14:textId="77777777" w:rsidR="00F67380" w:rsidRPr="00EE5327" w:rsidRDefault="00F67380" w:rsidP="00DA60B6">
            <w:pPr>
              <w:rPr>
                <w:rFonts w:ascii="Arial" w:hAnsi="Arial" w:cs="Arial"/>
                <w:sz w:val="24"/>
                <w:szCs w:val="24"/>
              </w:rPr>
            </w:pPr>
          </w:p>
        </w:tc>
      </w:tr>
      <w:tr w:rsidR="00F67380" w14:paraId="6B4496D9" w14:textId="2272FB0D" w:rsidTr="0007216C">
        <w:trPr>
          <w:trHeight w:val="2301"/>
        </w:trPr>
        <w:tc>
          <w:tcPr>
            <w:tcW w:w="1956" w:type="dxa"/>
            <w:vMerge w:val="restart"/>
          </w:tcPr>
          <w:p w14:paraId="52F36F39" w14:textId="77777777" w:rsidR="00F67380" w:rsidRPr="00EE5327" w:rsidRDefault="00F67380" w:rsidP="00660DA0">
            <w:pPr>
              <w:spacing w:line="276" w:lineRule="auto"/>
              <w:rPr>
                <w:rFonts w:ascii="Arial" w:hAnsi="Arial" w:cs="Arial"/>
                <w:b/>
                <w:sz w:val="24"/>
                <w:szCs w:val="24"/>
                <w:lang w:eastAsia="en-GB"/>
              </w:rPr>
            </w:pPr>
            <w:r w:rsidRPr="00EE5327">
              <w:rPr>
                <w:rFonts w:ascii="Arial" w:eastAsia="Arial" w:hAnsi="Arial" w:cs="Arial"/>
                <w:b/>
                <w:sz w:val="24"/>
                <w:szCs w:val="24"/>
                <w:lang w:bidi="cy-GB"/>
              </w:rPr>
              <w:t>Teithio Cynaliadwy</w:t>
            </w:r>
          </w:p>
          <w:p w14:paraId="33781362" w14:textId="1CA7B1CD" w:rsidR="00F67380" w:rsidRPr="00EE5327" w:rsidRDefault="00F67380" w:rsidP="009C0244">
            <w:pPr>
              <w:spacing w:line="276" w:lineRule="auto"/>
              <w:rPr>
                <w:rFonts w:ascii="Arial" w:hAnsi="Arial" w:cs="Arial"/>
                <w:sz w:val="24"/>
                <w:szCs w:val="24"/>
                <w:lang w:eastAsia="en-GB"/>
              </w:rPr>
            </w:pPr>
            <w:r w:rsidRPr="00EE5327">
              <w:rPr>
                <w:rFonts w:ascii="Arial" w:eastAsia="Arial" w:hAnsi="Arial" w:cs="Arial"/>
                <w:sz w:val="24"/>
                <w:szCs w:val="24"/>
                <w:lang w:bidi="cy-GB"/>
              </w:rPr>
              <w:t xml:space="preserve">Lleihau effaith staff a myfyrwyr ac annog y defnydd o ddulliau </w:t>
            </w:r>
            <w:r w:rsidRPr="00EE5327">
              <w:rPr>
                <w:rFonts w:ascii="Arial" w:eastAsia="Arial" w:hAnsi="Arial" w:cs="Arial"/>
                <w:sz w:val="24"/>
                <w:szCs w:val="24"/>
                <w:lang w:bidi="cy-GB"/>
              </w:rPr>
              <w:lastRenderedPageBreak/>
              <w:t>trafnidiaeth effeithlon sy'n lleihau effaith amgylcheddol, tagfeydd a llygredd aer.</w:t>
            </w:r>
          </w:p>
        </w:tc>
        <w:tc>
          <w:tcPr>
            <w:tcW w:w="2351" w:type="dxa"/>
          </w:tcPr>
          <w:p w14:paraId="79E72A58" w14:textId="7A75E370" w:rsidR="00F67380" w:rsidRPr="009C0244" w:rsidRDefault="00F67380" w:rsidP="009C0244">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lastRenderedPageBreak/>
              <w:t>Datblygu, gweithredu a chyfathrebu cynllun teithio cynaliadwy i staff, myfyrwyr ac ymwelwyr â'r brifysgol.</w:t>
            </w:r>
          </w:p>
        </w:tc>
        <w:tc>
          <w:tcPr>
            <w:tcW w:w="2164" w:type="dxa"/>
            <w:vMerge w:val="restart"/>
          </w:tcPr>
          <w:p w14:paraId="5A603C9A" w14:textId="1008D4E0" w:rsidR="00F67380" w:rsidRPr="00614F0C" w:rsidRDefault="00F67380" w:rsidP="00DA60B6">
            <w:pPr>
              <w:rPr>
                <w:rFonts w:ascii="Arial" w:eastAsia="Arial" w:hAnsi="Arial" w:cs="Arial"/>
                <w:b/>
                <w:bCs/>
                <w:color w:val="000000" w:themeColor="text1"/>
                <w:sz w:val="24"/>
                <w:szCs w:val="24"/>
              </w:rPr>
            </w:pPr>
            <w:r>
              <w:rPr>
                <w:rFonts w:ascii="Arial" w:eastAsia="Arial" w:hAnsi="Arial" w:cs="Arial"/>
                <w:b/>
                <w:color w:val="000000" w:themeColor="text1"/>
                <w:sz w:val="24"/>
                <w:szCs w:val="24"/>
                <w:lang w:bidi="cy-GB"/>
              </w:rPr>
              <w:t>Pennaeth Ystadau/Rheolwr Cyfleusterau</w:t>
            </w:r>
          </w:p>
          <w:p w14:paraId="14DC07B1" w14:textId="77777777" w:rsidR="00F67380" w:rsidRPr="00CB7755" w:rsidRDefault="00F67380" w:rsidP="00DA60B6">
            <w:pPr>
              <w:rPr>
                <w:rFonts w:ascii="Arial" w:eastAsia="Arial" w:hAnsi="Arial" w:cs="Arial"/>
                <w:color w:val="000000" w:themeColor="text1"/>
                <w:sz w:val="24"/>
                <w:szCs w:val="24"/>
              </w:rPr>
            </w:pPr>
          </w:p>
          <w:p w14:paraId="345068E2" w14:textId="058C5018" w:rsidR="00F67380" w:rsidRPr="00CB7755" w:rsidRDefault="00F67380"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t>Rheolwr Prosiectau Cyfalaf</w:t>
            </w:r>
          </w:p>
        </w:tc>
        <w:tc>
          <w:tcPr>
            <w:tcW w:w="2431" w:type="dxa"/>
          </w:tcPr>
          <w:p w14:paraId="0BD463C5" w14:textId="3DDB2BC3" w:rsidR="00F67380" w:rsidRPr="00CB7755" w:rsidRDefault="00F67380" w:rsidP="00DA60B6">
            <w:pPr>
              <w:rPr>
                <w:rFonts w:ascii="Arial" w:hAnsi="Arial" w:cs="Arial"/>
                <w:sz w:val="24"/>
                <w:szCs w:val="24"/>
              </w:rPr>
            </w:pPr>
            <w:r w:rsidRPr="00CB7755">
              <w:rPr>
                <w:rFonts w:ascii="Arial" w:eastAsia="Arial" w:hAnsi="Arial" w:cs="Arial"/>
                <w:sz w:val="24"/>
                <w:szCs w:val="24"/>
                <w:lang w:bidi="cy-GB"/>
              </w:rPr>
              <w:t>Cynllun Teithio Cynaliadwy yn ei le</w:t>
            </w:r>
          </w:p>
          <w:p w14:paraId="6E0442D9" w14:textId="6B799076" w:rsidR="00F67380" w:rsidRPr="00CB7755" w:rsidRDefault="00F67380" w:rsidP="00DA60B6">
            <w:pPr>
              <w:rPr>
                <w:rFonts w:ascii="Arial" w:hAnsi="Arial" w:cs="Arial"/>
                <w:sz w:val="24"/>
                <w:szCs w:val="24"/>
              </w:rPr>
            </w:pPr>
          </w:p>
          <w:p w14:paraId="34856735" w14:textId="0B5CBB99" w:rsidR="00F67380" w:rsidRPr="00CB7755" w:rsidRDefault="00F67380" w:rsidP="00DA60B6">
            <w:pPr>
              <w:rPr>
                <w:rFonts w:ascii="Arial" w:hAnsi="Arial" w:cs="Arial"/>
                <w:sz w:val="24"/>
                <w:szCs w:val="24"/>
              </w:rPr>
            </w:pPr>
          </w:p>
          <w:p w14:paraId="7F959A78" w14:textId="2953FAA6" w:rsidR="00F67380" w:rsidRPr="00CB7755" w:rsidRDefault="00F67380" w:rsidP="00DA60B6">
            <w:pPr>
              <w:rPr>
                <w:rFonts w:ascii="Arial" w:hAnsi="Arial" w:cs="Arial"/>
                <w:sz w:val="24"/>
                <w:szCs w:val="24"/>
              </w:rPr>
            </w:pPr>
          </w:p>
          <w:p w14:paraId="15C376B8" w14:textId="06AE1E1B" w:rsidR="00F67380" w:rsidRPr="00CB7755" w:rsidRDefault="00F67380" w:rsidP="00DA60B6">
            <w:pPr>
              <w:rPr>
                <w:rFonts w:ascii="Arial" w:hAnsi="Arial" w:cs="Arial"/>
                <w:sz w:val="24"/>
                <w:szCs w:val="24"/>
              </w:rPr>
            </w:pPr>
          </w:p>
          <w:p w14:paraId="12AFEC55" w14:textId="77777777" w:rsidR="00F67380" w:rsidRPr="00CB7755" w:rsidRDefault="00F67380" w:rsidP="009C0244">
            <w:pPr>
              <w:spacing w:line="276" w:lineRule="auto"/>
              <w:contextualSpacing/>
              <w:rPr>
                <w:rFonts w:ascii="Arial" w:hAnsi="Arial" w:cs="Arial"/>
                <w:sz w:val="24"/>
                <w:szCs w:val="24"/>
              </w:rPr>
            </w:pPr>
          </w:p>
        </w:tc>
        <w:tc>
          <w:tcPr>
            <w:tcW w:w="2712" w:type="dxa"/>
          </w:tcPr>
          <w:p w14:paraId="020A374C" w14:textId="22B4F3F5" w:rsidR="00F67380" w:rsidRPr="00CB7755" w:rsidRDefault="00F67380" w:rsidP="00126EEE">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Adolygu a diweddaru cynllun teithio cynaliadwy erbyn 22 Gorffennaf</w:t>
            </w:r>
          </w:p>
          <w:p w14:paraId="757E251A" w14:textId="77777777" w:rsidR="00F67380" w:rsidRPr="00CB7755" w:rsidRDefault="00F67380" w:rsidP="009C0244">
            <w:pPr>
              <w:spacing w:line="276" w:lineRule="auto"/>
              <w:contextualSpacing/>
              <w:rPr>
                <w:rFonts w:ascii="Arial" w:hAnsi="Arial" w:cs="Arial"/>
                <w:sz w:val="24"/>
                <w:szCs w:val="24"/>
              </w:rPr>
            </w:pPr>
          </w:p>
        </w:tc>
        <w:tc>
          <w:tcPr>
            <w:tcW w:w="1636" w:type="dxa"/>
          </w:tcPr>
          <w:p w14:paraId="6876AEC1" w14:textId="77777777" w:rsidR="00F67380" w:rsidRPr="00EE5327" w:rsidRDefault="00F67380" w:rsidP="00DA60B6">
            <w:pPr>
              <w:rPr>
                <w:rFonts w:ascii="Arial" w:hAnsi="Arial" w:cs="Arial"/>
                <w:sz w:val="24"/>
                <w:szCs w:val="24"/>
              </w:rPr>
            </w:pPr>
          </w:p>
          <w:p w14:paraId="0362402C" w14:textId="578A1C90" w:rsidR="00F67380" w:rsidRPr="00EE5327" w:rsidRDefault="00F67380" w:rsidP="00DA60B6">
            <w:pPr>
              <w:rPr>
                <w:rFonts w:ascii="Arial" w:hAnsi="Arial" w:cs="Arial"/>
                <w:sz w:val="24"/>
                <w:szCs w:val="24"/>
              </w:rPr>
            </w:pPr>
          </w:p>
        </w:tc>
        <w:tc>
          <w:tcPr>
            <w:tcW w:w="750" w:type="dxa"/>
          </w:tcPr>
          <w:p w14:paraId="3015EBD4" w14:textId="77777777" w:rsidR="00F67380" w:rsidRPr="00EE5327" w:rsidRDefault="00F67380" w:rsidP="00DA60B6">
            <w:pPr>
              <w:rPr>
                <w:rFonts w:ascii="Arial" w:hAnsi="Arial" w:cs="Arial"/>
                <w:sz w:val="24"/>
                <w:szCs w:val="24"/>
              </w:rPr>
            </w:pPr>
          </w:p>
        </w:tc>
      </w:tr>
      <w:tr w:rsidR="00F67380" w14:paraId="05D433F8" w14:textId="5404F024" w:rsidTr="00F67380">
        <w:trPr>
          <w:trHeight w:val="1905"/>
        </w:trPr>
        <w:tc>
          <w:tcPr>
            <w:tcW w:w="1956" w:type="dxa"/>
            <w:vMerge/>
          </w:tcPr>
          <w:p w14:paraId="6EDCE0A2" w14:textId="77777777" w:rsidR="00F67380" w:rsidRPr="00EE5327" w:rsidRDefault="00F67380" w:rsidP="00660DA0">
            <w:pPr>
              <w:spacing w:line="276" w:lineRule="auto"/>
              <w:rPr>
                <w:rFonts w:ascii="Arial" w:hAnsi="Arial" w:cs="Arial"/>
                <w:b/>
                <w:sz w:val="24"/>
                <w:szCs w:val="24"/>
                <w:lang w:eastAsia="en-GB"/>
              </w:rPr>
            </w:pPr>
          </w:p>
        </w:tc>
        <w:tc>
          <w:tcPr>
            <w:tcW w:w="2351" w:type="dxa"/>
            <w:vMerge w:val="restart"/>
          </w:tcPr>
          <w:p w14:paraId="2AA29A3E" w14:textId="7A5E5DE7" w:rsidR="00F67380" w:rsidRPr="009C0244" w:rsidRDefault="00F67380" w:rsidP="00126EEE">
            <w:pPr>
              <w:spacing w:line="276" w:lineRule="auto"/>
              <w:contextualSpacing/>
              <w:rPr>
                <w:rFonts w:ascii="Arial" w:eastAsia="Calibri" w:hAnsi="Arial" w:cs="Arial"/>
                <w:color w:val="262626"/>
                <w:sz w:val="24"/>
                <w:szCs w:val="24"/>
              </w:rPr>
            </w:pPr>
            <w:r w:rsidRPr="00EE5327">
              <w:rPr>
                <w:rFonts w:ascii="Arial" w:eastAsia="Calibri" w:hAnsi="Arial" w:cs="Arial"/>
                <w:color w:val="262626"/>
                <w:sz w:val="24"/>
                <w:szCs w:val="24"/>
                <w:lang w:bidi="cy-GB"/>
              </w:rPr>
              <w:t>Cynyddu cyfran y cerbydau allyriadau isel yn fflyd cerbydau craidd y brifysgol</w:t>
            </w:r>
          </w:p>
        </w:tc>
        <w:tc>
          <w:tcPr>
            <w:tcW w:w="2164" w:type="dxa"/>
            <w:vMerge/>
          </w:tcPr>
          <w:p w14:paraId="3B040BE0" w14:textId="77777777" w:rsidR="00F67380" w:rsidRPr="00DB5D65" w:rsidRDefault="00F67380" w:rsidP="00DA60B6">
            <w:pPr>
              <w:rPr>
                <w:rFonts w:ascii="Arial" w:eastAsia="Arial" w:hAnsi="Arial" w:cs="Arial"/>
                <w:color w:val="000000" w:themeColor="text1"/>
                <w:sz w:val="24"/>
                <w:szCs w:val="24"/>
                <w:highlight w:val="yellow"/>
              </w:rPr>
            </w:pPr>
          </w:p>
        </w:tc>
        <w:tc>
          <w:tcPr>
            <w:tcW w:w="2431" w:type="dxa"/>
            <w:vMerge w:val="restart"/>
          </w:tcPr>
          <w:p w14:paraId="1576B83C" w14:textId="1471607C" w:rsidR="00F67380" w:rsidRPr="00CB7755" w:rsidRDefault="00F67380" w:rsidP="009C0244">
            <w:pPr>
              <w:rPr>
                <w:rFonts w:ascii="Arial" w:hAnsi="Arial" w:cs="Arial"/>
                <w:sz w:val="24"/>
                <w:szCs w:val="24"/>
              </w:rPr>
            </w:pPr>
            <w:r w:rsidRPr="00CB7755">
              <w:rPr>
                <w:rFonts w:ascii="Arial" w:eastAsia="Arial" w:hAnsi="Arial" w:cs="Arial"/>
                <w:sz w:val="24"/>
                <w:szCs w:val="24"/>
                <w:lang w:bidi="cy-GB"/>
              </w:rPr>
              <w:t>Lleihau allyriadau carbon Fflyd y Brifysgol erbyn 2025</w:t>
            </w:r>
          </w:p>
          <w:p w14:paraId="5C8F3A0E" w14:textId="7DB31016" w:rsidR="00F67380" w:rsidRPr="00CB7755" w:rsidRDefault="00F67380" w:rsidP="009C0244">
            <w:pPr>
              <w:rPr>
                <w:rFonts w:ascii="Arial" w:hAnsi="Arial" w:cs="Arial"/>
                <w:sz w:val="24"/>
                <w:szCs w:val="24"/>
              </w:rPr>
            </w:pPr>
          </w:p>
          <w:p w14:paraId="2ED505BE" w14:textId="77777777" w:rsidR="00F67380" w:rsidRPr="00CB7755" w:rsidRDefault="00F67380" w:rsidP="00AF50AF">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75% o allyriadau isel cerbydau fflyd erbyn 2025</w:t>
            </w:r>
          </w:p>
          <w:p w14:paraId="597D1680" w14:textId="77777777" w:rsidR="00F67380" w:rsidRPr="00CB7755" w:rsidRDefault="00F67380" w:rsidP="009C0244">
            <w:pPr>
              <w:rPr>
                <w:rFonts w:ascii="Arial" w:hAnsi="Arial" w:cs="Arial"/>
                <w:sz w:val="24"/>
                <w:szCs w:val="24"/>
              </w:rPr>
            </w:pPr>
          </w:p>
          <w:p w14:paraId="25485191" w14:textId="77777777" w:rsidR="00F67380" w:rsidRPr="00CB7755" w:rsidRDefault="00F67380" w:rsidP="00DA60B6">
            <w:pPr>
              <w:rPr>
                <w:rFonts w:ascii="Arial" w:hAnsi="Arial" w:cs="Arial"/>
                <w:sz w:val="24"/>
                <w:szCs w:val="24"/>
              </w:rPr>
            </w:pPr>
          </w:p>
        </w:tc>
        <w:tc>
          <w:tcPr>
            <w:tcW w:w="2712" w:type="dxa"/>
          </w:tcPr>
          <w:p w14:paraId="626DDC33" w14:textId="191DF008" w:rsidR="00F67380" w:rsidRPr="00614F0C" w:rsidRDefault="00F67380" w:rsidP="00614F0C">
            <w:pPr>
              <w:spacing w:line="276" w:lineRule="auto"/>
              <w:rPr>
                <w:rFonts w:ascii="Arial" w:eastAsia="Calibri" w:hAnsi="Arial" w:cs="Arial"/>
                <w:sz w:val="24"/>
                <w:szCs w:val="24"/>
              </w:rPr>
            </w:pPr>
            <w:r w:rsidRPr="00614F0C">
              <w:rPr>
                <w:rFonts w:ascii="Arial" w:eastAsia="Calibri" w:hAnsi="Arial" w:cs="Arial"/>
                <w:sz w:val="24"/>
                <w:szCs w:val="24"/>
                <w:lang w:bidi="cy-GB"/>
              </w:rPr>
              <w:t>Prynu cerbydau trydan a gosod pwyntiau gwefru i'w defnyddio ar draws pob campws yn 2021</w:t>
            </w:r>
          </w:p>
        </w:tc>
        <w:tc>
          <w:tcPr>
            <w:tcW w:w="1636" w:type="dxa"/>
          </w:tcPr>
          <w:p w14:paraId="2BA57708" w14:textId="77777777" w:rsidR="00F67380" w:rsidRPr="00EE5327" w:rsidRDefault="00F67380" w:rsidP="00DA60B6">
            <w:pPr>
              <w:rPr>
                <w:rFonts w:ascii="Arial" w:hAnsi="Arial" w:cs="Arial"/>
                <w:sz w:val="24"/>
                <w:szCs w:val="24"/>
              </w:rPr>
            </w:pPr>
          </w:p>
        </w:tc>
        <w:tc>
          <w:tcPr>
            <w:tcW w:w="750" w:type="dxa"/>
            <w:vMerge w:val="restart"/>
          </w:tcPr>
          <w:p w14:paraId="5C7D83E5" w14:textId="77777777" w:rsidR="00F67380" w:rsidRPr="00EE5327" w:rsidRDefault="00F67380" w:rsidP="00DA60B6">
            <w:pPr>
              <w:rPr>
                <w:rFonts w:ascii="Arial" w:hAnsi="Arial" w:cs="Arial"/>
                <w:sz w:val="24"/>
                <w:szCs w:val="24"/>
              </w:rPr>
            </w:pPr>
          </w:p>
        </w:tc>
      </w:tr>
      <w:tr w:rsidR="00F67380" w14:paraId="1D839C81" w14:textId="77777777" w:rsidTr="0007216C">
        <w:trPr>
          <w:trHeight w:val="1905"/>
        </w:trPr>
        <w:tc>
          <w:tcPr>
            <w:tcW w:w="1956" w:type="dxa"/>
            <w:vMerge/>
          </w:tcPr>
          <w:p w14:paraId="14197E10" w14:textId="77777777" w:rsidR="00F67380" w:rsidRPr="00EE5327" w:rsidRDefault="00F67380" w:rsidP="00660DA0">
            <w:pPr>
              <w:spacing w:line="276" w:lineRule="auto"/>
              <w:rPr>
                <w:rFonts w:ascii="Arial" w:hAnsi="Arial" w:cs="Arial"/>
                <w:b/>
                <w:sz w:val="24"/>
                <w:szCs w:val="24"/>
                <w:lang w:eastAsia="en-GB"/>
              </w:rPr>
            </w:pPr>
          </w:p>
        </w:tc>
        <w:tc>
          <w:tcPr>
            <w:tcW w:w="2351" w:type="dxa"/>
            <w:vMerge/>
          </w:tcPr>
          <w:p w14:paraId="3105DD6B" w14:textId="77777777" w:rsidR="00F67380" w:rsidRPr="00EE5327" w:rsidRDefault="00F67380" w:rsidP="00126EEE">
            <w:pPr>
              <w:spacing w:line="276" w:lineRule="auto"/>
              <w:contextualSpacing/>
              <w:rPr>
                <w:rFonts w:ascii="Arial" w:eastAsia="Calibri" w:hAnsi="Arial" w:cs="Arial"/>
                <w:color w:val="262626"/>
                <w:sz w:val="24"/>
                <w:szCs w:val="24"/>
                <w:lang w:bidi="cy-GB"/>
              </w:rPr>
            </w:pPr>
          </w:p>
        </w:tc>
        <w:tc>
          <w:tcPr>
            <w:tcW w:w="2164" w:type="dxa"/>
            <w:vMerge/>
          </w:tcPr>
          <w:p w14:paraId="490C0ECA" w14:textId="77777777" w:rsidR="00F67380" w:rsidRPr="00DB5D65" w:rsidRDefault="00F67380" w:rsidP="00DA60B6">
            <w:pPr>
              <w:rPr>
                <w:rFonts w:ascii="Arial" w:eastAsia="Arial" w:hAnsi="Arial" w:cs="Arial"/>
                <w:color w:val="000000" w:themeColor="text1"/>
                <w:sz w:val="24"/>
                <w:szCs w:val="24"/>
                <w:highlight w:val="yellow"/>
              </w:rPr>
            </w:pPr>
          </w:p>
        </w:tc>
        <w:tc>
          <w:tcPr>
            <w:tcW w:w="2431" w:type="dxa"/>
            <w:vMerge/>
          </w:tcPr>
          <w:p w14:paraId="6EA028B5" w14:textId="77777777" w:rsidR="00F67380" w:rsidRPr="00CB7755" w:rsidRDefault="00F67380" w:rsidP="009C0244">
            <w:pPr>
              <w:rPr>
                <w:rFonts w:ascii="Arial" w:eastAsia="Arial" w:hAnsi="Arial" w:cs="Arial"/>
                <w:sz w:val="24"/>
                <w:szCs w:val="24"/>
                <w:lang w:bidi="cy-GB"/>
              </w:rPr>
            </w:pPr>
          </w:p>
        </w:tc>
        <w:tc>
          <w:tcPr>
            <w:tcW w:w="2712" w:type="dxa"/>
          </w:tcPr>
          <w:p w14:paraId="114692FB" w14:textId="5A1E58F5" w:rsidR="00F67380" w:rsidRPr="00614F0C" w:rsidRDefault="00F67380" w:rsidP="00614F0C">
            <w:pPr>
              <w:spacing w:line="276" w:lineRule="auto"/>
              <w:rPr>
                <w:rFonts w:ascii="Arial" w:eastAsia="Calibri" w:hAnsi="Arial" w:cs="Arial"/>
                <w:sz w:val="24"/>
                <w:szCs w:val="24"/>
                <w:lang w:bidi="cy-GB"/>
              </w:rPr>
            </w:pPr>
            <w:r w:rsidRPr="00614F0C">
              <w:rPr>
                <w:rFonts w:ascii="Arial" w:eastAsia="Calibri" w:hAnsi="Arial" w:cs="Arial"/>
                <w:sz w:val="24"/>
                <w:szCs w:val="24"/>
                <w:lang w:bidi="cy-GB"/>
              </w:rPr>
              <w:t>Annog y defnydd o gerbydau trydan ar gyfer teithio o fewn y maes cerbydau ar fusnes y Brifysgol. 2021/22</w:t>
            </w:r>
          </w:p>
        </w:tc>
        <w:tc>
          <w:tcPr>
            <w:tcW w:w="1636" w:type="dxa"/>
          </w:tcPr>
          <w:p w14:paraId="5B8157F6" w14:textId="77777777" w:rsidR="00F67380" w:rsidRPr="00EE5327" w:rsidRDefault="00F67380" w:rsidP="00DA60B6">
            <w:pPr>
              <w:rPr>
                <w:rFonts w:ascii="Arial" w:hAnsi="Arial" w:cs="Arial"/>
                <w:sz w:val="24"/>
                <w:szCs w:val="24"/>
              </w:rPr>
            </w:pPr>
          </w:p>
        </w:tc>
        <w:tc>
          <w:tcPr>
            <w:tcW w:w="750" w:type="dxa"/>
            <w:vMerge/>
          </w:tcPr>
          <w:p w14:paraId="0C185BBA" w14:textId="77777777" w:rsidR="00F67380" w:rsidRPr="00EE5327" w:rsidRDefault="00F67380" w:rsidP="00DA60B6">
            <w:pPr>
              <w:rPr>
                <w:rFonts w:ascii="Arial" w:hAnsi="Arial" w:cs="Arial"/>
                <w:sz w:val="24"/>
                <w:szCs w:val="24"/>
              </w:rPr>
            </w:pPr>
          </w:p>
        </w:tc>
      </w:tr>
      <w:tr w:rsidR="00F67380" w14:paraId="531A1744" w14:textId="5639DAD5" w:rsidTr="0007216C">
        <w:trPr>
          <w:trHeight w:val="1545"/>
        </w:trPr>
        <w:tc>
          <w:tcPr>
            <w:tcW w:w="1956" w:type="dxa"/>
            <w:vMerge/>
          </w:tcPr>
          <w:p w14:paraId="38DA5E34" w14:textId="77777777" w:rsidR="00F67380" w:rsidRPr="00EE5327" w:rsidRDefault="00F67380" w:rsidP="00660DA0">
            <w:pPr>
              <w:spacing w:line="276" w:lineRule="auto"/>
              <w:rPr>
                <w:rFonts w:ascii="Arial" w:hAnsi="Arial" w:cs="Arial"/>
                <w:b/>
                <w:sz w:val="24"/>
                <w:szCs w:val="24"/>
                <w:lang w:eastAsia="en-GB"/>
              </w:rPr>
            </w:pPr>
          </w:p>
        </w:tc>
        <w:tc>
          <w:tcPr>
            <w:tcW w:w="2351" w:type="dxa"/>
          </w:tcPr>
          <w:p w14:paraId="2C5CB1B5" w14:textId="3116199F" w:rsidR="00F67380" w:rsidRPr="00EE5327" w:rsidRDefault="00F67380" w:rsidP="009C0244">
            <w:pPr>
              <w:autoSpaceDE w:val="0"/>
              <w:autoSpaceDN w:val="0"/>
              <w:adjustRightInd w:val="0"/>
              <w:spacing w:line="276" w:lineRule="auto"/>
              <w:contextualSpacing/>
              <w:rPr>
                <w:rFonts w:ascii="Arial" w:eastAsia="Calibri" w:hAnsi="Arial" w:cs="Arial"/>
                <w:sz w:val="24"/>
                <w:szCs w:val="24"/>
                <w:lang w:eastAsia="en-GB"/>
              </w:rPr>
            </w:pPr>
            <w:r w:rsidRPr="00EE5327">
              <w:rPr>
                <w:rFonts w:ascii="Arial" w:eastAsia="Calibri" w:hAnsi="Arial" w:cs="Arial"/>
                <w:color w:val="262626"/>
                <w:sz w:val="24"/>
                <w:szCs w:val="24"/>
                <w:lang w:bidi="cy-GB"/>
              </w:rPr>
              <w:t>Gwella'r seilwaith parcio beiciau er mwyn annog pobl i fynd ar deithiau ar feic</w:t>
            </w:r>
          </w:p>
        </w:tc>
        <w:tc>
          <w:tcPr>
            <w:tcW w:w="2164" w:type="dxa"/>
            <w:vMerge/>
          </w:tcPr>
          <w:p w14:paraId="7B1A24CC" w14:textId="77777777" w:rsidR="00F67380" w:rsidRPr="00DB5D65" w:rsidRDefault="00F67380" w:rsidP="00DA60B6">
            <w:pPr>
              <w:rPr>
                <w:rFonts w:ascii="Arial" w:eastAsia="Arial" w:hAnsi="Arial" w:cs="Arial"/>
                <w:color w:val="000000" w:themeColor="text1"/>
                <w:sz w:val="24"/>
                <w:szCs w:val="24"/>
                <w:highlight w:val="yellow"/>
              </w:rPr>
            </w:pPr>
          </w:p>
        </w:tc>
        <w:tc>
          <w:tcPr>
            <w:tcW w:w="2431" w:type="dxa"/>
          </w:tcPr>
          <w:p w14:paraId="3502A138" w14:textId="172993C1" w:rsidR="00F67380" w:rsidRPr="00CB7755" w:rsidRDefault="00F67380" w:rsidP="009C0244">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Cyfleusterau parcio beiciau diogel ar draws pob campws</w:t>
            </w:r>
          </w:p>
        </w:tc>
        <w:tc>
          <w:tcPr>
            <w:tcW w:w="2712" w:type="dxa"/>
          </w:tcPr>
          <w:p w14:paraId="40EFA59B" w14:textId="613DB3DA" w:rsidR="00F67380" w:rsidRPr="00CB7755" w:rsidRDefault="00F67380" w:rsidP="00126EEE">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Hyrwyddo argaeledd lleoedd parcio beiciau diogel ar draws y campws ac argaeledd llogi beiciau drwy'r Ganolfan Chwaraeon</w:t>
            </w:r>
          </w:p>
        </w:tc>
        <w:tc>
          <w:tcPr>
            <w:tcW w:w="1636" w:type="dxa"/>
          </w:tcPr>
          <w:p w14:paraId="44B0F0FE" w14:textId="77777777" w:rsidR="00F67380" w:rsidRPr="00EE5327" w:rsidRDefault="00F67380" w:rsidP="00DA60B6">
            <w:pPr>
              <w:rPr>
                <w:rFonts w:ascii="Arial" w:hAnsi="Arial" w:cs="Arial"/>
                <w:sz w:val="24"/>
                <w:szCs w:val="24"/>
              </w:rPr>
            </w:pPr>
          </w:p>
        </w:tc>
        <w:tc>
          <w:tcPr>
            <w:tcW w:w="750" w:type="dxa"/>
          </w:tcPr>
          <w:p w14:paraId="048CF3C6" w14:textId="77777777" w:rsidR="00F67380" w:rsidRPr="00EE5327" w:rsidRDefault="00F67380" w:rsidP="00DA60B6">
            <w:pPr>
              <w:rPr>
                <w:rFonts w:ascii="Arial" w:hAnsi="Arial" w:cs="Arial"/>
                <w:sz w:val="24"/>
                <w:szCs w:val="24"/>
              </w:rPr>
            </w:pPr>
          </w:p>
        </w:tc>
      </w:tr>
      <w:tr w:rsidR="00F67380" w:rsidRPr="00971C13" w14:paraId="742776B5" w14:textId="2E70B6F7" w:rsidTr="0007216C">
        <w:trPr>
          <w:trHeight w:val="1125"/>
        </w:trPr>
        <w:tc>
          <w:tcPr>
            <w:tcW w:w="1956" w:type="dxa"/>
            <w:vMerge w:val="restart"/>
          </w:tcPr>
          <w:p w14:paraId="415BEBE2" w14:textId="77777777" w:rsidR="00F67380" w:rsidRPr="00EE5327" w:rsidRDefault="00F67380" w:rsidP="00E77E08">
            <w:pPr>
              <w:spacing w:line="276" w:lineRule="auto"/>
              <w:rPr>
                <w:rFonts w:ascii="Arial" w:hAnsi="Arial" w:cs="Arial"/>
                <w:b/>
                <w:sz w:val="24"/>
                <w:szCs w:val="24"/>
              </w:rPr>
            </w:pPr>
            <w:r w:rsidRPr="00EE5327">
              <w:rPr>
                <w:rFonts w:ascii="Arial" w:eastAsia="Arial" w:hAnsi="Arial" w:cs="Arial"/>
                <w:b/>
                <w:sz w:val="24"/>
                <w:szCs w:val="24"/>
                <w:lang w:bidi="cy-GB"/>
              </w:rPr>
              <w:t>Bioamrywiaeth</w:t>
            </w:r>
          </w:p>
          <w:p w14:paraId="7E750A0D" w14:textId="77777777" w:rsidR="00F67380" w:rsidRPr="00EE5327" w:rsidRDefault="00F67380" w:rsidP="00E77E08">
            <w:pPr>
              <w:spacing w:line="276" w:lineRule="auto"/>
              <w:rPr>
                <w:rFonts w:ascii="Arial" w:hAnsi="Arial" w:cs="Arial"/>
                <w:sz w:val="24"/>
                <w:szCs w:val="24"/>
                <w:lang w:eastAsia="en-GB"/>
              </w:rPr>
            </w:pPr>
            <w:r w:rsidRPr="00EE5327">
              <w:rPr>
                <w:rFonts w:ascii="Arial" w:eastAsia="Arial" w:hAnsi="Arial" w:cs="Arial"/>
                <w:sz w:val="24"/>
                <w:szCs w:val="24"/>
                <w:lang w:bidi="cy-GB"/>
              </w:rPr>
              <w:t xml:space="preserve">Gwarchod, cadw a gwella cynefinoedd naturiol, bywyd gwyllt lleol ac amrywiaeth fiolegol ar safleoedd y mae’r Brifysgol </w:t>
            </w:r>
            <w:r w:rsidRPr="00EE5327">
              <w:rPr>
                <w:rFonts w:ascii="Arial" w:eastAsia="Arial" w:hAnsi="Arial" w:cs="Arial"/>
                <w:sz w:val="24"/>
                <w:szCs w:val="24"/>
                <w:lang w:bidi="cy-GB"/>
              </w:rPr>
              <w:lastRenderedPageBreak/>
              <w:t>yn berchen arnynt neu’n eu rheoli a hyrwyddo ei buddion i fyfyrwyr, staff a’r gymuned leol.</w:t>
            </w:r>
          </w:p>
          <w:p w14:paraId="6B0F8377" w14:textId="77777777" w:rsidR="00F67380" w:rsidRPr="00EE5327" w:rsidRDefault="00F67380" w:rsidP="00DA60B6">
            <w:pPr>
              <w:rPr>
                <w:rFonts w:ascii="Arial" w:hAnsi="Arial" w:cs="Arial"/>
                <w:sz w:val="24"/>
                <w:szCs w:val="24"/>
              </w:rPr>
            </w:pPr>
          </w:p>
        </w:tc>
        <w:tc>
          <w:tcPr>
            <w:tcW w:w="2351" w:type="dxa"/>
          </w:tcPr>
          <w:p w14:paraId="4D33580D" w14:textId="25326795" w:rsidR="00F67380" w:rsidRPr="00EE5327" w:rsidRDefault="00F67380" w:rsidP="00126EEE">
            <w:pPr>
              <w:spacing w:line="276" w:lineRule="auto"/>
              <w:contextualSpacing/>
              <w:rPr>
                <w:rFonts w:ascii="Arial" w:eastAsia="Calibri" w:hAnsi="Arial" w:cs="Arial"/>
                <w:sz w:val="24"/>
                <w:szCs w:val="24"/>
                <w:lang w:eastAsia="en-GB"/>
              </w:rPr>
            </w:pPr>
            <w:r>
              <w:rPr>
                <w:rFonts w:ascii="Arial" w:hAnsi="Arial" w:cs="Arial"/>
                <w:sz w:val="24"/>
                <w:szCs w:val="24"/>
              </w:rPr>
              <w:lastRenderedPageBreak/>
              <w:t xml:space="preserve">Cynnal archwiliadau bioamrywiaeth ar draws y brifysgol i fonitro cynefinoedd a rhywogaethau â blaenoriaeth a llywio datblygiad cynlluniau rheoli, </w:t>
            </w:r>
            <w:r>
              <w:rPr>
                <w:rFonts w:ascii="Arial" w:hAnsi="Arial" w:cs="Arial"/>
                <w:sz w:val="24"/>
                <w:szCs w:val="24"/>
              </w:rPr>
              <w:lastRenderedPageBreak/>
              <w:t>cynnal a chadw a chadwraeth briodol.</w:t>
            </w:r>
          </w:p>
          <w:p w14:paraId="49F7E80E" w14:textId="28303FF6" w:rsidR="00F67380" w:rsidRPr="009C0244" w:rsidRDefault="00F67380" w:rsidP="009C0244">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t>Defnyddio adnoddau cynefin yn briodol ac yn sensitif ar gyfer Addysg mewn Datblygu Cynaliadwy.</w:t>
            </w:r>
          </w:p>
        </w:tc>
        <w:tc>
          <w:tcPr>
            <w:tcW w:w="2164" w:type="dxa"/>
            <w:vMerge w:val="restart"/>
          </w:tcPr>
          <w:p w14:paraId="41B934D5" w14:textId="21957503" w:rsidR="00F67380" w:rsidRPr="00614F0C" w:rsidRDefault="00F67380" w:rsidP="00DA60B6">
            <w:pPr>
              <w:rPr>
                <w:rFonts w:ascii="Arial" w:eastAsia="Arial" w:hAnsi="Arial" w:cs="Arial"/>
                <w:b/>
                <w:bCs/>
                <w:color w:val="000000" w:themeColor="text1"/>
                <w:sz w:val="24"/>
                <w:szCs w:val="24"/>
              </w:rPr>
            </w:pPr>
            <w:r w:rsidRPr="00614F0C">
              <w:rPr>
                <w:rFonts w:ascii="Arial" w:eastAsia="Arial" w:hAnsi="Arial" w:cs="Arial"/>
                <w:b/>
                <w:color w:val="000000" w:themeColor="text1"/>
                <w:sz w:val="24"/>
                <w:szCs w:val="24"/>
                <w:lang w:bidi="cy-GB"/>
              </w:rPr>
              <w:lastRenderedPageBreak/>
              <w:t>Rheolwr Cyfleusterau / Cynorthwy-</w:t>
            </w:r>
            <w:proofErr w:type="spellStart"/>
            <w:r w:rsidRPr="00614F0C">
              <w:rPr>
                <w:rFonts w:ascii="Arial" w:eastAsia="Arial" w:hAnsi="Arial" w:cs="Arial"/>
                <w:b/>
                <w:color w:val="000000" w:themeColor="text1"/>
                <w:sz w:val="24"/>
                <w:szCs w:val="24"/>
                <w:lang w:bidi="cy-GB"/>
              </w:rPr>
              <w:t>ydd</w:t>
            </w:r>
            <w:proofErr w:type="spellEnd"/>
            <w:r w:rsidRPr="00614F0C">
              <w:rPr>
                <w:rFonts w:ascii="Arial" w:eastAsia="Arial" w:hAnsi="Arial" w:cs="Arial"/>
                <w:b/>
                <w:color w:val="000000" w:themeColor="text1"/>
                <w:sz w:val="24"/>
                <w:szCs w:val="24"/>
                <w:lang w:bidi="cy-GB"/>
              </w:rPr>
              <w:t xml:space="preserve"> Safle Llaneurgain</w:t>
            </w:r>
          </w:p>
          <w:p w14:paraId="3E95FB59" w14:textId="77777777" w:rsidR="00F67380" w:rsidRPr="00CB7755" w:rsidRDefault="00F67380" w:rsidP="00DA60B6">
            <w:pPr>
              <w:rPr>
                <w:rFonts w:ascii="Arial" w:eastAsia="Arial" w:hAnsi="Arial" w:cs="Arial"/>
                <w:color w:val="000000" w:themeColor="text1"/>
                <w:sz w:val="24"/>
                <w:szCs w:val="24"/>
              </w:rPr>
            </w:pPr>
          </w:p>
          <w:p w14:paraId="104A1F49" w14:textId="0A8A4FEE" w:rsidR="00F67380" w:rsidRDefault="00F67380" w:rsidP="00DA60B6">
            <w:pPr>
              <w:rPr>
                <w:rFonts w:ascii="Arial" w:eastAsia="Arial" w:hAnsi="Arial" w:cs="Arial"/>
                <w:sz w:val="24"/>
                <w:szCs w:val="24"/>
              </w:rPr>
            </w:pPr>
            <w:r>
              <w:rPr>
                <w:rFonts w:ascii="Arial" w:eastAsia="Arial" w:hAnsi="Arial" w:cs="Arial"/>
                <w:sz w:val="24"/>
                <w:szCs w:val="24"/>
                <w:lang w:bidi="cy-GB"/>
              </w:rPr>
              <w:t>SAWG</w:t>
            </w:r>
          </w:p>
          <w:p w14:paraId="77292251" w14:textId="77777777" w:rsidR="00F67380" w:rsidRDefault="00F67380" w:rsidP="00DA60B6">
            <w:pPr>
              <w:rPr>
                <w:rFonts w:ascii="Arial" w:eastAsia="Arial" w:hAnsi="Arial" w:cs="Arial"/>
                <w:sz w:val="24"/>
                <w:szCs w:val="24"/>
              </w:rPr>
            </w:pPr>
          </w:p>
          <w:p w14:paraId="2528606D" w14:textId="77777777" w:rsidR="00F67380" w:rsidRDefault="00F67380" w:rsidP="00DA60B6">
            <w:pPr>
              <w:rPr>
                <w:rFonts w:ascii="Arial" w:eastAsia="Arial" w:hAnsi="Arial" w:cs="Arial"/>
                <w:sz w:val="24"/>
                <w:szCs w:val="24"/>
              </w:rPr>
            </w:pPr>
            <w:r>
              <w:rPr>
                <w:rFonts w:ascii="Arial" w:eastAsia="Arial" w:hAnsi="Arial" w:cs="Arial"/>
                <w:sz w:val="24"/>
                <w:szCs w:val="24"/>
                <w:lang w:bidi="cy-GB"/>
              </w:rPr>
              <w:t>Undeb y Myfyrwyr a</w:t>
            </w:r>
          </w:p>
          <w:p w14:paraId="468E3874" w14:textId="2BA2F1F0" w:rsidR="00F67380" w:rsidRPr="00CB7755" w:rsidRDefault="00F67380" w:rsidP="00DA60B6">
            <w:pPr>
              <w:rPr>
                <w:rFonts w:ascii="Arial" w:eastAsia="Arial" w:hAnsi="Arial" w:cs="Arial"/>
                <w:sz w:val="24"/>
                <w:szCs w:val="24"/>
              </w:rPr>
            </w:pPr>
            <w:r>
              <w:rPr>
                <w:rFonts w:ascii="Arial" w:eastAsia="Arial" w:hAnsi="Arial" w:cs="Arial"/>
                <w:sz w:val="24"/>
                <w:szCs w:val="24"/>
                <w:lang w:bidi="cy-GB"/>
              </w:rPr>
              <w:lastRenderedPageBreak/>
              <w:t>Chynrychiolwyr Myfyrwyr</w:t>
            </w:r>
          </w:p>
        </w:tc>
        <w:tc>
          <w:tcPr>
            <w:tcW w:w="2431" w:type="dxa"/>
          </w:tcPr>
          <w:p w14:paraId="5116C0FB" w14:textId="77777777" w:rsidR="00F67380" w:rsidRPr="00CB7755" w:rsidRDefault="00F67380" w:rsidP="00DA60B6">
            <w:pPr>
              <w:rPr>
                <w:rFonts w:ascii="Arial" w:hAnsi="Arial" w:cs="Arial"/>
                <w:sz w:val="24"/>
                <w:szCs w:val="24"/>
              </w:rPr>
            </w:pPr>
            <w:r w:rsidRPr="00CB7755">
              <w:rPr>
                <w:rFonts w:ascii="Arial" w:eastAsia="Arial" w:hAnsi="Arial" w:cs="Arial"/>
                <w:sz w:val="24"/>
                <w:szCs w:val="24"/>
                <w:lang w:bidi="cy-GB"/>
              </w:rPr>
              <w:lastRenderedPageBreak/>
              <w:t>Adroddiadau ecolegol ar gyfer holl Gampysau'r Brifysgol yn eu lle</w:t>
            </w:r>
          </w:p>
          <w:p w14:paraId="30845489" w14:textId="77777777" w:rsidR="00F67380" w:rsidRPr="00CB7755" w:rsidRDefault="00F67380" w:rsidP="00DA60B6">
            <w:pPr>
              <w:rPr>
                <w:rFonts w:ascii="Arial" w:hAnsi="Arial" w:cs="Arial"/>
                <w:sz w:val="24"/>
                <w:szCs w:val="24"/>
              </w:rPr>
            </w:pPr>
          </w:p>
          <w:p w14:paraId="7BBC82FF" w14:textId="77777777" w:rsidR="00F67380" w:rsidRPr="00CB7755" w:rsidRDefault="00F67380" w:rsidP="00DA60B6">
            <w:pPr>
              <w:rPr>
                <w:rFonts w:ascii="Arial" w:hAnsi="Arial" w:cs="Arial"/>
                <w:sz w:val="24"/>
                <w:szCs w:val="24"/>
              </w:rPr>
            </w:pPr>
          </w:p>
          <w:p w14:paraId="59188C09" w14:textId="687467E1" w:rsidR="00F67380" w:rsidRPr="00CB7755" w:rsidRDefault="00F67380" w:rsidP="00DA60B6">
            <w:pPr>
              <w:rPr>
                <w:rFonts w:ascii="Arial" w:hAnsi="Arial" w:cs="Arial"/>
                <w:sz w:val="24"/>
                <w:szCs w:val="24"/>
              </w:rPr>
            </w:pPr>
          </w:p>
        </w:tc>
        <w:tc>
          <w:tcPr>
            <w:tcW w:w="2712" w:type="dxa"/>
          </w:tcPr>
          <w:p w14:paraId="258C0203" w14:textId="45DC8A88" w:rsidR="00F67380" w:rsidRPr="00EE5327" w:rsidRDefault="00F67380" w:rsidP="0084128A">
            <w:pPr>
              <w:numPr>
                <w:ilvl w:val="0"/>
                <w:numId w:val="9"/>
              </w:numPr>
              <w:spacing w:line="276" w:lineRule="auto"/>
              <w:ind w:left="0"/>
              <w:contextualSpacing/>
              <w:rPr>
                <w:rFonts w:ascii="Arial" w:eastAsia="Calibri" w:hAnsi="Arial" w:cs="Arial"/>
                <w:sz w:val="24"/>
                <w:szCs w:val="24"/>
                <w:lang w:eastAsia="en-GB"/>
              </w:rPr>
            </w:pPr>
            <w:r w:rsidRPr="00EE5327">
              <w:rPr>
                <w:rFonts w:ascii="Arial" w:eastAsia="Calibri" w:hAnsi="Arial" w:cs="Arial"/>
                <w:sz w:val="24"/>
                <w:szCs w:val="24"/>
                <w:lang w:bidi="cy-GB"/>
              </w:rPr>
              <w:t>Adolygiad blynyddol o'r Cynllun Gweithredu Bioamrywiaeth a chynnydd yn erbyn targedau a adroddir trwy sianeli cyfathrebu</w:t>
            </w:r>
          </w:p>
          <w:p w14:paraId="0735EE82" w14:textId="52DC545D" w:rsidR="00F67380" w:rsidRDefault="00F67380" w:rsidP="00A355E8">
            <w:pPr>
              <w:spacing w:line="276" w:lineRule="auto"/>
              <w:contextualSpacing/>
              <w:rPr>
                <w:rFonts w:ascii="Arial" w:eastAsia="Calibri" w:hAnsi="Arial" w:cs="Arial"/>
                <w:sz w:val="24"/>
                <w:szCs w:val="24"/>
                <w:lang w:eastAsia="en-GB"/>
              </w:rPr>
            </w:pPr>
          </w:p>
          <w:p w14:paraId="699D5869" w14:textId="5455B22C" w:rsidR="00F67380" w:rsidRDefault="00F67380" w:rsidP="00A355E8">
            <w:pPr>
              <w:spacing w:line="276" w:lineRule="auto"/>
              <w:contextualSpacing/>
              <w:rPr>
                <w:rFonts w:ascii="Arial" w:eastAsia="Calibri" w:hAnsi="Arial" w:cs="Arial"/>
                <w:sz w:val="24"/>
                <w:szCs w:val="24"/>
                <w:lang w:eastAsia="en-GB"/>
              </w:rPr>
            </w:pPr>
          </w:p>
          <w:p w14:paraId="76A12FC0" w14:textId="77777777" w:rsidR="00F67380" w:rsidRPr="00EE5327" w:rsidRDefault="00F67380" w:rsidP="00A355E8">
            <w:pPr>
              <w:spacing w:line="276" w:lineRule="auto"/>
              <w:contextualSpacing/>
              <w:rPr>
                <w:rFonts w:ascii="Arial" w:eastAsia="Calibri" w:hAnsi="Arial" w:cs="Arial"/>
                <w:sz w:val="24"/>
                <w:szCs w:val="24"/>
                <w:lang w:eastAsia="en-GB"/>
              </w:rPr>
            </w:pPr>
          </w:p>
          <w:p w14:paraId="3B0B944B" w14:textId="0745FC60" w:rsidR="00F67380" w:rsidRPr="00EE5327" w:rsidRDefault="00F67380" w:rsidP="0084128A">
            <w:pPr>
              <w:numPr>
                <w:ilvl w:val="0"/>
                <w:numId w:val="9"/>
              </w:numPr>
              <w:spacing w:line="276" w:lineRule="auto"/>
              <w:ind w:left="0"/>
              <w:contextualSpacing/>
              <w:rPr>
                <w:rFonts w:ascii="Arial" w:eastAsia="Calibri" w:hAnsi="Arial" w:cs="Arial"/>
                <w:sz w:val="24"/>
                <w:szCs w:val="24"/>
                <w:lang w:eastAsia="en-GB"/>
              </w:rPr>
            </w:pPr>
            <w:r w:rsidRPr="00EE5327">
              <w:rPr>
                <w:rFonts w:ascii="Arial" w:eastAsia="Calibri" w:hAnsi="Arial" w:cs="Arial"/>
                <w:sz w:val="24"/>
                <w:szCs w:val="24"/>
                <w:lang w:bidi="cy-GB"/>
              </w:rPr>
              <w:t>.</w:t>
            </w:r>
          </w:p>
          <w:p w14:paraId="4644DB63" w14:textId="77777777" w:rsidR="00F67380" w:rsidRPr="00EE5327" w:rsidRDefault="00F67380" w:rsidP="00DA60B6">
            <w:pPr>
              <w:rPr>
                <w:rFonts w:ascii="Arial" w:hAnsi="Arial" w:cs="Arial"/>
                <w:sz w:val="24"/>
                <w:szCs w:val="24"/>
              </w:rPr>
            </w:pPr>
          </w:p>
        </w:tc>
        <w:tc>
          <w:tcPr>
            <w:tcW w:w="1636" w:type="dxa"/>
          </w:tcPr>
          <w:p w14:paraId="267F206E" w14:textId="77777777" w:rsidR="00F67380" w:rsidRPr="00EE5327" w:rsidRDefault="00F67380" w:rsidP="00DA60B6">
            <w:pPr>
              <w:rPr>
                <w:rFonts w:ascii="Arial" w:hAnsi="Arial" w:cs="Arial"/>
                <w:sz w:val="24"/>
                <w:szCs w:val="24"/>
              </w:rPr>
            </w:pPr>
          </w:p>
          <w:p w14:paraId="5AA12C25" w14:textId="2C1B1847" w:rsidR="00F67380" w:rsidRPr="00EE5327" w:rsidRDefault="00F67380" w:rsidP="00DA60B6">
            <w:pPr>
              <w:rPr>
                <w:rFonts w:ascii="Arial" w:hAnsi="Arial" w:cs="Arial"/>
                <w:sz w:val="24"/>
                <w:szCs w:val="24"/>
              </w:rPr>
            </w:pPr>
          </w:p>
        </w:tc>
        <w:tc>
          <w:tcPr>
            <w:tcW w:w="750" w:type="dxa"/>
          </w:tcPr>
          <w:p w14:paraId="3527F8E0" w14:textId="77777777" w:rsidR="00F67380" w:rsidRPr="00EE5327" w:rsidRDefault="00F67380" w:rsidP="00DA60B6">
            <w:pPr>
              <w:rPr>
                <w:rFonts w:ascii="Arial" w:hAnsi="Arial" w:cs="Arial"/>
                <w:sz w:val="24"/>
                <w:szCs w:val="24"/>
              </w:rPr>
            </w:pPr>
          </w:p>
        </w:tc>
      </w:tr>
      <w:tr w:rsidR="00F67380" w:rsidRPr="00971C13" w14:paraId="21E14402" w14:textId="5983665E" w:rsidTr="0007216C">
        <w:trPr>
          <w:trHeight w:val="699"/>
        </w:trPr>
        <w:tc>
          <w:tcPr>
            <w:tcW w:w="1956" w:type="dxa"/>
            <w:vMerge/>
          </w:tcPr>
          <w:p w14:paraId="20D4E343" w14:textId="77777777" w:rsidR="00F67380" w:rsidRPr="00EE5327" w:rsidRDefault="00F67380" w:rsidP="00E77E08">
            <w:pPr>
              <w:spacing w:line="276" w:lineRule="auto"/>
              <w:rPr>
                <w:rFonts w:ascii="Arial" w:hAnsi="Arial" w:cs="Arial"/>
                <w:b/>
                <w:sz w:val="24"/>
                <w:szCs w:val="24"/>
              </w:rPr>
            </w:pPr>
          </w:p>
        </w:tc>
        <w:tc>
          <w:tcPr>
            <w:tcW w:w="2351" w:type="dxa"/>
          </w:tcPr>
          <w:p w14:paraId="221F520A" w14:textId="1A60EF60" w:rsidR="00F67380" w:rsidRPr="00EE5327" w:rsidRDefault="00F67380" w:rsidP="00126EEE">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t>Datblygu’r defnydd o arferion rheoli tir cynaliadwy lle bo’n briodol.</w:t>
            </w:r>
          </w:p>
        </w:tc>
        <w:tc>
          <w:tcPr>
            <w:tcW w:w="2164" w:type="dxa"/>
            <w:vMerge/>
          </w:tcPr>
          <w:p w14:paraId="269B152A" w14:textId="77777777" w:rsidR="00F67380" w:rsidRPr="00DB5D65" w:rsidRDefault="00F67380" w:rsidP="00DA60B6">
            <w:pPr>
              <w:rPr>
                <w:rFonts w:ascii="Arial" w:eastAsia="Arial" w:hAnsi="Arial" w:cs="Arial"/>
                <w:color w:val="000000" w:themeColor="text1"/>
                <w:sz w:val="24"/>
                <w:szCs w:val="24"/>
                <w:highlight w:val="yellow"/>
              </w:rPr>
            </w:pPr>
          </w:p>
        </w:tc>
        <w:tc>
          <w:tcPr>
            <w:tcW w:w="2431" w:type="dxa"/>
          </w:tcPr>
          <w:p w14:paraId="2784B0B0" w14:textId="77777777" w:rsidR="00F67380" w:rsidRPr="00CB7755" w:rsidRDefault="00F67380" w:rsidP="009C0244">
            <w:pPr>
              <w:rPr>
                <w:rFonts w:ascii="Arial" w:hAnsi="Arial" w:cs="Arial"/>
                <w:sz w:val="24"/>
                <w:szCs w:val="24"/>
              </w:rPr>
            </w:pPr>
            <w:r w:rsidRPr="00CB7755">
              <w:rPr>
                <w:rFonts w:ascii="Arial" w:eastAsia="Arial" w:hAnsi="Arial" w:cs="Arial"/>
                <w:sz w:val="24"/>
                <w:szCs w:val="24"/>
                <w:lang w:bidi="cy-GB"/>
              </w:rPr>
              <w:t>Cynllun Gweithredu Bioamrywiaeth yn ei le ac yn cael ei adolygu'n flynyddol</w:t>
            </w:r>
          </w:p>
          <w:p w14:paraId="2687A355" w14:textId="77777777" w:rsidR="00F67380" w:rsidRPr="00CB7755" w:rsidRDefault="00F67380" w:rsidP="00DA60B6">
            <w:pPr>
              <w:rPr>
                <w:rFonts w:ascii="Arial" w:hAnsi="Arial" w:cs="Arial"/>
                <w:sz w:val="24"/>
                <w:szCs w:val="24"/>
              </w:rPr>
            </w:pPr>
          </w:p>
        </w:tc>
        <w:tc>
          <w:tcPr>
            <w:tcW w:w="2712" w:type="dxa"/>
          </w:tcPr>
          <w:p w14:paraId="3C91BAC3" w14:textId="6E1AD862" w:rsidR="00F67380" w:rsidRPr="00CB7755" w:rsidRDefault="00F67380" w:rsidP="0084128A">
            <w:pPr>
              <w:numPr>
                <w:ilvl w:val="0"/>
                <w:numId w:val="9"/>
              </w:numPr>
              <w:spacing w:line="276" w:lineRule="auto"/>
              <w:ind w:left="0"/>
              <w:contextualSpacing/>
              <w:rPr>
                <w:rFonts w:ascii="Arial" w:eastAsia="Calibri" w:hAnsi="Arial" w:cs="Arial"/>
                <w:sz w:val="24"/>
                <w:szCs w:val="24"/>
                <w:lang w:eastAsia="en-GB"/>
              </w:rPr>
            </w:pPr>
            <w:r w:rsidRPr="00CB7755">
              <w:rPr>
                <w:rFonts w:ascii="Arial" w:eastAsia="Calibri" w:hAnsi="Arial" w:cs="Arial"/>
                <w:sz w:val="24"/>
                <w:szCs w:val="24"/>
                <w:lang w:bidi="cy-GB"/>
              </w:rPr>
              <w:t>Gweithio gydag Undeb y Myfyrwyr i hyrwyddo gweithgareddau yn yr Ardd Gymunedol</w:t>
            </w:r>
          </w:p>
        </w:tc>
        <w:tc>
          <w:tcPr>
            <w:tcW w:w="1636" w:type="dxa"/>
          </w:tcPr>
          <w:p w14:paraId="3DB69E3C" w14:textId="77777777" w:rsidR="00F67380" w:rsidRPr="00EE5327" w:rsidRDefault="00F67380" w:rsidP="00DA60B6">
            <w:pPr>
              <w:rPr>
                <w:rFonts w:ascii="Arial" w:hAnsi="Arial" w:cs="Arial"/>
                <w:sz w:val="24"/>
                <w:szCs w:val="24"/>
              </w:rPr>
            </w:pPr>
          </w:p>
        </w:tc>
        <w:tc>
          <w:tcPr>
            <w:tcW w:w="750" w:type="dxa"/>
          </w:tcPr>
          <w:p w14:paraId="20FAF872" w14:textId="77777777" w:rsidR="00F67380" w:rsidRPr="00EE5327" w:rsidRDefault="00F67380" w:rsidP="00DA60B6">
            <w:pPr>
              <w:rPr>
                <w:rFonts w:ascii="Arial" w:hAnsi="Arial" w:cs="Arial"/>
                <w:sz w:val="24"/>
                <w:szCs w:val="24"/>
              </w:rPr>
            </w:pPr>
          </w:p>
        </w:tc>
      </w:tr>
      <w:tr w:rsidR="00F67380" w:rsidRPr="00971C13" w14:paraId="31F83305" w14:textId="5719EE27" w:rsidTr="0007216C">
        <w:trPr>
          <w:trHeight w:val="2390"/>
        </w:trPr>
        <w:tc>
          <w:tcPr>
            <w:tcW w:w="1956" w:type="dxa"/>
            <w:vMerge/>
          </w:tcPr>
          <w:p w14:paraId="59FABCE5" w14:textId="77777777" w:rsidR="00F67380" w:rsidRPr="00EE5327" w:rsidRDefault="00F67380" w:rsidP="00E77E08">
            <w:pPr>
              <w:spacing w:line="276" w:lineRule="auto"/>
              <w:rPr>
                <w:rFonts w:ascii="Arial" w:hAnsi="Arial" w:cs="Arial"/>
                <w:b/>
                <w:sz w:val="24"/>
                <w:szCs w:val="24"/>
              </w:rPr>
            </w:pPr>
          </w:p>
        </w:tc>
        <w:tc>
          <w:tcPr>
            <w:tcW w:w="2351" w:type="dxa"/>
          </w:tcPr>
          <w:p w14:paraId="032D7191" w14:textId="51A0530A" w:rsidR="00F67380" w:rsidRPr="00EE5327" w:rsidRDefault="00F67380" w:rsidP="00126EEE">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t>Hyrwyddo ymwybyddiaeth a gwerthfawrogiad o gadwraeth a chyfoeth bioamrywiaeth ar gampysau’r Brifysgol ac o fewn y cymunedau lleol ac ehangach.</w:t>
            </w:r>
          </w:p>
        </w:tc>
        <w:tc>
          <w:tcPr>
            <w:tcW w:w="2164" w:type="dxa"/>
            <w:vMerge/>
          </w:tcPr>
          <w:p w14:paraId="016A6906" w14:textId="77777777" w:rsidR="00F67380" w:rsidRPr="00DB5D65" w:rsidRDefault="00F67380" w:rsidP="00DA60B6">
            <w:pPr>
              <w:rPr>
                <w:rFonts w:ascii="Arial" w:eastAsia="Arial" w:hAnsi="Arial" w:cs="Arial"/>
                <w:color w:val="000000" w:themeColor="text1"/>
                <w:sz w:val="24"/>
                <w:szCs w:val="24"/>
                <w:highlight w:val="yellow"/>
              </w:rPr>
            </w:pPr>
          </w:p>
        </w:tc>
        <w:tc>
          <w:tcPr>
            <w:tcW w:w="2431" w:type="dxa"/>
          </w:tcPr>
          <w:p w14:paraId="6A4BB823" w14:textId="54C22257" w:rsidR="00F67380" w:rsidRPr="00DB5D65" w:rsidRDefault="00F67380" w:rsidP="00DA60B6">
            <w:pPr>
              <w:rPr>
                <w:rFonts w:ascii="Arial" w:hAnsi="Arial" w:cs="Arial"/>
                <w:sz w:val="24"/>
                <w:szCs w:val="24"/>
                <w:highlight w:val="yellow"/>
              </w:rPr>
            </w:pPr>
            <w:r w:rsidRPr="00CB7755">
              <w:rPr>
                <w:rFonts w:ascii="Arial" w:eastAsia="Arial" w:hAnsi="Arial" w:cs="Arial"/>
                <w:sz w:val="24"/>
                <w:szCs w:val="24"/>
                <w:lang w:bidi="cy-GB"/>
              </w:rPr>
              <w:t>Hyrwyddo cyfranogiad staff a myfyrwyr mewn gweithgareddau bioamrywiaeth</w:t>
            </w:r>
          </w:p>
        </w:tc>
        <w:tc>
          <w:tcPr>
            <w:tcW w:w="2712" w:type="dxa"/>
          </w:tcPr>
          <w:p w14:paraId="75E406F3" w14:textId="4EC07313" w:rsidR="00F67380" w:rsidRPr="00EE5327" w:rsidRDefault="00F67380" w:rsidP="0084128A">
            <w:pPr>
              <w:numPr>
                <w:ilvl w:val="0"/>
                <w:numId w:val="9"/>
              </w:numPr>
              <w:spacing w:line="276" w:lineRule="auto"/>
              <w:ind w:left="0"/>
              <w:contextualSpacing/>
              <w:rPr>
                <w:rFonts w:ascii="Arial" w:eastAsia="Calibri" w:hAnsi="Arial" w:cs="Arial"/>
                <w:sz w:val="24"/>
                <w:szCs w:val="24"/>
                <w:lang w:eastAsia="en-GB"/>
              </w:rPr>
            </w:pPr>
            <w:r w:rsidRPr="00EE5327">
              <w:rPr>
                <w:rFonts w:ascii="Arial" w:eastAsia="Calibri" w:hAnsi="Arial" w:cs="Arial"/>
                <w:sz w:val="24"/>
                <w:szCs w:val="24"/>
                <w:lang w:bidi="cy-GB"/>
              </w:rPr>
              <w:t>3 x gweithgaredd gwirfoddoli staff/myfyriwr neu gymunedol yn ymwneud â gwella bioamrywiaeth i ddigwydd bob blwyddyn</w:t>
            </w:r>
          </w:p>
        </w:tc>
        <w:tc>
          <w:tcPr>
            <w:tcW w:w="1636" w:type="dxa"/>
          </w:tcPr>
          <w:p w14:paraId="47EB891F" w14:textId="77777777" w:rsidR="00F67380" w:rsidRPr="00EE5327" w:rsidRDefault="00F67380" w:rsidP="00DA60B6">
            <w:pPr>
              <w:rPr>
                <w:rFonts w:ascii="Arial" w:hAnsi="Arial" w:cs="Arial"/>
                <w:sz w:val="24"/>
                <w:szCs w:val="24"/>
              </w:rPr>
            </w:pPr>
          </w:p>
        </w:tc>
        <w:tc>
          <w:tcPr>
            <w:tcW w:w="750" w:type="dxa"/>
          </w:tcPr>
          <w:p w14:paraId="18D2259D" w14:textId="77777777" w:rsidR="00F67380" w:rsidRPr="00EE5327" w:rsidRDefault="00F67380" w:rsidP="00DA60B6">
            <w:pPr>
              <w:rPr>
                <w:rFonts w:ascii="Arial" w:hAnsi="Arial" w:cs="Arial"/>
                <w:sz w:val="24"/>
                <w:szCs w:val="24"/>
              </w:rPr>
            </w:pPr>
          </w:p>
        </w:tc>
      </w:tr>
      <w:tr w:rsidR="00F67380" w:rsidRPr="00971C13" w14:paraId="66A755FD" w14:textId="50F9AA89" w:rsidTr="0007216C">
        <w:tc>
          <w:tcPr>
            <w:tcW w:w="1956" w:type="dxa"/>
          </w:tcPr>
          <w:p w14:paraId="2901F3D8" w14:textId="77777777" w:rsidR="00F67380" w:rsidRPr="00EE5327" w:rsidRDefault="00F67380" w:rsidP="00E77E08">
            <w:pPr>
              <w:spacing w:line="276" w:lineRule="auto"/>
              <w:rPr>
                <w:rFonts w:ascii="Arial" w:hAnsi="Arial" w:cs="Arial"/>
                <w:b/>
                <w:sz w:val="24"/>
                <w:szCs w:val="24"/>
                <w:lang w:eastAsia="en-GB"/>
              </w:rPr>
            </w:pPr>
            <w:r w:rsidRPr="00EE5327">
              <w:rPr>
                <w:rFonts w:ascii="Arial" w:eastAsia="Arial" w:hAnsi="Arial" w:cs="Arial"/>
                <w:b/>
                <w:sz w:val="24"/>
                <w:szCs w:val="24"/>
                <w:lang w:bidi="cy-GB"/>
              </w:rPr>
              <w:t>Adnoddau naturiol</w:t>
            </w:r>
          </w:p>
          <w:p w14:paraId="4AF46322" w14:textId="77777777" w:rsidR="00F67380" w:rsidRPr="00EE5327" w:rsidRDefault="00F67380" w:rsidP="00E77E08">
            <w:pPr>
              <w:spacing w:line="276" w:lineRule="auto"/>
              <w:rPr>
                <w:rFonts w:ascii="Arial" w:hAnsi="Arial" w:cs="Arial"/>
                <w:sz w:val="24"/>
                <w:szCs w:val="24"/>
                <w:lang w:eastAsia="en-GB"/>
              </w:rPr>
            </w:pPr>
            <w:r w:rsidRPr="00EE5327">
              <w:rPr>
                <w:rFonts w:ascii="Arial" w:eastAsia="Arial" w:hAnsi="Arial" w:cs="Arial"/>
                <w:sz w:val="24"/>
                <w:szCs w:val="24"/>
                <w:lang w:bidi="cy-GB"/>
              </w:rPr>
              <w:t xml:space="preserve">Gwarchod adnoddau </w:t>
            </w:r>
            <w:r w:rsidRPr="00EE5327">
              <w:rPr>
                <w:rFonts w:ascii="Arial" w:eastAsia="Arial" w:hAnsi="Arial" w:cs="Arial"/>
                <w:sz w:val="24"/>
                <w:szCs w:val="24"/>
                <w:lang w:bidi="cy-GB"/>
              </w:rPr>
              <w:lastRenderedPageBreak/>
              <w:t xml:space="preserve">naturiol trwy ddefnydd a rheolaeth effeithlon a chyfrifol. </w:t>
            </w:r>
          </w:p>
          <w:p w14:paraId="1C8BFC00" w14:textId="77777777" w:rsidR="00F67380" w:rsidRPr="00EE5327" w:rsidRDefault="00F67380" w:rsidP="00E77E08">
            <w:pPr>
              <w:rPr>
                <w:rFonts w:ascii="Arial" w:hAnsi="Arial"/>
                <w:sz w:val="24"/>
                <w:szCs w:val="24"/>
              </w:rPr>
            </w:pPr>
          </w:p>
          <w:p w14:paraId="414F4E03" w14:textId="77777777" w:rsidR="00F67380" w:rsidRPr="00EE5327" w:rsidRDefault="00F67380" w:rsidP="00E77E08">
            <w:pPr>
              <w:rPr>
                <w:rFonts w:ascii="Arial" w:hAnsi="Arial" w:cs="Arial"/>
                <w:sz w:val="24"/>
                <w:szCs w:val="24"/>
              </w:rPr>
            </w:pPr>
          </w:p>
        </w:tc>
        <w:tc>
          <w:tcPr>
            <w:tcW w:w="2351" w:type="dxa"/>
          </w:tcPr>
          <w:p w14:paraId="1A70A3E8" w14:textId="77777777" w:rsidR="00F67380" w:rsidRPr="00EE5327" w:rsidRDefault="00F67380" w:rsidP="00E77E08">
            <w:pPr>
              <w:spacing w:line="276" w:lineRule="auto"/>
              <w:contextualSpacing/>
              <w:rPr>
                <w:rFonts w:ascii="Arial" w:eastAsia="Calibri" w:hAnsi="Arial" w:cs="Arial"/>
                <w:sz w:val="24"/>
                <w:szCs w:val="24"/>
                <w:lang w:eastAsia="en-GB"/>
              </w:rPr>
            </w:pPr>
            <w:r w:rsidRPr="00EE5327">
              <w:rPr>
                <w:rFonts w:ascii="Arial" w:eastAsia="Calibri" w:hAnsi="Arial" w:cs="Arial"/>
                <w:sz w:val="24"/>
                <w:szCs w:val="24"/>
                <w:lang w:bidi="cy-GB"/>
              </w:rPr>
              <w:lastRenderedPageBreak/>
              <w:t>Lleihau'r defnydd o ddŵr ar draws ystâd y Brifysgol.</w:t>
            </w:r>
          </w:p>
          <w:p w14:paraId="6E4CB473" w14:textId="77777777" w:rsidR="00F67380" w:rsidRPr="00EE5327" w:rsidRDefault="00F67380" w:rsidP="00DA60B6">
            <w:pPr>
              <w:rPr>
                <w:rFonts w:ascii="Arial" w:hAnsi="Arial" w:cs="Arial"/>
                <w:sz w:val="24"/>
                <w:szCs w:val="24"/>
              </w:rPr>
            </w:pPr>
          </w:p>
        </w:tc>
        <w:tc>
          <w:tcPr>
            <w:tcW w:w="2164" w:type="dxa"/>
          </w:tcPr>
          <w:p w14:paraId="7630CE0C" w14:textId="77777777" w:rsidR="00F67380" w:rsidRPr="00CB7755" w:rsidRDefault="00F67380"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t>Pennaeth Ystadau</w:t>
            </w:r>
          </w:p>
          <w:p w14:paraId="24B5B841" w14:textId="77777777" w:rsidR="00F67380" w:rsidRPr="00CB7755" w:rsidRDefault="00F67380" w:rsidP="00DA60B6">
            <w:pPr>
              <w:rPr>
                <w:rFonts w:ascii="Arial" w:eastAsia="Arial" w:hAnsi="Arial" w:cs="Arial"/>
                <w:color w:val="000000" w:themeColor="text1"/>
                <w:sz w:val="24"/>
                <w:szCs w:val="24"/>
              </w:rPr>
            </w:pPr>
          </w:p>
          <w:p w14:paraId="1694DAA5" w14:textId="77777777" w:rsidR="00F67380" w:rsidRPr="00CB7755" w:rsidRDefault="00F67380"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t>Rheolwr Prosiectau Cyfalaf</w:t>
            </w:r>
          </w:p>
          <w:p w14:paraId="4BC8BCA3" w14:textId="77777777" w:rsidR="00F67380" w:rsidRPr="00CB7755" w:rsidRDefault="00F67380" w:rsidP="00DA60B6">
            <w:pPr>
              <w:rPr>
                <w:rFonts w:ascii="Arial" w:eastAsia="Arial" w:hAnsi="Arial" w:cs="Arial"/>
                <w:color w:val="000000" w:themeColor="text1"/>
                <w:sz w:val="24"/>
                <w:szCs w:val="24"/>
              </w:rPr>
            </w:pPr>
          </w:p>
          <w:p w14:paraId="0FB39053" w14:textId="658A20B2" w:rsidR="00F67380" w:rsidRPr="00DB5D65" w:rsidRDefault="00F67380" w:rsidP="00DA60B6">
            <w:pPr>
              <w:rPr>
                <w:rFonts w:ascii="Arial" w:eastAsia="Arial" w:hAnsi="Arial" w:cs="Arial"/>
                <w:color w:val="000000" w:themeColor="text1"/>
                <w:sz w:val="24"/>
                <w:szCs w:val="24"/>
                <w:highlight w:val="yellow"/>
              </w:rPr>
            </w:pPr>
            <w:r w:rsidRPr="00CB7755">
              <w:rPr>
                <w:rFonts w:ascii="Arial" w:eastAsia="Arial" w:hAnsi="Arial" w:cs="Arial"/>
                <w:color w:val="000000" w:themeColor="text1"/>
                <w:sz w:val="24"/>
                <w:szCs w:val="24"/>
                <w:lang w:bidi="cy-GB"/>
              </w:rPr>
              <w:t>Rheolwr Cynnal a Chadw</w:t>
            </w:r>
          </w:p>
        </w:tc>
        <w:tc>
          <w:tcPr>
            <w:tcW w:w="2431" w:type="dxa"/>
          </w:tcPr>
          <w:p w14:paraId="0057B5EB" w14:textId="77777777" w:rsidR="00F67380" w:rsidRPr="00CB7755" w:rsidRDefault="00F67380" w:rsidP="00374DB6">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lastRenderedPageBreak/>
              <w:t>Lleihau cyfanswm y defnydd o ddŵr (m3) 10% erbyn 2025 ar waelodlin 2019/20</w:t>
            </w:r>
          </w:p>
          <w:p w14:paraId="76B46D08" w14:textId="77777777" w:rsidR="00F67380" w:rsidRPr="00CB7755" w:rsidRDefault="00F67380" w:rsidP="00DA60B6">
            <w:pPr>
              <w:rPr>
                <w:rFonts w:ascii="Arial" w:hAnsi="Arial" w:cs="Arial"/>
                <w:sz w:val="24"/>
                <w:szCs w:val="24"/>
              </w:rPr>
            </w:pPr>
          </w:p>
        </w:tc>
        <w:tc>
          <w:tcPr>
            <w:tcW w:w="2712" w:type="dxa"/>
          </w:tcPr>
          <w:p w14:paraId="44CBCD0E" w14:textId="173B3169" w:rsidR="00F67380" w:rsidRPr="00CB7755" w:rsidRDefault="00F67380" w:rsidP="0086273E">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 xml:space="preserve">Gosod is-fesuryddion dŵr yng Nghanolfan Llaneurgain a </w:t>
            </w:r>
            <w:r w:rsidRPr="00CB7755">
              <w:rPr>
                <w:rFonts w:ascii="Arial" w:eastAsia="Calibri" w:hAnsi="Arial" w:cs="Arial"/>
                <w:sz w:val="24"/>
                <w:szCs w:val="24"/>
                <w:lang w:bidi="cy-GB"/>
              </w:rPr>
              <w:lastRenderedPageBreak/>
              <w:t>Chanolfan Edward Llwyd yn 2021</w:t>
            </w:r>
          </w:p>
          <w:p w14:paraId="179FBBD7" w14:textId="77777777" w:rsidR="00F67380" w:rsidRPr="00CB7755" w:rsidRDefault="00F67380" w:rsidP="00DA60B6">
            <w:pPr>
              <w:rPr>
                <w:rFonts w:ascii="Arial" w:hAnsi="Arial" w:cs="Arial"/>
                <w:sz w:val="24"/>
                <w:szCs w:val="24"/>
              </w:rPr>
            </w:pPr>
          </w:p>
          <w:p w14:paraId="65F5DA81" w14:textId="7E1DEBC8" w:rsidR="00F67380" w:rsidRPr="00CB7755" w:rsidRDefault="00F67380" w:rsidP="00A355E8">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Monitro’r defnydd o ddŵr ar draws y campws a chymryd camau i ymchwilio i ollyngiadau/newidiadau sylweddol mewn defnydd</w:t>
            </w:r>
          </w:p>
          <w:p w14:paraId="598673A5" w14:textId="297C10DD" w:rsidR="00F67380" w:rsidRPr="00CB7755" w:rsidRDefault="00F67380" w:rsidP="00DA60B6">
            <w:pPr>
              <w:rPr>
                <w:rFonts w:ascii="Arial" w:hAnsi="Arial" w:cs="Arial"/>
                <w:sz w:val="24"/>
                <w:szCs w:val="24"/>
              </w:rPr>
            </w:pPr>
          </w:p>
        </w:tc>
        <w:tc>
          <w:tcPr>
            <w:tcW w:w="1636" w:type="dxa"/>
          </w:tcPr>
          <w:p w14:paraId="160F5E74" w14:textId="77777777" w:rsidR="00F67380" w:rsidRPr="00EE5327" w:rsidRDefault="00F67380" w:rsidP="00DA60B6">
            <w:pPr>
              <w:rPr>
                <w:rFonts w:ascii="Arial" w:hAnsi="Arial" w:cs="Arial"/>
                <w:sz w:val="24"/>
                <w:szCs w:val="24"/>
              </w:rPr>
            </w:pPr>
          </w:p>
        </w:tc>
        <w:tc>
          <w:tcPr>
            <w:tcW w:w="750" w:type="dxa"/>
          </w:tcPr>
          <w:p w14:paraId="151033F2" w14:textId="77777777" w:rsidR="00F67380" w:rsidRPr="00EE5327" w:rsidRDefault="00F67380" w:rsidP="00DA60B6">
            <w:pPr>
              <w:rPr>
                <w:rFonts w:ascii="Arial" w:hAnsi="Arial" w:cs="Arial"/>
                <w:sz w:val="24"/>
                <w:szCs w:val="24"/>
              </w:rPr>
            </w:pPr>
          </w:p>
        </w:tc>
      </w:tr>
      <w:tr w:rsidR="00F67380" w:rsidRPr="00971C13" w14:paraId="022B8CF5" w14:textId="29A58D27" w:rsidTr="0007216C">
        <w:tc>
          <w:tcPr>
            <w:tcW w:w="1956" w:type="dxa"/>
          </w:tcPr>
          <w:p w14:paraId="3C9AC08C" w14:textId="77777777" w:rsidR="00F67380" w:rsidRPr="00EE5327" w:rsidRDefault="00F67380" w:rsidP="00E77E08">
            <w:pPr>
              <w:spacing w:line="276" w:lineRule="auto"/>
              <w:rPr>
                <w:rFonts w:ascii="Arial" w:hAnsi="Arial" w:cs="Arial"/>
                <w:b/>
                <w:sz w:val="24"/>
                <w:szCs w:val="24"/>
                <w:lang w:eastAsia="en-GB"/>
              </w:rPr>
            </w:pPr>
            <w:r w:rsidRPr="00EE5327">
              <w:rPr>
                <w:rFonts w:ascii="Arial" w:eastAsia="Arial" w:hAnsi="Arial" w:cs="Arial"/>
                <w:b/>
                <w:sz w:val="24"/>
                <w:szCs w:val="24"/>
                <w:lang w:bidi="cy-GB"/>
              </w:rPr>
              <w:t xml:space="preserve">Adeiladu ac Adnewyddu </w:t>
            </w:r>
          </w:p>
          <w:p w14:paraId="17D99B72" w14:textId="77777777" w:rsidR="00F67380" w:rsidRPr="00EE5327" w:rsidRDefault="00F67380" w:rsidP="00E77E08">
            <w:pPr>
              <w:spacing w:line="276" w:lineRule="auto"/>
              <w:rPr>
                <w:rFonts w:ascii="Arial" w:hAnsi="Arial" w:cs="Arial"/>
                <w:sz w:val="24"/>
                <w:szCs w:val="24"/>
                <w:lang w:eastAsia="en-GB"/>
              </w:rPr>
            </w:pPr>
            <w:r w:rsidRPr="00EE5327">
              <w:rPr>
                <w:rFonts w:ascii="Arial" w:eastAsia="Arial" w:hAnsi="Arial" w:cs="Arial"/>
                <w:sz w:val="24"/>
                <w:szCs w:val="24"/>
                <w:lang w:bidi="cy-GB"/>
              </w:rPr>
              <w:t>Lleihau effaith amgylcheddol ein prosiectau adeiladu ac adnewyddu.</w:t>
            </w:r>
          </w:p>
          <w:p w14:paraId="122D1D10" w14:textId="77777777" w:rsidR="00F67380" w:rsidRPr="00EE5327" w:rsidRDefault="00F67380" w:rsidP="00E77E08">
            <w:pPr>
              <w:spacing w:line="276" w:lineRule="auto"/>
              <w:rPr>
                <w:rFonts w:ascii="Arial" w:hAnsi="Arial"/>
                <w:sz w:val="24"/>
                <w:szCs w:val="24"/>
              </w:rPr>
            </w:pPr>
          </w:p>
          <w:p w14:paraId="67C0AE93" w14:textId="77777777" w:rsidR="00F67380" w:rsidRPr="00EE5327" w:rsidRDefault="00F67380" w:rsidP="00DA60B6">
            <w:pPr>
              <w:rPr>
                <w:rFonts w:ascii="Arial" w:hAnsi="Arial" w:cs="Arial"/>
                <w:sz w:val="24"/>
                <w:szCs w:val="24"/>
              </w:rPr>
            </w:pPr>
          </w:p>
        </w:tc>
        <w:tc>
          <w:tcPr>
            <w:tcW w:w="2351" w:type="dxa"/>
          </w:tcPr>
          <w:p w14:paraId="65F62D58" w14:textId="77777777" w:rsidR="00F67380" w:rsidRPr="00CB7755" w:rsidRDefault="00F67380" w:rsidP="00126EEE">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 xml:space="preserve">Sicrhau bod adeiladau newydd ac adnewyddu yn ystyried egwyddorion adeiladu cynaliadwy ac yn mynd i’r afael â: allyriadau i’r aer, tir a dŵr, cynhyrchu gwastraff, teithio gan gontractwyr a chyflenwyr, cadwraeth adnoddau naturiol, defnydd ynni, a diogelu a gwella </w:t>
            </w:r>
            <w:r w:rsidRPr="00CB7755">
              <w:rPr>
                <w:rFonts w:ascii="Arial" w:eastAsia="Calibri" w:hAnsi="Arial" w:cs="Arial"/>
                <w:sz w:val="24"/>
                <w:szCs w:val="24"/>
                <w:lang w:bidi="cy-GB"/>
              </w:rPr>
              <w:lastRenderedPageBreak/>
              <w:t>bioamrywiaeth ar y safle.</w:t>
            </w:r>
          </w:p>
          <w:p w14:paraId="3036710C" w14:textId="77777777" w:rsidR="00F67380" w:rsidRPr="00CB7755" w:rsidRDefault="00F67380" w:rsidP="00126EEE">
            <w:pPr>
              <w:spacing w:line="276" w:lineRule="auto"/>
              <w:contextualSpacing/>
              <w:rPr>
                <w:rFonts w:ascii="Arial" w:eastAsia="Calibri" w:hAnsi="Arial" w:cs="Arial"/>
                <w:sz w:val="24"/>
                <w:szCs w:val="24"/>
              </w:rPr>
            </w:pPr>
          </w:p>
          <w:p w14:paraId="339B984D" w14:textId="77777777" w:rsidR="00F67380" w:rsidRPr="00CB7755" w:rsidRDefault="00F67380" w:rsidP="00126EEE">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Annog cyflenwyr i fabwysiadu egwyddorion adeiladu cynaliadwy. Gan felly wella eu perfformiad amgylcheddol eu hunain.</w:t>
            </w:r>
          </w:p>
          <w:p w14:paraId="732E8BA0" w14:textId="77777777" w:rsidR="00F67380" w:rsidRPr="00CB7755" w:rsidRDefault="00F67380" w:rsidP="00DA60B6">
            <w:pPr>
              <w:rPr>
                <w:rFonts w:ascii="Arial" w:hAnsi="Arial" w:cs="Arial"/>
                <w:sz w:val="24"/>
                <w:szCs w:val="24"/>
              </w:rPr>
            </w:pPr>
          </w:p>
        </w:tc>
        <w:tc>
          <w:tcPr>
            <w:tcW w:w="2164" w:type="dxa"/>
          </w:tcPr>
          <w:p w14:paraId="39D8C7DE" w14:textId="77777777" w:rsidR="00F67380" w:rsidRPr="00CB7755" w:rsidRDefault="00F67380"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lastRenderedPageBreak/>
              <w:t>Rheolwr Prosiectau Cyfalaf</w:t>
            </w:r>
          </w:p>
          <w:p w14:paraId="3F3D9712" w14:textId="77777777" w:rsidR="00F67380" w:rsidRPr="00CB7755" w:rsidRDefault="00F67380" w:rsidP="00DA60B6">
            <w:pPr>
              <w:rPr>
                <w:rFonts w:ascii="Arial" w:eastAsia="Arial" w:hAnsi="Arial" w:cs="Arial"/>
                <w:color w:val="000000" w:themeColor="text1"/>
                <w:sz w:val="24"/>
                <w:szCs w:val="24"/>
              </w:rPr>
            </w:pPr>
          </w:p>
          <w:p w14:paraId="7C049080" w14:textId="77777777" w:rsidR="00F67380" w:rsidRDefault="00F67380" w:rsidP="00DA60B6">
            <w:pPr>
              <w:rPr>
                <w:rFonts w:ascii="Arial" w:eastAsia="Arial" w:hAnsi="Arial" w:cs="Arial"/>
                <w:color w:val="000000" w:themeColor="text1"/>
                <w:sz w:val="24"/>
                <w:szCs w:val="24"/>
              </w:rPr>
            </w:pPr>
            <w:r>
              <w:rPr>
                <w:rFonts w:ascii="Arial" w:eastAsia="Arial" w:hAnsi="Arial" w:cs="Arial"/>
                <w:color w:val="000000" w:themeColor="text1"/>
                <w:sz w:val="24"/>
                <w:szCs w:val="24"/>
                <w:lang w:bidi="cy-GB"/>
              </w:rPr>
              <w:t>Byrddau Prosiectau Cyfalaf</w:t>
            </w:r>
          </w:p>
          <w:p w14:paraId="6BED6169" w14:textId="77777777" w:rsidR="00F67380" w:rsidRDefault="00F67380" w:rsidP="00DA60B6">
            <w:pPr>
              <w:rPr>
                <w:rFonts w:ascii="Arial" w:eastAsia="Arial" w:hAnsi="Arial" w:cs="Arial"/>
                <w:color w:val="000000" w:themeColor="text1"/>
                <w:sz w:val="24"/>
                <w:szCs w:val="24"/>
              </w:rPr>
            </w:pPr>
          </w:p>
          <w:p w14:paraId="5BAF682B" w14:textId="598E9058" w:rsidR="00F67380" w:rsidRPr="00CB7755" w:rsidRDefault="00F67380" w:rsidP="00DA60B6">
            <w:pPr>
              <w:rPr>
                <w:rFonts w:ascii="Arial" w:eastAsia="Arial" w:hAnsi="Arial" w:cs="Arial"/>
                <w:color w:val="000000" w:themeColor="text1"/>
                <w:sz w:val="24"/>
                <w:szCs w:val="24"/>
              </w:rPr>
            </w:pPr>
            <w:r>
              <w:rPr>
                <w:rFonts w:ascii="Arial" w:eastAsia="Arial" w:hAnsi="Arial" w:cs="Arial"/>
                <w:color w:val="000000" w:themeColor="text1"/>
                <w:sz w:val="24"/>
                <w:szCs w:val="24"/>
                <w:lang w:bidi="cy-GB"/>
              </w:rPr>
              <w:t>Cynghorydd Caffael</w:t>
            </w:r>
          </w:p>
        </w:tc>
        <w:tc>
          <w:tcPr>
            <w:tcW w:w="2431" w:type="dxa"/>
          </w:tcPr>
          <w:p w14:paraId="686929E0" w14:textId="77777777" w:rsidR="00F67380" w:rsidRPr="00CB7755" w:rsidRDefault="00F67380" w:rsidP="0085391E">
            <w:pPr>
              <w:spacing w:line="276" w:lineRule="auto"/>
              <w:contextualSpacing/>
              <w:rPr>
                <w:rFonts w:ascii="Arial" w:hAnsi="Arial" w:cs="Arial"/>
                <w:sz w:val="24"/>
                <w:szCs w:val="24"/>
              </w:rPr>
            </w:pPr>
            <w:r w:rsidRPr="00CB7755">
              <w:rPr>
                <w:rFonts w:ascii="Arial" w:eastAsia="Calibri" w:hAnsi="Arial" w:cs="Arial"/>
                <w:sz w:val="24"/>
                <w:szCs w:val="24"/>
                <w:lang w:bidi="cy-GB"/>
              </w:rPr>
              <w:t xml:space="preserve">Fel rhan o brosiect Campws 2025, bydd cynlluniau ar gyfer pob gwaith adeiladu newydd yn cynnwys y targedau cynaliadwyedd a nodwyd o fewn cwmpas eu prosiect gyda’r nod o darged adeiladu sero net. </w:t>
            </w:r>
          </w:p>
          <w:p w14:paraId="2578644C" w14:textId="77777777" w:rsidR="00F67380" w:rsidRPr="00CB7755" w:rsidRDefault="00F67380" w:rsidP="0085391E">
            <w:pPr>
              <w:spacing w:line="276" w:lineRule="auto"/>
              <w:contextualSpacing/>
              <w:rPr>
                <w:rFonts w:ascii="Arial" w:hAnsi="Arial" w:cs="Arial"/>
                <w:sz w:val="24"/>
                <w:szCs w:val="24"/>
              </w:rPr>
            </w:pPr>
          </w:p>
          <w:p w14:paraId="01E1C9FE" w14:textId="7FC94BAD" w:rsidR="00F67380" w:rsidRPr="00CB7755" w:rsidRDefault="00F67380" w:rsidP="00374DB6">
            <w:pPr>
              <w:spacing w:line="276" w:lineRule="auto"/>
              <w:contextualSpacing/>
              <w:rPr>
                <w:rFonts w:ascii="Arial" w:eastAsia="Calibri" w:hAnsi="Arial" w:cs="Arial"/>
                <w:sz w:val="24"/>
                <w:szCs w:val="24"/>
              </w:rPr>
            </w:pPr>
          </w:p>
          <w:p w14:paraId="733C1AF3" w14:textId="77777777" w:rsidR="00F67380" w:rsidRPr="00CB7755" w:rsidRDefault="00F67380" w:rsidP="00DA60B6">
            <w:pPr>
              <w:rPr>
                <w:rFonts w:ascii="Arial" w:hAnsi="Arial" w:cs="Arial"/>
                <w:sz w:val="24"/>
                <w:szCs w:val="24"/>
              </w:rPr>
            </w:pPr>
          </w:p>
        </w:tc>
        <w:tc>
          <w:tcPr>
            <w:tcW w:w="2712" w:type="dxa"/>
          </w:tcPr>
          <w:p w14:paraId="584897F4" w14:textId="77777777" w:rsidR="00F67380" w:rsidRPr="00CB7755" w:rsidRDefault="00F67380" w:rsidP="0085391E">
            <w:pPr>
              <w:spacing w:line="276" w:lineRule="auto"/>
              <w:contextualSpacing/>
              <w:rPr>
                <w:rFonts w:ascii="Arial" w:eastAsia="Calibri" w:hAnsi="Arial" w:cs="Arial"/>
                <w:sz w:val="24"/>
                <w:szCs w:val="24"/>
                <w:lang w:eastAsia="en-GB"/>
              </w:rPr>
            </w:pPr>
            <w:r w:rsidRPr="00CB7755">
              <w:rPr>
                <w:rFonts w:ascii="Arial" w:eastAsia="Calibri" w:hAnsi="Arial" w:cs="Arial"/>
                <w:sz w:val="24"/>
                <w:szCs w:val="24"/>
                <w:lang w:bidi="cy-GB"/>
              </w:rPr>
              <w:t>Pob prosiect adeiladu newydd i ennill achrediad 'Da Iawn'.</w:t>
            </w:r>
          </w:p>
          <w:p w14:paraId="73FA5596" w14:textId="77777777" w:rsidR="00F67380" w:rsidRPr="00CB7755" w:rsidRDefault="00F67380" w:rsidP="0085391E">
            <w:pPr>
              <w:spacing w:line="276" w:lineRule="auto"/>
              <w:contextualSpacing/>
              <w:rPr>
                <w:rFonts w:ascii="Arial" w:eastAsia="Calibri" w:hAnsi="Arial" w:cs="Arial"/>
                <w:sz w:val="24"/>
                <w:szCs w:val="24"/>
                <w:lang w:eastAsia="en-GB"/>
              </w:rPr>
            </w:pPr>
          </w:p>
          <w:p w14:paraId="65B2558C" w14:textId="0FC330D6" w:rsidR="00F67380" w:rsidRPr="00CB7755" w:rsidRDefault="00F67380" w:rsidP="0085391E">
            <w:pPr>
              <w:spacing w:line="276" w:lineRule="auto"/>
              <w:contextualSpacing/>
              <w:rPr>
                <w:rFonts w:ascii="Arial" w:eastAsia="Calibri" w:hAnsi="Arial" w:cs="Arial"/>
                <w:sz w:val="24"/>
                <w:szCs w:val="24"/>
                <w:lang w:eastAsia="en-GB"/>
              </w:rPr>
            </w:pPr>
            <w:r w:rsidRPr="00CB7755">
              <w:rPr>
                <w:rFonts w:ascii="Arial" w:eastAsia="Calibri" w:hAnsi="Arial" w:cs="Arial"/>
                <w:sz w:val="24"/>
                <w:szCs w:val="24"/>
                <w:lang w:bidi="cy-GB"/>
              </w:rPr>
              <w:t xml:space="preserve">Pob prosiect adnewyddu mawr dros £500k i gyflawni 'Da' BREEAM. </w:t>
            </w:r>
          </w:p>
          <w:p w14:paraId="4E3536F1" w14:textId="77777777" w:rsidR="00F67380" w:rsidRPr="00CB7755" w:rsidRDefault="00F67380" w:rsidP="0085391E">
            <w:pPr>
              <w:spacing w:line="276" w:lineRule="auto"/>
              <w:contextualSpacing/>
              <w:rPr>
                <w:rFonts w:ascii="Arial" w:eastAsia="Calibri" w:hAnsi="Arial" w:cs="Arial"/>
                <w:sz w:val="24"/>
                <w:szCs w:val="24"/>
                <w:lang w:eastAsia="en-GB"/>
              </w:rPr>
            </w:pPr>
          </w:p>
          <w:p w14:paraId="0D55A0B8" w14:textId="16AC7CFF" w:rsidR="00F67380" w:rsidRPr="00CB7755" w:rsidRDefault="00F67380" w:rsidP="0085391E">
            <w:pPr>
              <w:spacing w:line="276" w:lineRule="auto"/>
              <w:contextualSpacing/>
              <w:rPr>
                <w:rFonts w:ascii="Arial" w:hAnsi="Arial" w:cs="Arial"/>
                <w:sz w:val="24"/>
                <w:szCs w:val="24"/>
              </w:rPr>
            </w:pPr>
            <w:r w:rsidRPr="00CB7755">
              <w:rPr>
                <w:rFonts w:ascii="Arial" w:eastAsia="Calibri" w:hAnsi="Arial" w:cs="Arial"/>
                <w:sz w:val="24"/>
                <w:szCs w:val="24"/>
                <w:lang w:bidi="cy-GB"/>
              </w:rPr>
              <w:t>Darparu 10% o ofynion ynni o ffynonellau ynni adnewyddadwy a charbon isel ar gyfer pob prosiect adeiladu newydd.</w:t>
            </w:r>
          </w:p>
        </w:tc>
        <w:tc>
          <w:tcPr>
            <w:tcW w:w="1636" w:type="dxa"/>
          </w:tcPr>
          <w:p w14:paraId="2903644C" w14:textId="77777777" w:rsidR="00F67380" w:rsidRPr="00EE5327" w:rsidRDefault="00F67380" w:rsidP="00DA60B6">
            <w:pPr>
              <w:rPr>
                <w:rFonts w:ascii="Arial" w:hAnsi="Arial" w:cs="Arial"/>
                <w:sz w:val="24"/>
                <w:szCs w:val="24"/>
              </w:rPr>
            </w:pPr>
          </w:p>
        </w:tc>
        <w:tc>
          <w:tcPr>
            <w:tcW w:w="750" w:type="dxa"/>
          </w:tcPr>
          <w:p w14:paraId="4F24DA86" w14:textId="77777777" w:rsidR="00F67380" w:rsidRPr="00EE5327" w:rsidRDefault="00F67380" w:rsidP="00DA60B6">
            <w:pPr>
              <w:rPr>
                <w:rFonts w:ascii="Arial" w:hAnsi="Arial" w:cs="Arial"/>
                <w:sz w:val="24"/>
                <w:szCs w:val="24"/>
              </w:rPr>
            </w:pPr>
          </w:p>
        </w:tc>
      </w:tr>
      <w:tr w:rsidR="00F67380" w:rsidRPr="00971C13" w14:paraId="00A35EC6" w14:textId="53E019D9" w:rsidTr="0007216C">
        <w:tc>
          <w:tcPr>
            <w:tcW w:w="1956" w:type="dxa"/>
          </w:tcPr>
          <w:p w14:paraId="5BCB4235" w14:textId="77777777" w:rsidR="00F67380" w:rsidRPr="00EE5327" w:rsidRDefault="00F67380" w:rsidP="00E77E08">
            <w:pPr>
              <w:spacing w:line="276" w:lineRule="auto"/>
              <w:rPr>
                <w:rFonts w:ascii="Arial" w:hAnsi="Arial" w:cs="Arial"/>
                <w:sz w:val="24"/>
                <w:szCs w:val="24"/>
                <w:lang w:eastAsia="en-GB"/>
              </w:rPr>
            </w:pPr>
            <w:r w:rsidRPr="00EE5327">
              <w:rPr>
                <w:rFonts w:ascii="Arial" w:eastAsia="Arial" w:hAnsi="Arial" w:cs="Arial"/>
                <w:b/>
                <w:sz w:val="24"/>
                <w:szCs w:val="24"/>
                <w:lang w:bidi="cy-GB"/>
              </w:rPr>
              <w:t xml:space="preserve">Buddsoddiad Moesegol </w:t>
            </w:r>
            <w:r w:rsidRPr="00EE5327">
              <w:rPr>
                <w:rFonts w:ascii="Arial" w:eastAsia="Arial" w:hAnsi="Arial" w:cs="Arial"/>
                <w:sz w:val="24"/>
                <w:szCs w:val="24"/>
                <w:lang w:bidi="cy-GB"/>
              </w:rPr>
              <w:t>Buddsoddi ein cronfeydd gan roi ystyriaeth ddyledus i faterion moesegol, amgylcheddol, llywodraethu corfforaethol a chymdeithasol.</w:t>
            </w:r>
          </w:p>
          <w:p w14:paraId="1FB7D5BB" w14:textId="77777777" w:rsidR="00F67380" w:rsidRPr="00EE5327" w:rsidRDefault="00F67380" w:rsidP="00DA60B6">
            <w:pPr>
              <w:rPr>
                <w:rFonts w:ascii="Arial" w:hAnsi="Arial" w:cs="Arial"/>
                <w:sz w:val="24"/>
                <w:szCs w:val="24"/>
              </w:rPr>
            </w:pPr>
          </w:p>
        </w:tc>
        <w:tc>
          <w:tcPr>
            <w:tcW w:w="2351" w:type="dxa"/>
          </w:tcPr>
          <w:p w14:paraId="6A8F35AE" w14:textId="5BF53C81" w:rsidR="00F67380" w:rsidRPr="00EE5327" w:rsidRDefault="00F67380" w:rsidP="00126EEE">
            <w:pPr>
              <w:spacing w:line="276" w:lineRule="auto"/>
              <w:contextualSpacing/>
              <w:rPr>
                <w:rFonts w:ascii="Arial" w:eastAsia="Calibri" w:hAnsi="Arial" w:cs="Arial"/>
                <w:sz w:val="24"/>
                <w:szCs w:val="24"/>
              </w:rPr>
            </w:pPr>
            <w:r w:rsidRPr="00EE5327">
              <w:rPr>
                <w:rFonts w:ascii="Arial" w:eastAsia="Calibri" w:hAnsi="Arial" w:cs="Arial"/>
                <w:sz w:val="24"/>
                <w:szCs w:val="24"/>
                <w:lang w:bidi="cy-GB"/>
              </w:rPr>
              <w:t>Datblygu, mabwysiadu a chadw at bolisi buddsoddi moesegol a pholisi bancio moesegol</w:t>
            </w:r>
          </w:p>
          <w:p w14:paraId="130B50BF" w14:textId="77777777" w:rsidR="00F67380" w:rsidRPr="00EE5327" w:rsidRDefault="00F67380" w:rsidP="00DA60B6">
            <w:pPr>
              <w:rPr>
                <w:rFonts w:ascii="Arial" w:hAnsi="Arial" w:cs="Arial"/>
                <w:sz w:val="24"/>
                <w:szCs w:val="24"/>
              </w:rPr>
            </w:pPr>
          </w:p>
        </w:tc>
        <w:tc>
          <w:tcPr>
            <w:tcW w:w="2164" w:type="dxa"/>
          </w:tcPr>
          <w:p w14:paraId="34255E85" w14:textId="669ED69A" w:rsidR="00F67380" w:rsidRPr="00CB7755" w:rsidRDefault="00F67380"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t>Cyfarwyddwr Gweithredol Cyllid</w:t>
            </w:r>
          </w:p>
        </w:tc>
        <w:tc>
          <w:tcPr>
            <w:tcW w:w="2431" w:type="dxa"/>
          </w:tcPr>
          <w:p w14:paraId="11515CCC" w14:textId="2A9D0023" w:rsidR="00F67380" w:rsidRDefault="00F67380" w:rsidP="00374DB6">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Cynnal cydymffurfiaeth â'r Polisi Buddsoddi Moesegol a'r Polisi Bancio Moesegol.</w:t>
            </w:r>
          </w:p>
          <w:p w14:paraId="641AF8A2" w14:textId="79C14859" w:rsidR="00F67380" w:rsidRDefault="00F67380" w:rsidP="00374DB6">
            <w:pPr>
              <w:spacing w:line="276" w:lineRule="auto"/>
              <w:contextualSpacing/>
              <w:rPr>
                <w:rFonts w:ascii="Arial" w:eastAsia="Calibri" w:hAnsi="Arial" w:cs="Arial"/>
                <w:sz w:val="24"/>
                <w:szCs w:val="24"/>
              </w:rPr>
            </w:pPr>
          </w:p>
          <w:p w14:paraId="070174F3" w14:textId="6EC37F56" w:rsidR="00F67380" w:rsidRPr="00CB7755" w:rsidRDefault="00F67380" w:rsidP="00374DB6">
            <w:pPr>
              <w:spacing w:line="276" w:lineRule="auto"/>
              <w:contextualSpacing/>
              <w:rPr>
                <w:rFonts w:ascii="Arial" w:eastAsia="Calibri" w:hAnsi="Arial" w:cs="Arial"/>
                <w:sz w:val="24"/>
                <w:szCs w:val="24"/>
              </w:rPr>
            </w:pPr>
            <w:r>
              <w:rPr>
                <w:rFonts w:ascii="Arial" w:eastAsia="Calibri" w:hAnsi="Arial" w:cs="Arial"/>
                <w:sz w:val="24"/>
                <w:szCs w:val="24"/>
                <w:lang w:bidi="cy-GB"/>
              </w:rPr>
              <w:t>Strwythur/aelodaeth y pwyllgor sy'n goruchwylio buddsoddiadau a chofnodion cyfarfodydd</w:t>
            </w:r>
          </w:p>
          <w:p w14:paraId="18A7D176" w14:textId="77777777" w:rsidR="00F67380" w:rsidRPr="00CB7755" w:rsidRDefault="00F67380" w:rsidP="00DA60B6">
            <w:pPr>
              <w:rPr>
                <w:rFonts w:ascii="Arial" w:hAnsi="Arial" w:cs="Arial"/>
                <w:sz w:val="24"/>
                <w:szCs w:val="24"/>
              </w:rPr>
            </w:pPr>
          </w:p>
        </w:tc>
        <w:tc>
          <w:tcPr>
            <w:tcW w:w="2712" w:type="dxa"/>
          </w:tcPr>
          <w:p w14:paraId="791B57BB" w14:textId="61E96424" w:rsidR="00F67380" w:rsidRPr="00F31429" w:rsidRDefault="00F67380" w:rsidP="00126EEE">
            <w:pPr>
              <w:spacing w:line="276" w:lineRule="auto"/>
              <w:contextualSpacing/>
              <w:rPr>
                <w:rFonts w:ascii="Arial" w:eastAsia="Calibri" w:hAnsi="Arial" w:cs="Arial"/>
                <w:sz w:val="24"/>
                <w:szCs w:val="24"/>
              </w:rPr>
            </w:pPr>
            <w:r w:rsidRPr="00F31429">
              <w:rPr>
                <w:rFonts w:ascii="Arial" w:eastAsia="Calibri" w:hAnsi="Arial" w:cs="Arial"/>
                <w:sz w:val="24"/>
                <w:szCs w:val="24"/>
                <w:lang w:bidi="cy-GB"/>
              </w:rPr>
              <w:t>Adolygiad Blynyddol a chyhoeddiad y Polisi Buddsoddi Moesegol a pholisi bancio moesegol ar y wefan.</w:t>
            </w:r>
          </w:p>
          <w:p w14:paraId="30005354" w14:textId="17898BBE" w:rsidR="00F67380" w:rsidRPr="00F31429" w:rsidRDefault="00F67380" w:rsidP="00126EEE">
            <w:pPr>
              <w:spacing w:line="276" w:lineRule="auto"/>
              <w:contextualSpacing/>
              <w:rPr>
                <w:rFonts w:ascii="Arial" w:eastAsia="Calibri" w:hAnsi="Arial" w:cs="Arial"/>
                <w:sz w:val="24"/>
                <w:szCs w:val="24"/>
              </w:rPr>
            </w:pPr>
          </w:p>
          <w:p w14:paraId="12C2C3C7" w14:textId="573B9A93" w:rsidR="00F67380" w:rsidRPr="00F31429" w:rsidRDefault="00F67380" w:rsidP="00126EEE">
            <w:pPr>
              <w:spacing w:line="276" w:lineRule="auto"/>
              <w:contextualSpacing/>
              <w:rPr>
                <w:rFonts w:ascii="Arial" w:eastAsia="Calibri" w:hAnsi="Arial" w:cs="Arial"/>
                <w:sz w:val="24"/>
                <w:szCs w:val="24"/>
              </w:rPr>
            </w:pPr>
            <w:r w:rsidRPr="00F31429">
              <w:rPr>
                <w:rFonts w:ascii="Arial" w:eastAsia="Calibri" w:hAnsi="Arial" w:cs="Arial"/>
                <w:sz w:val="24"/>
                <w:szCs w:val="24"/>
                <w:lang w:bidi="cy-GB"/>
              </w:rPr>
              <w:t>Rhestrwch fuddsoddiadau yn flynyddol ar y wefan</w:t>
            </w:r>
          </w:p>
          <w:p w14:paraId="24A5DD95" w14:textId="0A32715A" w:rsidR="00F67380" w:rsidRPr="00F31429" w:rsidRDefault="00F67380" w:rsidP="00126EEE">
            <w:pPr>
              <w:spacing w:line="276" w:lineRule="auto"/>
              <w:contextualSpacing/>
              <w:rPr>
                <w:rFonts w:ascii="Arial" w:eastAsia="Calibri" w:hAnsi="Arial" w:cs="Arial"/>
                <w:sz w:val="24"/>
                <w:szCs w:val="24"/>
              </w:rPr>
            </w:pPr>
          </w:p>
          <w:p w14:paraId="4C334377" w14:textId="63BBCCC0" w:rsidR="00F67380" w:rsidRPr="00F31429" w:rsidRDefault="00F67380" w:rsidP="00126EEE">
            <w:pPr>
              <w:spacing w:line="276" w:lineRule="auto"/>
              <w:contextualSpacing/>
              <w:rPr>
                <w:rFonts w:ascii="Arial" w:eastAsia="Calibri" w:hAnsi="Arial" w:cs="Arial"/>
                <w:sz w:val="24"/>
                <w:szCs w:val="24"/>
              </w:rPr>
            </w:pPr>
            <w:r w:rsidRPr="00F31429">
              <w:rPr>
                <w:rFonts w:ascii="Arial" w:eastAsia="Calibri" w:hAnsi="Arial" w:cs="Arial"/>
                <w:sz w:val="24"/>
                <w:szCs w:val="24"/>
                <w:lang w:bidi="cy-GB"/>
              </w:rPr>
              <w:t>Cofnodion cyfarfodydd ar gael i'r cyhoedd</w:t>
            </w:r>
          </w:p>
          <w:p w14:paraId="2901A628" w14:textId="77777777" w:rsidR="00F67380" w:rsidRPr="00F31429" w:rsidRDefault="00F67380" w:rsidP="00DA60B6">
            <w:pPr>
              <w:rPr>
                <w:rFonts w:ascii="Arial" w:hAnsi="Arial" w:cs="Arial"/>
                <w:sz w:val="24"/>
                <w:szCs w:val="24"/>
              </w:rPr>
            </w:pPr>
          </w:p>
        </w:tc>
        <w:tc>
          <w:tcPr>
            <w:tcW w:w="1636" w:type="dxa"/>
          </w:tcPr>
          <w:p w14:paraId="3F5024DF" w14:textId="77777777" w:rsidR="00F67380" w:rsidRPr="00EE5327" w:rsidRDefault="00F67380" w:rsidP="00DA60B6">
            <w:pPr>
              <w:rPr>
                <w:rFonts w:ascii="Arial" w:hAnsi="Arial" w:cs="Arial"/>
                <w:sz w:val="24"/>
                <w:szCs w:val="24"/>
              </w:rPr>
            </w:pPr>
          </w:p>
        </w:tc>
        <w:tc>
          <w:tcPr>
            <w:tcW w:w="750" w:type="dxa"/>
          </w:tcPr>
          <w:p w14:paraId="574C8B7F" w14:textId="77777777" w:rsidR="00F67380" w:rsidRPr="00EE5327" w:rsidRDefault="00F67380" w:rsidP="00DA60B6">
            <w:pPr>
              <w:rPr>
                <w:rFonts w:ascii="Arial" w:hAnsi="Arial" w:cs="Arial"/>
                <w:sz w:val="24"/>
                <w:szCs w:val="24"/>
              </w:rPr>
            </w:pPr>
          </w:p>
        </w:tc>
      </w:tr>
      <w:tr w:rsidR="00F31429" w:rsidRPr="00971C13" w14:paraId="17671884" w14:textId="2E907608" w:rsidTr="00F31429">
        <w:trPr>
          <w:trHeight w:val="1465"/>
        </w:trPr>
        <w:tc>
          <w:tcPr>
            <w:tcW w:w="1956" w:type="dxa"/>
            <w:vMerge w:val="restart"/>
          </w:tcPr>
          <w:p w14:paraId="16778AA7" w14:textId="77777777" w:rsidR="00F31429" w:rsidRPr="00EE5327" w:rsidRDefault="00F31429" w:rsidP="00E77E08">
            <w:pPr>
              <w:spacing w:line="276" w:lineRule="auto"/>
              <w:rPr>
                <w:rFonts w:ascii="Arial" w:hAnsi="Arial" w:cs="Arial"/>
                <w:b/>
                <w:sz w:val="24"/>
                <w:szCs w:val="24"/>
              </w:rPr>
            </w:pPr>
            <w:r w:rsidRPr="00EE5327">
              <w:rPr>
                <w:rFonts w:ascii="Arial" w:eastAsia="Arial" w:hAnsi="Arial" w:cs="Arial"/>
                <w:b/>
                <w:sz w:val="24"/>
                <w:szCs w:val="24"/>
                <w:lang w:bidi="cy-GB"/>
              </w:rPr>
              <w:lastRenderedPageBreak/>
              <w:t xml:space="preserve">Caffael Cynaliadwy </w:t>
            </w:r>
          </w:p>
          <w:p w14:paraId="030EEF68" w14:textId="77777777" w:rsidR="00F31429" w:rsidRPr="00EE5327" w:rsidRDefault="00F31429" w:rsidP="00E77E08">
            <w:pPr>
              <w:spacing w:line="276" w:lineRule="auto"/>
              <w:rPr>
                <w:rFonts w:ascii="Arial" w:hAnsi="Arial" w:cs="Arial"/>
                <w:sz w:val="24"/>
                <w:szCs w:val="24"/>
              </w:rPr>
            </w:pPr>
            <w:r w:rsidRPr="00EE5327">
              <w:rPr>
                <w:rFonts w:ascii="Arial" w:eastAsia="Arial" w:hAnsi="Arial" w:cs="Arial"/>
                <w:sz w:val="24"/>
                <w:szCs w:val="24"/>
                <w:lang w:bidi="cy-GB"/>
              </w:rPr>
              <w:t>Dylanwadu'n gadarnhaol ar berfformiad amgylcheddol nwyddau a gwasanaethau cyflenwyr a sicrhau bod caffael yn cael ei wneud mewn modd cymdeithasol gyfrifol.</w:t>
            </w:r>
          </w:p>
          <w:p w14:paraId="6F031360" w14:textId="77777777" w:rsidR="00F31429" w:rsidRPr="00EE5327" w:rsidRDefault="00F31429" w:rsidP="00E77E08">
            <w:pPr>
              <w:spacing w:line="276" w:lineRule="auto"/>
              <w:rPr>
                <w:rFonts w:ascii="Arial" w:hAnsi="Arial" w:cs="Arial"/>
                <w:sz w:val="24"/>
                <w:szCs w:val="24"/>
              </w:rPr>
            </w:pPr>
          </w:p>
          <w:p w14:paraId="640B40F9" w14:textId="77777777" w:rsidR="00F31429" w:rsidRPr="00EE5327" w:rsidRDefault="00F31429" w:rsidP="00DD190F">
            <w:pPr>
              <w:rPr>
                <w:rFonts w:ascii="Arial" w:hAnsi="Arial" w:cs="Arial"/>
                <w:sz w:val="24"/>
                <w:szCs w:val="24"/>
              </w:rPr>
            </w:pPr>
          </w:p>
        </w:tc>
        <w:tc>
          <w:tcPr>
            <w:tcW w:w="2351" w:type="dxa"/>
            <w:vMerge w:val="restart"/>
          </w:tcPr>
          <w:p w14:paraId="1EC889C5" w14:textId="70B531A3" w:rsidR="00F31429" w:rsidRDefault="00F31429" w:rsidP="00126EEE">
            <w:pPr>
              <w:spacing w:line="276" w:lineRule="auto"/>
              <w:contextualSpacing/>
              <w:rPr>
                <w:rFonts w:ascii="Arial" w:eastAsia="Calibri" w:hAnsi="Arial" w:cs="Arial"/>
                <w:sz w:val="24"/>
                <w:szCs w:val="24"/>
              </w:rPr>
            </w:pPr>
            <w:r w:rsidRPr="00EE5327">
              <w:rPr>
                <w:rFonts w:ascii="Arial" w:eastAsia="Calibri" w:hAnsi="Arial" w:cs="Arial"/>
                <w:sz w:val="24"/>
                <w:szCs w:val="24"/>
                <w:lang w:bidi="cy-GB"/>
              </w:rPr>
              <w:t>Adolygu, gweithredu a chyfathrebu polisi a phrosesau caffael cynaliadwy.</w:t>
            </w:r>
          </w:p>
          <w:p w14:paraId="723E231D" w14:textId="77777777" w:rsidR="00F31429" w:rsidRPr="00EE5327" w:rsidRDefault="00F31429" w:rsidP="00126EEE">
            <w:pPr>
              <w:spacing w:line="276" w:lineRule="auto"/>
              <w:contextualSpacing/>
              <w:rPr>
                <w:rFonts w:ascii="Arial" w:eastAsia="Calibri" w:hAnsi="Arial" w:cs="Arial"/>
                <w:sz w:val="24"/>
                <w:szCs w:val="24"/>
              </w:rPr>
            </w:pPr>
          </w:p>
          <w:p w14:paraId="0C43D137" w14:textId="77777777" w:rsidR="00F31429" w:rsidRDefault="00F31429" w:rsidP="00CE53AD">
            <w:pPr>
              <w:spacing w:line="276" w:lineRule="auto"/>
              <w:contextualSpacing/>
              <w:rPr>
                <w:rFonts w:ascii="Arial" w:eastAsia="Calibri" w:hAnsi="Arial" w:cs="Arial"/>
                <w:sz w:val="24"/>
                <w:szCs w:val="24"/>
              </w:rPr>
            </w:pPr>
            <w:r>
              <w:rPr>
                <w:rFonts w:ascii="Arial" w:eastAsia="Calibri" w:hAnsi="Arial" w:cs="Arial"/>
                <w:sz w:val="24"/>
                <w:szCs w:val="24"/>
                <w:lang w:bidi="cy-GB"/>
              </w:rPr>
              <w:t xml:space="preserve">Er mwyn cyflawni statws Masnach Deg </w:t>
            </w:r>
          </w:p>
          <w:p w14:paraId="2E11EB6E" w14:textId="77777777" w:rsidR="00F31429" w:rsidRDefault="00F31429" w:rsidP="00CE53AD">
            <w:pPr>
              <w:spacing w:line="276" w:lineRule="auto"/>
              <w:contextualSpacing/>
              <w:rPr>
                <w:rFonts w:ascii="Arial" w:hAnsi="Arial" w:cs="Arial"/>
                <w:sz w:val="24"/>
                <w:szCs w:val="24"/>
              </w:rPr>
            </w:pPr>
          </w:p>
          <w:p w14:paraId="2DE3D8A0" w14:textId="0C2729B6" w:rsidR="00F31429" w:rsidRPr="00EE5327" w:rsidRDefault="00F31429" w:rsidP="00CE53AD">
            <w:pPr>
              <w:spacing w:line="276" w:lineRule="auto"/>
              <w:contextualSpacing/>
              <w:rPr>
                <w:rFonts w:ascii="Arial" w:hAnsi="Arial" w:cs="Arial"/>
                <w:sz w:val="24"/>
                <w:szCs w:val="24"/>
              </w:rPr>
            </w:pPr>
            <w:r>
              <w:rPr>
                <w:rFonts w:ascii="Arial" w:eastAsia="Arial" w:hAnsi="Arial" w:cs="Arial"/>
                <w:sz w:val="24"/>
                <w:szCs w:val="24"/>
                <w:lang w:bidi="cy-GB"/>
              </w:rPr>
              <w:t>Dod yn Brifysgol cyflog byw a cheisio cydraddoldeb i weithwyr ar gontract allanol</w:t>
            </w:r>
          </w:p>
        </w:tc>
        <w:tc>
          <w:tcPr>
            <w:tcW w:w="2164" w:type="dxa"/>
            <w:vMerge w:val="restart"/>
          </w:tcPr>
          <w:p w14:paraId="73BD52B9" w14:textId="77777777" w:rsidR="00F31429" w:rsidRPr="00CB7755" w:rsidRDefault="00F31429"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t>Rheolwr Caffael</w:t>
            </w:r>
          </w:p>
          <w:p w14:paraId="5553FE7F" w14:textId="77777777" w:rsidR="00F31429" w:rsidRPr="00CB7755" w:rsidRDefault="00F31429" w:rsidP="00DA60B6">
            <w:pPr>
              <w:rPr>
                <w:rFonts w:ascii="Arial" w:eastAsia="Arial" w:hAnsi="Arial" w:cs="Arial"/>
                <w:color w:val="000000" w:themeColor="text1"/>
                <w:sz w:val="24"/>
                <w:szCs w:val="24"/>
              </w:rPr>
            </w:pPr>
          </w:p>
          <w:p w14:paraId="2F860FCC" w14:textId="59307BA0" w:rsidR="00F31429" w:rsidRPr="00CB7755" w:rsidRDefault="00F31429"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t>Rheolwr SHE</w:t>
            </w:r>
          </w:p>
          <w:p w14:paraId="63878078" w14:textId="77777777" w:rsidR="00F31429" w:rsidRPr="00CB7755" w:rsidRDefault="00F31429" w:rsidP="00DA60B6">
            <w:pPr>
              <w:rPr>
                <w:rFonts w:ascii="Arial" w:eastAsia="Arial" w:hAnsi="Arial" w:cs="Arial"/>
                <w:color w:val="000000" w:themeColor="text1"/>
                <w:sz w:val="24"/>
                <w:szCs w:val="24"/>
              </w:rPr>
            </w:pPr>
          </w:p>
          <w:p w14:paraId="7177902F" w14:textId="77777777" w:rsidR="00F31429" w:rsidRPr="00CB7755" w:rsidRDefault="00F31429"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t>Undeb y Myfyrwyr</w:t>
            </w:r>
          </w:p>
          <w:p w14:paraId="32CAB73D" w14:textId="77777777" w:rsidR="00F31429" w:rsidRPr="00CB7755" w:rsidRDefault="00F31429" w:rsidP="00DA60B6">
            <w:pPr>
              <w:rPr>
                <w:rFonts w:ascii="Arial" w:eastAsia="Arial" w:hAnsi="Arial" w:cs="Arial"/>
                <w:color w:val="000000" w:themeColor="text1"/>
                <w:sz w:val="24"/>
                <w:szCs w:val="24"/>
              </w:rPr>
            </w:pPr>
          </w:p>
          <w:p w14:paraId="422AC537" w14:textId="77777777" w:rsidR="00F31429" w:rsidRDefault="00F31429" w:rsidP="00DA60B6">
            <w:pPr>
              <w:rPr>
                <w:rFonts w:ascii="Arial" w:eastAsia="Arial" w:hAnsi="Arial" w:cs="Arial"/>
                <w:color w:val="000000" w:themeColor="text1"/>
                <w:sz w:val="24"/>
                <w:szCs w:val="24"/>
              </w:rPr>
            </w:pPr>
            <w:r w:rsidRPr="00CB7755">
              <w:rPr>
                <w:rFonts w:ascii="Arial" w:eastAsia="Arial" w:hAnsi="Arial" w:cs="Arial"/>
                <w:color w:val="000000" w:themeColor="text1"/>
                <w:sz w:val="24"/>
                <w:szCs w:val="24"/>
                <w:lang w:bidi="cy-GB"/>
              </w:rPr>
              <w:t>Contractwr Arlwyo</w:t>
            </w:r>
          </w:p>
          <w:p w14:paraId="129650DF" w14:textId="77777777" w:rsidR="00F31429" w:rsidRDefault="00F31429" w:rsidP="00DA60B6">
            <w:pPr>
              <w:rPr>
                <w:rFonts w:ascii="Arial" w:eastAsia="Arial" w:hAnsi="Arial" w:cs="Arial"/>
                <w:color w:val="000000" w:themeColor="text1"/>
                <w:sz w:val="24"/>
                <w:szCs w:val="24"/>
              </w:rPr>
            </w:pPr>
          </w:p>
          <w:p w14:paraId="183A971D" w14:textId="77777777" w:rsidR="00F31429" w:rsidRDefault="00F31429" w:rsidP="00DA60B6">
            <w:pPr>
              <w:rPr>
                <w:rFonts w:ascii="Arial" w:eastAsia="Arial" w:hAnsi="Arial" w:cs="Arial"/>
                <w:color w:val="000000" w:themeColor="text1"/>
                <w:sz w:val="24"/>
                <w:szCs w:val="24"/>
              </w:rPr>
            </w:pPr>
          </w:p>
          <w:p w14:paraId="18FA4440" w14:textId="3C136665" w:rsidR="00F31429" w:rsidRPr="00CB7755" w:rsidRDefault="00F31429" w:rsidP="00DA60B6">
            <w:pPr>
              <w:rPr>
                <w:rFonts w:ascii="Arial" w:eastAsia="Arial" w:hAnsi="Arial" w:cs="Arial"/>
                <w:color w:val="000000" w:themeColor="text1"/>
                <w:sz w:val="24"/>
                <w:szCs w:val="24"/>
              </w:rPr>
            </w:pPr>
            <w:r>
              <w:rPr>
                <w:rFonts w:ascii="Arial" w:eastAsia="Arial" w:hAnsi="Arial" w:cs="Arial"/>
                <w:color w:val="000000" w:themeColor="text1"/>
                <w:sz w:val="24"/>
                <w:szCs w:val="24"/>
                <w:lang w:bidi="cy-GB"/>
              </w:rPr>
              <w:t>Adran AD</w:t>
            </w:r>
          </w:p>
        </w:tc>
        <w:tc>
          <w:tcPr>
            <w:tcW w:w="2431" w:type="dxa"/>
            <w:vMerge w:val="restart"/>
          </w:tcPr>
          <w:p w14:paraId="60CBA5B7" w14:textId="7FA13A3D" w:rsidR="00F31429" w:rsidRPr="00CB7755" w:rsidRDefault="00F31429" w:rsidP="00374DB6">
            <w:pPr>
              <w:spacing w:line="276" w:lineRule="auto"/>
              <w:contextualSpacing/>
              <w:rPr>
                <w:rFonts w:ascii="Arial" w:eastAsia="Calibri" w:hAnsi="Arial" w:cs="Arial"/>
                <w:sz w:val="24"/>
                <w:szCs w:val="24"/>
              </w:rPr>
            </w:pPr>
            <w:r w:rsidRPr="00CB7755">
              <w:rPr>
                <w:rFonts w:ascii="Arial" w:eastAsia="Calibri" w:hAnsi="Arial" w:cs="Arial"/>
                <w:sz w:val="24"/>
                <w:szCs w:val="24"/>
                <w:lang w:bidi="cy-GB"/>
              </w:rPr>
              <w:t>Adolygu a chyfathrebu polisi caffael cynaliadwy bob 3 blynedd.</w:t>
            </w:r>
          </w:p>
          <w:p w14:paraId="30995379" w14:textId="77777777" w:rsidR="00F31429" w:rsidRDefault="00F31429" w:rsidP="00DA60B6">
            <w:pPr>
              <w:rPr>
                <w:rFonts w:ascii="Arial" w:hAnsi="Arial" w:cs="Arial"/>
                <w:sz w:val="24"/>
                <w:szCs w:val="24"/>
              </w:rPr>
            </w:pPr>
            <w:r>
              <w:rPr>
                <w:rFonts w:ascii="Arial" w:eastAsia="Arial" w:hAnsi="Arial" w:cs="Arial"/>
                <w:sz w:val="24"/>
                <w:szCs w:val="24"/>
                <w:lang w:bidi="cy-GB"/>
              </w:rPr>
              <w:t>Statws Masnach Deg/achrediad wedi'i gyflawni</w:t>
            </w:r>
          </w:p>
          <w:p w14:paraId="51EE109B" w14:textId="77777777" w:rsidR="00F31429" w:rsidRDefault="00F31429" w:rsidP="00DA60B6">
            <w:pPr>
              <w:rPr>
                <w:rFonts w:ascii="Arial" w:hAnsi="Arial" w:cs="Arial"/>
                <w:sz w:val="24"/>
                <w:szCs w:val="24"/>
              </w:rPr>
            </w:pPr>
          </w:p>
          <w:p w14:paraId="590E29E5" w14:textId="77777777" w:rsidR="00F31429" w:rsidRDefault="00F31429" w:rsidP="00DA60B6">
            <w:pPr>
              <w:rPr>
                <w:rFonts w:ascii="Arial" w:hAnsi="Arial" w:cs="Arial"/>
                <w:sz w:val="24"/>
                <w:szCs w:val="24"/>
              </w:rPr>
            </w:pPr>
          </w:p>
          <w:p w14:paraId="770945A1" w14:textId="77777777" w:rsidR="00F31429" w:rsidRDefault="00F31429" w:rsidP="00DA60B6">
            <w:pPr>
              <w:rPr>
                <w:rFonts w:ascii="Arial" w:hAnsi="Arial" w:cs="Arial"/>
                <w:sz w:val="24"/>
                <w:szCs w:val="24"/>
              </w:rPr>
            </w:pPr>
          </w:p>
          <w:p w14:paraId="3294BBB3" w14:textId="77777777" w:rsidR="00F31429" w:rsidRDefault="00F31429" w:rsidP="00DA60B6">
            <w:pPr>
              <w:rPr>
                <w:rFonts w:ascii="Arial" w:hAnsi="Arial" w:cs="Arial"/>
                <w:sz w:val="24"/>
                <w:szCs w:val="24"/>
              </w:rPr>
            </w:pPr>
            <w:r>
              <w:rPr>
                <w:rFonts w:ascii="Arial" w:eastAsia="Arial" w:hAnsi="Arial" w:cs="Arial"/>
                <w:sz w:val="24"/>
                <w:szCs w:val="24"/>
                <w:lang w:bidi="cy-GB"/>
              </w:rPr>
              <w:t>Achrediad Cyflog Byw Gwirioneddol wedi'i gyflawni</w:t>
            </w:r>
          </w:p>
          <w:p w14:paraId="6351E3B6" w14:textId="77777777" w:rsidR="00F31429" w:rsidRDefault="00F31429" w:rsidP="00DA60B6">
            <w:pPr>
              <w:rPr>
                <w:rFonts w:ascii="Arial" w:hAnsi="Arial" w:cs="Arial"/>
                <w:sz w:val="24"/>
                <w:szCs w:val="24"/>
              </w:rPr>
            </w:pPr>
          </w:p>
          <w:p w14:paraId="541901B9" w14:textId="655080A6" w:rsidR="00F31429" w:rsidRPr="00CB7755" w:rsidRDefault="00F31429" w:rsidP="00DA60B6">
            <w:pPr>
              <w:rPr>
                <w:rFonts w:ascii="Arial" w:hAnsi="Arial" w:cs="Arial"/>
                <w:sz w:val="24"/>
                <w:szCs w:val="24"/>
              </w:rPr>
            </w:pPr>
            <w:r>
              <w:rPr>
                <w:rFonts w:ascii="Arial" w:eastAsia="Arial" w:hAnsi="Arial" w:cs="Arial"/>
                <w:sz w:val="24"/>
                <w:szCs w:val="24"/>
                <w:lang w:bidi="cy-GB"/>
              </w:rPr>
              <w:t>Polisi i fonitro cyflog ac amodau cyfartal rhwng staff mewnol ac allanol.</w:t>
            </w:r>
          </w:p>
        </w:tc>
        <w:tc>
          <w:tcPr>
            <w:tcW w:w="2712" w:type="dxa"/>
            <w:shd w:val="clear" w:color="auto" w:fill="auto"/>
          </w:tcPr>
          <w:p w14:paraId="3B4A6A8A" w14:textId="34039E9D" w:rsidR="00F31429" w:rsidRPr="00F31429" w:rsidRDefault="00F31429" w:rsidP="006D2E26">
            <w:pPr>
              <w:spacing w:line="276" w:lineRule="auto"/>
              <w:contextualSpacing/>
              <w:rPr>
                <w:rFonts w:ascii="Arial" w:eastAsia="Calibri" w:hAnsi="Arial" w:cs="Arial"/>
                <w:sz w:val="24"/>
                <w:szCs w:val="24"/>
              </w:rPr>
            </w:pPr>
            <w:r w:rsidRPr="00F31429">
              <w:rPr>
                <w:rFonts w:ascii="Arial" w:eastAsia="Calibri" w:hAnsi="Arial" w:cs="Arial"/>
                <w:sz w:val="24"/>
                <w:szCs w:val="24"/>
                <w:lang w:bidi="cy-GB"/>
              </w:rPr>
              <w:t>Adolygu polisi buddsoddi moesegol bob 3 blynedd.</w:t>
            </w:r>
          </w:p>
          <w:p w14:paraId="09E8BFAF" w14:textId="0EC4806E" w:rsidR="00F31429" w:rsidRPr="00F31429" w:rsidRDefault="00F31429" w:rsidP="006D2E26">
            <w:pPr>
              <w:spacing w:line="276" w:lineRule="auto"/>
              <w:contextualSpacing/>
              <w:rPr>
                <w:rFonts w:ascii="Arial" w:eastAsia="Calibri" w:hAnsi="Arial" w:cs="Arial"/>
                <w:sz w:val="24"/>
                <w:szCs w:val="24"/>
              </w:rPr>
            </w:pPr>
            <w:r w:rsidRPr="00F31429">
              <w:rPr>
                <w:rFonts w:ascii="Arial" w:eastAsia="Calibri" w:hAnsi="Arial" w:cs="Arial"/>
                <w:sz w:val="24"/>
                <w:szCs w:val="24"/>
                <w:lang w:bidi="cy-GB"/>
              </w:rPr>
              <w:t>Adolygiad newydd erbyn mis Chwefror 2023</w:t>
            </w:r>
          </w:p>
          <w:p w14:paraId="580B7D96" w14:textId="12F8308B" w:rsidR="00F31429" w:rsidRPr="00F31429" w:rsidRDefault="00F31429" w:rsidP="009C0244">
            <w:pPr>
              <w:spacing w:line="276" w:lineRule="auto"/>
              <w:contextualSpacing/>
              <w:rPr>
                <w:rFonts w:ascii="Arial" w:eastAsia="Calibri" w:hAnsi="Arial" w:cs="Arial"/>
                <w:sz w:val="24"/>
                <w:szCs w:val="24"/>
              </w:rPr>
            </w:pPr>
            <w:r w:rsidRPr="00F31429">
              <w:rPr>
                <w:rFonts w:ascii="Arial" w:eastAsia="Calibri" w:hAnsi="Arial" w:cs="Arial"/>
                <w:sz w:val="24"/>
                <w:szCs w:val="24"/>
                <w:lang w:bidi="cy-GB"/>
              </w:rPr>
              <w:t>Cais wedi'i gwblhau i ennill achrediad Masnach Deg</w:t>
            </w:r>
          </w:p>
        </w:tc>
        <w:tc>
          <w:tcPr>
            <w:tcW w:w="1636" w:type="dxa"/>
          </w:tcPr>
          <w:p w14:paraId="4BDDCF50" w14:textId="77777777" w:rsidR="00F31429" w:rsidRPr="00EE5327" w:rsidRDefault="00F31429" w:rsidP="00DA60B6">
            <w:pPr>
              <w:rPr>
                <w:rFonts w:ascii="Arial" w:hAnsi="Arial" w:cs="Arial"/>
                <w:sz w:val="24"/>
                <w:szCs w:val="24"/>
              </w:rPr>
            </w:pPr>
          </w:p>
        </w:tc>
        <w:tc>
          <w:tcPr>
            <w:tcW w:w="750" w:type="dxa"/>
          </w:tcPr>
          <w:p w14:paraId="770CE426" w14:textId="77777777" w:rsidR="00F31429" w:rsidRPr="00EE5327" w:rsidRDefault="00F31429" w:rsidP="00DA60B6">
            <w:pPr>
              <w:rPr>
                <w:rFonts w:ascii="Arial" w:hAnsi="Arial" w:cs="Arial"/>
                <w:sz w:val="24"/>
                <w:szCs w:val="24"/>
              </w:rPr>
            </w:pPr>
          </w:p>
        </w:tc>
      </w:tr>
      <w:tr w:rsidR="00F31429" w:rsidRPr="00971C13" w14:paraId="1AB37320" w14:textId="44997E70" w:rsidTr="00F31429">
        <w:trPr>
          <w:trHeight w:val="953"/>
        </w:trPr>
        <w:tc>
          <w:tcPr>
            <w:tcW w:w="1956" w:type="dxa"/>
            <w:vMerge/>
          </w:tcPr>
          <w:p w14:paraId="548D3D9F" w14:textId="77777777" w:rsidR="00F31429" w:rsidRPr="00EE5327" w:rsidRDefault="00F31429" w:rsidP="00E77E08">
            <w:pPr>
              <w:spacing w:line="276" w:lineRule="auto"/>
              <w:rPr>
                <w:rFonts w:ascii="Arial" w:hAnsi="Arial" w:cs="Arial"/>
                <w:b/>
                <w:sz w:val="24"/>
                <w:szCs w:val="24"/>
              </w:rPr>
            </w:pPr>
          </w:p>
        </w:tc>
        <w:tc>
          <w:tcPr>
            <w:tcW w:w="2351" w:type="dxa"/>
            <w:vMerge/>
          </w:tcPr>
          <w:p w14:paraId="4981E895" w14:textId="77777777" w:rsidR="00F31429" w:rsidRPr="00EE5327" w:rsidRDefault="00F31429" w:rsidP="00126EEE">
            <w:pPr>
              <w:spacing w:line="276" w:lineRule="auto"/>
              <w:contextualSpacing/>
              <w:rPr>
                <w:rFonts w:ascii="Arial" w:eastAsia="Calibri" w:hAnsi="Arial" w:cs="Arial"/>
                <w:sz w:val="24"/>
                <w:szCs w:val="24"/>
              </w:rPr>
            </w:pPr>
          </w:p>
        </w:tc>
        <w:tc>
          <w:tcPr>
            <w:tcW w:w="2164" w:type="dxa"/>
            <w:vMerge/>
          </w:tcPr>
          <w:p w14:paraId="17C48495" w14:textId="77777777" w:rsidR="00F31429" w:rsidRPr="00CB7755" w:rsidRDefault="00F31429" w:rsidP="00DA60B6">
            <w:pPr>
              <w:rPr>
                <w:rFonts w:ascii="Arial" w:eastAsia="Arial" w:hAnsi="Arial" w:cs="Arial"/>
                <w:color w:val="000000" w:themeColor="text1"/>
                <w:sz w:val="24"/>
                <w:szCs w:val="24"/>
              </w:rPr>
            </w:pPr>
          </w:p>
        </w:tc>
        <w:tc>
          <w:tcPr>
            <w:tcW w:w="2431" w:type="dxa"/>
            <w:vMerge/>
          </w:tcPr>
          <w:p w14:paraId="691F038B" w14:textId="77777777" w:rsidR="00F31429" w:rsidRPr="00CB7755" w:rsidRDefault="00F31429" w:rsidP="00C21DC0">
            <w:pPr>
              <w:spacing w:line="276" w:lineRule="auto"/>
              <w:contextualSpacing/>
              <w:rPr>
                <w:rFonts w:ascii="Arial" w:eastAsia="Calibri" w:hAnsi="Arial" w:cs="Arial"/>
                <w:sz w:val="24"/>
                <w:szCs w:val="24"/>
              </w:rPr>
            </w:pPr>
          </w:p>
        </w:tc>
        <w:tc>
          <w:tcPr>
            <w:tcW w:w="2712" w:type="dxa"/>
            <w:shd w:val="clear" w:color="auto" w:fill="auto"/>
          </w:tcPr>
          <w:p w14:paraId="65D7ED45" w14:textId="566E42A3" w:rsidR="00F31429" w:rsidRPr="00F31429" w:rsidRDefault="00F31429" w:rsidP="00F31429">
            <w:pPr>
              <w:spacing w:line="276" w:lineRule="auto"/>
              <w:contextualSpacing/>
              <w:rPr>
                <w:rFonts w:ascii="Arial" w:eastAsia="Calibri" w:hAnsi="Arial" w:cs="Arial"/>
                <w:sz w:val="24"/>
                <w:szCs w:val="24"/>
              </w:rPr>
            </w:pPr>
            <w:r w:rsidRPr="00F31429">
              <w:rPr>
                <w:rFonts w:ascii="Arial" w:eastAsia="Calibri" w:hAnsi="Arial" w:cs="Arial"/>
                <w:sz w:val="24"/>
                <w:szCs w:val="24"/>
                <w:lang w:bidi="cy-GB"/>
              </w:rPr>
              <w:t>Cyhoeddi a chyfathrebu achrediad Cyflog Byw</w:t>
            </w:r>
          </w:p>
        </w:tc>
        <w:tc>
          <w:tcPr>
            <w:tcW w:w="1636" w:type="dxa"/>
          </w:tcPr>
          <w:p w14:paraId="27B660FC" w14:textId="77777777" w:rsidR="00F31429" w:rsidRPr="00EE5327" w:rsidRDefault="00F31429" w:rsidP="00DA60B6">
            <w:pPr>
              <w:rPr>
                <w:rFonts w:ascii="Arial" w:hAnsi="Arial" w:cs="Arial"/>
                <w:sz w:val="24"/>
                <w:szCs w:val="24"/>
              </w:rPr>
            </w:pPr>
          </w:p>
        </w:tc>
        <w:tc>
          <w:tcPr>
            <w:tcW w:w="750" w:type="dxa"/>
          </w:tcPr>
          <w:p w14:paraId="4F94799C" w14:textId="77777777" w:rsidR="00F31429" w:rsidRPr="00EE5327" w:rsidRDefault="00F31429" w:rsidP="00DA60B6">
            <w:pPr>
              <w:rPr>
                <w:rFonts w:ascii="Arial" w:hAnsi="Arial" w:cs="Arial"/>
                <w:sz w:val="24"/>
                <w:szCs w:val="24"/>
              </w:rPr>
            </w:pPr>
          </w:p>
        </w:tc>
      </w:tr>
      <w:tr w:rsidR="00F31429" w:rsidRPr="00971C13" w14:paraId="481E0897" w14:textId="77777777" w:rsidTr="00F31429">
        <w:trPr>
          <w:trHeight w:val="952"/>
        </w:trPr>
        <w:tc>
          <w:tcPr>
            <w:tcW w:w="1956" w:type="dxa"/>
            <w:vMerge/>
          </w:tcPr>
          <w:p w14:paraId="293657EF" w14:textId="77777777" w:rsidR="00F31429" w:rsidRPr="00EE5327" w:rsidRDefault="00F31429" w:rsidP="00E77E08">
            <w:pPr>
              <w:spacing w:line="276" w:lineRule="auto"/>
              <w:rPr>
                <w:rFonts w:ascii="Arial" w:hAnsi="Arial" w:cs="Arial"/>
                <w:b/>
                <w:sz w:val="24"/>
                <w:szCs w:val="24"/>
              </w:rPr>
            </w:pPr>
          </w:p>
        </w:tc>
        <w:tc>
          <w:tcPr>
            <w:tcW w:w="2351" w:type="dxa"/>
            <w:vMerge/>
          </w:tcPr>
          <w:p w14:paraId="24D82FB6" w14:textId="77777777" w:rsidR="00F31429" w:rsidRPr="00EE5327" w:rsidRDefault="00F31429" w:rsidP="00126EEE">
            <w:pPr>
              <w:spacing w:line="276" w:lineRule="auto"/>
              <w:contextualSpacing/>
              <w:rPr>
                <w:rFonts w:ascii="Arial" w:eastAsia="Calibri" w:hAnsi="Arial" w:cs="Arial"/>
                <w:sz w:val="24"/>
                <w:szCs w:val="24"/>
              </w:rPr>
            </w:pPr>
          </w:p>
        </w:tc>
        <w:tc>
          <w:tcPr>
            <w:tcW w:w="2164" w:type="dxa"/>
            <w:vMerge/>
          </w:tcPr>
          <w:p w14:paraId="14AB2253" w14:textId="77777777" w:rsidR="00F31429" w:rsidRPr="00CB7755" w:rsidRDefault="00F31429" w:rsidP="00DA60B6">
            <w:pPr>
              <w:rPr>
                <w:rFonts w:ascii="Arial" w:eastAsia="Arial" w:hAnsi="Arial" w:cs="Arial"/>
                <w:color w:val="000000" w:themeColor="text1"/>
                <w:sz w:val="24"/>
                <w:szCs w:val="24"/>
              </w:rPr>
            </w:pPr>
          </w:p>
        </w:tc>
        <w:tc>
          <w:tcPr>
            <w:tcW w:w="2431" w:type="dxa"/>
            <w:vMerge/>
          </w:tcPr>
          <w:p w14:paraId="04508F64" w14:textId="77777777" w:rsidR="00F31429" w:rsidRPr="00CB7755" w:rsidRDefault="00F31429" w:rsidP="00C21DC0">
            <w:pPr>
              <w:spacing w:line="276" w:lineRule="auto"/>
              <w:contextualSpacing/>
              <w:rPr>
                <w:rFonts w:ascii="Arial" w:eastAsia="Calibri" w:hAnsi="Arial" w:cs="Arial"/>
                <w:sz w:val="24"/>
                <w:szCs w:val="24"/>
              </w:rPr>
            </w:pPr>
          </w:p>
        </w:tc>
        <w:tc>
          <w:tcPr>
            <w:tcW w:w="2712" w:type="dxa"/>
            <w:shd w:val="clear" w:color="auto" w:fill="auto"/>
          </w:tcPr>
          <w:p w14:paraId="21999C83" w14:textId="5A2FF5CB" w:rsidR="00F31429" w:rsidRPr="00F31429" w:rsidRDefault="00F31429" w:rsidP="00F31429">
            <w:pPr>
              <w:spacing w:line="276" w:lineRule="auto"/>
              <w:contextualSpacing/>
              <w:rPr>
                <w:rFonts w:ascii="Arial" w:eastAsia="Calibri" w:hAnsi="Arial" w:cs="Arial"/>
                <w:sz w:val="24"/>
                <w:szCs w:val="24"/>
                <w:lang w:bidi="cy-GB"/>
              </w:rPr>
            </w:pPr>
            <w:r w:rsidRPr="00F31429">
              <w:rPr>
                <w:rFonts w:ascii="Arial" w:eastAsia="Calibri" w:hAnsi="Arial" w:cs="Arial"/>
                <w:sz w:val="24"/>
                <w:szCs w:val="24"/>
                <w:lang w:bidi="cy-GB"/>
              </w:rPr>
              <w:t>Datganiad Polisi Cymeradwy yn ei le</w:t>
            </w:r>
          </w:p>
        </w:tc>
        <w:tc>
          <w:tcPr>
            <w:tcW w:w="1636" w:type="dxa"/>
          </w:tcPr>
          <w:p w14:paraId="1D161560" w14:textId="77777777" w:rsidR="00F31429" w:rsidRPr="00EE5327" w:rsidRDefault="00F31429" w:rsidP="00DA60B6">
            <w:pPr>
              <w:rPr>
                <w:rFonts w:ascii="Arial" w:hAnsi="Arial" w:cs="Arial"/>
                <w:sz w:val="24"/>
                <w:szCs w:val="24"/>
              </w:rPr>
            </w:pPr>
          </w:p>
        </w:tc>
        <w:tc>
          <w:tcPr>
            <w:tcW w:w="750" w:type="dxa"/>
          </w:tcPr>
          <w:p w14:paraId="733EB7CC" w14:textId="77777777" w:rsidR="00F31429" w:rsidRPr="00EE5327" w:rsidRDefault="00F31429" w:rsidP="00DA60B6">
            <w:pPr>
              <w:rPr>
                <w:rFonts w:ascii="Arial" w:hAnsi="Arial" w:cs="Arial"/>
                <w:sz w:val="24"/>
                <w:szCs w:val="24"/>
              </w:rPr>
            </w:pPr>
          </w:p>
        </w:tc>
      </w:tr>
    </w:tbl>
    <w:p w14:paraId="69243B5E" w14:textId="77777777" w:rsidR="00386E52" w:rsidRPr="00971C13" w:rsidRDefault="00386E52" w:rsidP="00386E52">
      <w:pPr>
        <w:rPr>
          <w:rFonts w:ascii="Times New Roman" w:hAnsi="Times New Roman" w:cs="Times New Roman"/>
          <w:sz w:val="18"/>
          <w:szCs w:val="18"/>
          <w:lang w:eastAsia="en-GB"/>
        </w:rPr>
      </w:pPr>
      <w:bookmarkStart w:id="0" w:name="cysill"/>
      <w:bookmarkEnd w:id="0"/>
    </w:p>
    <w:sectPr w:rsidR="00386E52" w:rsidRPr="00971C13" w:rsidSect="005221E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E1A5" w14:textId="77777777" w:rsidR="00A87926" w:rsidRDefault="00A87926" w:rsidP="00832BA1">
      <w:pPr>
        <w:spacing w:after="0" w:line="240" w:lineRule="auto"/>
      </w:pPr>
      <w:r>
        <w:separator/>
      </w:r>
    </w:p>
  </w:endnote>
  <w:endnote w:type="continuationSeparator" w:id="0">
    <w:p w14:paraId="28C5DE78" w14:textId="77777777" w:rsidR="00A87926" w:rsidRDefault="00A87926" w:rsidP="0083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43AD" w14:textId="77777777" w:rsidR="00411886" w:rsidRDefault="00411886">
    <w:pPr>
      <w:pStyle w:val="Footer"/>
    </w:pPr>
  </w:p>
  <w:p w14:paraId="11510BEF" w14:textId="77777777" w:rsidR="00411886" w:rsidRDefault="0041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33016" w14:textId="77777777" w:rsidR="00A87926" w:rsidRDefault="00A87926" w:rsidP="00832BA1">
      <w:pPr>
        <w:spacing w:after="0" w:line="240" w:lineRule="auto"/>
      </w:pPr>
      <w:r>
        <w:separator/>
      </w:r>
    </w:p>
  </w:footnote>
  <w:footnote w:type="continuationSeparator" w:id="0">
    <w:p w14:paraId="4DD1A4EC" w14:textId="77777777" w:rsidR="00A87926" w:rsidRDefault="00A87926" w:rsidP="0083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B7E2" w14:textId="45508FBC" w:rsidR="00411886" w:rsidRDefault="00411886" w:rsidP="369A3B97">
    <w:pPr>
      <w:pStyle w:val="Header"/>
      <w:rPr>
        <w:i/>
        <w:iCs/>
        <w:sz w:val="18"/>
        <w:szCs w:val="18"/>
      </w:rPr>
    </w:pPr>
    <w:r>
      <w:rPr>
        <w:i/>
        <w:sz w:val="18"/>
        <w:szCs w:val="18"/>
        <w:lang w:bidi="cy-GB"/>
      </w:rPr>
      <w:tab/>
    </w:r>
    <w:r>
      <w:rPr>
        <w:i/>
        <w:sz w:val="18"/>
        <w:szCs w:val="18"/>
        <w:lang w:bidi="cy-GB"/>
      </w:rPr>
      <w:tab/>
    </w:r>
  </w:p>
  <w:p w14:paraId="6CBD1305" w14:textId="77777777" w:rsidR="00411886" w:rsidRPr="00832BA1" w:rsidRDefault="00411886">
    <w:pPr>
      <w:pStyle w:val="Header"/>
      <w:rPr>
        <w:i/>
        <w:sz w:val="18"/>
        <w:szCs w:val="18"/>
      </w:rPr>
    </w:pPr>
  </w:p>
</w:hdr>
</file>

<file path=word/intelligence.xml><?xml version="1.0" encoding="utf-8"?>
<int:Intelligence xmlns:int="http://schemas.microsoft.com/office/intelligence/2019/intelligence">
  <int:IntelligenceSettings/>
  <int:Manifest>
    <int:WordHash hashCode="u+W7Nk+zX4jfVg" id="Gc6UQAvs"/>
    <int:WordHash hashCode="VRSOjrnYdZJjld" id="1JF8q9nP"/>
    <int:WordHash hashCode="e0dMsLOcF3PXGS" id="Ez+vlKzl"/>
    <int:WordHash hashCode="cypdUWSX5fzjb4" id="ClRN5wbA"/>
  </int:Manifest>
  <int:Observations>
    <int:Content id="Gc6UQAvs">
      <int:Rejection type="AugLoop_Text_Critique"/>
    </int:Content>
    <int:Content id="1JF8q9nP">
      <int:Rejection type="LegacyProofing"/>
    </int:Content>
    <int:Content id="Ez+vlKzl">
      <int:Rejection type="AugLoop_Text_Critique"/>
    </int:Content>
    <int:Content id="ClRN5wb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446"/>
    <w:multiLevelType w:val="hybridMultilevel"/>
    <w:tmpl w:val="FA1477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A699E"/>
    <w:multiLevelType w:val="hybridMultilevel"/>
    <w:tmpl w:val="C1A0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E2383"/>
    <w:multiLevelType w:val="hybridMultilevel"/>
    <w:tmpl w:val="BC72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93A16"/>
    <w:multiLevelType w:val="hybridMultilevel"/>
    <w:tmpl w:val="9594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67972"/>
    <w:multiLevelType w:val="hybridMultilevel"/>
    <w:tmpl w:val="C5D29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051945"/>
    <w:multiLevelType w:val="hybridMultilevel"/>
    <w:tmpl w:val="9CDC0B78"/>
    <w:lvl w:ilvl="0" w:tplc="6F2444F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4707DF"/>
    <w:multiLevelType w:val="hybridMultilevel"/>
    <w:tmpl w:val="F2A8D9CA"/>
    <w:lvl w:ilvl="0" w:tplc="6F2444F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77E60"/>
    <w:multiLevelType w:val="hybridMultilevel"/>
    <w:tmpl w:val="EBBAF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B22DFE"/>
    <w:multiLevelType w:val="hybridMultilevel"/>
    <w:tmpl w:val="33FA8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B484F"/>
    <w:multiLevelType w:val="hybridMultilevel"/>
    <w:tmpl w:val="0106A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8825A7"/>
    <w:multiLevelType w:val="hybridMultilevel"/>
    <w:tmpl w:val="6A3C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13EB3"/>
    <w:multiLevelType w:val="hybridMultilevel"/>
    <w:tmpl w:val="2380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5103A"/>
    <w:multiLevelType w:val="hybridMultilevel"/>
    <w:tmpl w:val="763E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C4F29"/>
    <w:multiLevelType w:val="hybridMultilevel"/>
    <w:tmpl w:val="729E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041860">
    <w:abstractNumId w:val="0"/>
  </w:num>
  <w:num w:numId="2" w16cid:durableId="1134060499">
    <w:abstractNumId w:val="9"/>
  </w:num>
  <w:num w:numId="3" w16cid:durableId="1561287661">
    <w:abstractNumId w:val="12"/>
  </w:num>
  <w:num w:numId="4" w16cid:durableId="1953978329">
    <w:abstractNumId w:val="4"/>
  </w:num>
  <w:num w:numId="5" w16cid:durableId="1094593919">
    <w:abstractNumId w:val="3"/>
  </w:num>
  <w:num w:numId="6" w16cid:durableId="1330907885">
    <w:abstractNumId w:val="8"/>
  </w:num>
  <w:num w:numId="7" w16cid:durableId="1387073514">
    <w:abstractNumId w:val="7"/>
  </w:num>
  <w:num w:numId="8" w16cid:durableId="158162138">
    <w:abstractNumId w:val="13"/>
  </w:num>
  <w:num w:numId="9" w16cid:durableId="1360548333">
    <w:abstractNumId w:val="2"/>
  </w:num>
  <w:num w:numId="10" w16cid:durableId="1495142646">
    <w:abstractNumId w:val="11"/>
  </w:num>
  <w:num w:numId="11" w16cid:durableId="1737821143">
    <w:abstractNumId w:val="6"/>
  </w:num>
  <w:num w:numId="12" w16cid:durableId="838229017">
    <w:abstractNumId w:val="5"/>
  </w:num>
  <w:num w:numId="13" w16cid:durableId="144512235">
    <w:abstractNumId w:val="1"/>
  </w:num>
  <w:num w:numId="14" w16cid:durableId="17511485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B2"/>
    <w:rsid w:val="00000387"/>
    <w:rsid w:val="0000103D"/>
    <w:rsid w:val="00017EB3"/>
    <w:rsid w:val="00023A49"/>
    <w:rsid w:val="0002636B"/>
    <w:rsid w:val="00026428"/>
    <w:rsid w:val="00073BB6"/>
    <w:rsid w:val="00074685"/>
    <w:rsid w:val="000774B6"/>
    <w:rsid w:val="0008695C"/>
    <w:rsid w:val="00093612"/>
    <w:rsid w:val="00094412"/>
    <w:rsid w:val="000A3C75"/>
    <w:rsid w:val="000B104F"/>
    <w:rsid w:val="000B6D23"/>
    <w:rsid w:val="000C0A2A"/>
    <w:rsid w:val="000C3572"/>
    <w:rsid w:val="000C461E"/>
    <w:rsid w:val="000E40A8"/>
    <w:rsid w:val="000E7635"/>
    <w:rsid w:val="000F18C4"/>
    <w:rsid w:val="000F472F"/>
    <w:rsid w:val="00100EE2"/>
    <w:rsid w:val="001166D0"/>
    <w:rsid w:val="00120F74"/>
    <w:rsid w:val="00126EEE"/>
    <w:rsid w:val="0012731A"/>
    <w:rsid w:val="00127FDD"/>
    <w:rsid w:val="00146FC3"/>
    <w:rsid w:val="00152563"/>
    <w:rsid w:val="00153B7C"/>
    <w:rsid w:val="00155A77"/>
    <w:rsid w:val="001566F6"/>
    <w:rsid w:val="00156EEF"/>
    <w:rsid w:val="001729B9"/>
    <w:rsid w:val="00173C17"/>
    <w:rsid w:val="00176409"/>
    <w:rsid w:val="001A1555"/>
    <w:rsid w:val="001C2C0F"/>
    <w:rsid w:val="001C61E8"/>
    <w:rsid w:val="001D4F5E"/>
    <w:rsid w:val="001D6A5D"/>
    <w:rsid w:val="001E3F86"/>
    <w:rsid w:val="001E6831"/>
    <w:rsid w:val="001F1AC2"/>
    <w:rsid w:val="001F3099"/>
    <w:rsid w:val="001F5B7F"/>
    <w:rsid w:val="00201691"/>
    <w:rsid w:val="00204D6B"/>
    <w:rsid w:val="00213C0A"/>
    <w:rsid w:val="00223921"/>
    <w:rsid w:val="00241E70"/>
    <w:rsid w:val="00244A87"/>
    <w:rsid w:val="00247139"/>
    <w:rsid w:val="00261D83"/>
    <w:rsid w:val="00264A6B"/>
    <w:rsid w:val="002674FF"/>
    <w:rsid w:val="0028136B"/>
    <w:rsid w:val="002C041D"/>
    <w:rsid w:val="002C088B"/>
    <w:rsid w:val="002C2F53"/>
    <w:rsid w:val="002D51B3"/>
    <w:rsid w:val="002D65A0"/>
    <w:rsid w:val="002E405E"/>
    <w:rsid w:val="002F5379"/>
    <w:rsid w:val="00315611"/>
    <w:rsid w:val="003276E7"/>
    <w:rsid w:val="0033065D"/>
    <w:rsid w:val="00335C8C"/>
    <w:rsid w:val="00340CC0"/>
    <w:rsid w:val="003440C3"/>
    <w:rsid w:val="003445DC"/>
    <w:rsid w:val="00346965"/>
    <w:rsid w:val="00350D1B"/>
    <w:rsid w:val="00362584"/>
    <w:rsid w:val="00365FB9"/>
    <w:rsid w:val="00374DB6"/>
    <w:rsid w:val="00386E52"/>
    <w:rsid w:val="00387A5F"/>
    <w:rsid w:val="00391F45"/>
    <w:rsid w:val="003A3D8B"/>
    <w:rsid w:val="003B1201"/>
    <w:rsid w:val="003B2654"/>
    <w:rsid w:val="003C25E2"/>
    <w:rsid w:val="003D121D"/>
    <w:rsid w:val="003D3095"/>
    <w:rsid w:val="003D6519"/>
    <w:rsid w:val="003F5B4E"/>
    <w:rsid w:val="00401FC8"/>
    <w:rsid w:val="00403721"/>
    <w:rsid w:val="00404081"/>
    <w:rsid w:val="00405718"/>
    <w:rsid w:val="004113C3"/>
    <w:rsid w:val="00411886"/>
    <w:rsid w:val="00426C49"/>
    <w:rsid w:val="0043024B"/>
    <w:rsid w:val="00456F56"/>
    <w:rsid w:val="00462BBD"/>
    <w:rsid w:val="0046480B"/>
    <w:rsid w:val="00481546"/>
    <w:rsid w:val="0048598B"/>
    <w:rsid w:val="00485D5D"/>
    <w:rsid w:val="004866BA"/>
    <w:rsid w:val="00492AB4"/>
    <w:rsid w:val="00495C3E"/>
    <w:rsid w:val="00497713"/>
    <w:rsid w:val="004B0F77"/>
    <w:rsid w:val="004B6866"/>
    <w:rsid w:val="004B75E8"/>
    <w:rsid w:val="004C14A3"/>
    <w:rsid w:val="004C372B"/>
    <w:rsid w:val="004D6049"/>
    <w:rsid w:val="004D682F"/>
    <w:rsid w:val="004E06C4"/>
    <w:rsid w:val="004E18F3"/>
    <w:rsid w:val="004F0D72"/>
    <w:rsid w:val="004F2C88"/>
    <w:rsid w:val="005221EE"/>
    <w:rsid w:val="005236FC"/>
    <w:rsid w:val="00524006"/>
    <w:rsid w:val="00530566"/>
    <w:rsid w:val="00532EC1"/>
    <w:rsid w:val="00534DC8"/>
    <w:rsid w:val="005435DC"/>
    <w:rsid w:val="00560236"/>
    <w:rsid w:val="00561137"/>
    <w:rsid w:val="00566BBC"/>
    <w:rsid w:val="00566DC1"/>
    <w:rsid w:val="00567F31"/>
    <w:rsid w:val="005740B7"/>
    <w:rsid w:val="005750EE"/>
    <w:rsid w:val="00587343"/>
    <w:rsid w:val="00590294"/>
    <w:rsid w:val="005912EE"/>
    <w:rsid w:val="00592AE5"/>
    <w:rsid w:val="005A6F40"/>
    <w:rsid w:val="005B5ED4"/>
    <w:rsid w:val="005C66F9"/>
    <w:rsid w:val="005D7291"/>
    <w:rsid w:val="0060481D"/>
    <w:rsid w:val="0061000E"/>
    <w:rsid w:val="00611765"/>
    <w:rsid w:val="00614F0C"/>
    <w:rsid w:val="00636255"/>
    <w:rsid w:val="00642BDA"/>
    <w:rsid w:val="00644CED"/>
    <w:rsid w:val="00645386"/>
    <w:rsid w:val="006606DE"/>
    <w:rsid w:val="00660DA0"/>
    <w:rsid w:val="00680114"/>
    <w:rsid w:val="006828C6"/>
    <w:rsid w:val="00684FC5"/>
    <w:rsid w:val="006A4187"/>
    <w:rsid w:val="006B0496"/>
    <w:rsid w:val="006B293A"/>
    <w:rsid w:val="006B33C3"/>
    <w:rsid w:val="006B6A88"/>
    <w:rsid w:val="006D2C63"/>
    <w:rsid w:val="006D2E26"/>
    <w:rsid w:val="006D51E6"/>
    <w:rsid w:val="006F6764"/>
    <w:rsid w:val="006F7A21"/>
    <w:rsid w:val="00707AE7"/>
    <w:rsid w:val="0071565A"/>
    <w:rsid w:val="00715B00"/>
    <w:rsid w:val="00716025"/>
    <w:rsid w:val="00731552"/>
    <w:rsid w:val="00732A29"/>
    <w:rsid w:val="007334C2"/>
    <w:rsid w:val="00740362"/>
    <w:rsid w:val="00753BD3"/>
    <w:rsid w:val="00764496"/>
    <w:rsid w:val="00766ABC"/>
    <w:rsid w:val="0077059D"/>
    <w:rsid w:val="00771DA9"/>
    <w:rsid w:val="00780151"/>
    <w:rsid w:val="0078311F"/>
    <w:rsid w:val="007945D7"/>
    <w:rsid w:val="007957ED"/>
    <w:rsid w:val="007A6B04"/>
    <w:rsid w:val="007C0209"/>
    <w:rsid w:val="007C3F76"/>
    <w:rsid w:val="007D0224"/>
    <w:rsid w:val="007D53DE"/>
    <w:rsid w:val="007D7E8D"/>
    <w:rsid w:val="007E74C6"/>
    <w:rsid w:val="007F04D8"/>
    <w:rsid w:val="007F3063"/>
    <w:rsid w:val="00832BA1"/>
    <w:rsid w:val="00837169"/>
    <w:rsid w:val="0084128A"/>
    <w:rsid w:val="00842357"/>
    <w:rsid w:val="00844802"/>
    <w:rsid w:val="0085175A"/>
    <w:rsid w:val="0085391E"/>
    <w:rsid w:val="00854853"/>
    <w:rsid w:val="0086273E"/>
    <w:rsid w:val="00871E7F"/>
    <w:rsid w:val="00876348"/>
    <w:rsid w:val="008973E6"/>
    <w:rsid w:val="008A6A3A"/>
    <w:rsid w:val="008B0AAE"/>
    <w:rsid w:val="008B34C2"/>
    <w:rsid w:val="008C0CCF"/>
    <w:rsid w:val="008C1254"/>
    <w:rsid w:val="008C26E8"/>
    <w:rsid w:val="008D4099"/>
    <w:rsid w:val="008D6FF8"/>
    <w:rsid w:val="008E58FC"/>
    <w:rsid w:val="009014DC"/>
    <w:rsid w:val="00905651"/>
    <w:rsid w:val="009109C0"/>
    <w:rsid w:val="009132CE"/>
    <w:rsid w:val="009210F8"/>
    <w:rsid w:val="00943B61"/>
    <w:rsid w:val="00950E7C"/>
    <w:rsid w:val="009525C0"/>
    <w:rsid w:val="00952952"/>
    <w:rsid w:val="0095381F"/>
    <w:rsid w:val="00967894"/>
    <w:rsid w:val="00967E7F"/>
    <w:rsid w:val="00971C13"/>
    <w:rsid w:val="00980CF0"/>
    <w:rsid w:val="009912CA"/>
    <w:rsid w:val="009959FC"/>
    <w:rsid w:val="00996E49"/>
    <w:rsid w:val="009A40C5"/>
    <w:rsid w:val="009B554F"/>
    <w:rsid w:val="009C0244"/>
    <w:rsid w:val="009C0A1F"/>
    <w:rsid w:val="009D78FC"/>
    <w:rsid w:val="009F53BB"/>
    <w:rsid w:val="009F5756"/>
    <w:rsid w:val="00A16C70"/>
    <w:rsid w:val="00A24BF9"/>
    <w:rsid w:val="00A2560E"/>
    <w:rsid w:val="00A355E8"/>
    <w:rsid w:val="00A432DF"/>
    <w:rsid w:val="00A53696"/>
    <w:rsid w:val="00A644D1"/>
    <w:rsid w:val="00A6642D"/>
    <w:rsid w:val="00A73CC6"/>
    <w:rsid w:val="00A75220"/>
    <w:rsid w:val="00A77C15"/>
    <w:rsid w:val="00A8434F"/>
    <w:rsid w:val="00A846FB"/>
    <w:rsid w:val="00A87926"/>
    <w:rsid w:val="00A924C5"/>
    <w:rsid w:val="00A96693"/>
    <w:rsid w:val="00AA3836"/>
    <w:rsid w:val="00AB0726"/>
    <w:rsid w:val="00AD2D24"/>
    <w:rsid w:val="00AE49A7"/>
    <w:rsid w:val="00AF50AF"/>
    <w:rsid w:val="00AF5CF9"/>
    <w:rsid w:val="00B018C7"/>
    <w:rsid w:val="00B01C18"/>
    <w:rsid w:val="00B135B1"/>
    <w:rsid w:val="00B15F0D"/>
    <w:rsid w:val="00B216B8"/>
    <w:rsid w:val="00B25B4A"/>
    <w:rsid w:val="00B309E0"/>
    <w:rsid w:val="00B4590E"/>
    <w:rsid w:val="00B46085"/>
    <w:rsid w:val="00B56430"/>
    <w:rsid w:val="00B572CC"/>
    <w:rsid w:val="00B64553"/>
    <w:rsid w:val="00B70859"/>
    <w:rsid w:val="00B77D1A"/>
    <w:rsid w:val="00B8049E"/>
    <w:rsid w:val="00BA0E12"/>
    <w:rsid w:val="00BA2445"/>
    <w:rsid w:val="00BA3235"/>
    <w:rsid w:val="00BB0CBE"/>
    <w:rsid w:val="00BB3131"/>
    <w:rsid w:val="00BC22DE"/>
    <w:rsid w:val="00BC6A33"/>
    <w:rsid w:val="00BD5760"/>
    <w:rsid w:val="00BE0FA4"/>
    <w:rsid w:val="00BE1660"/>
    <w:rsid w:val="00BF0896"/>
    <w:rsid w:val="00C01E3E"/>
    <w:rsid w:val="00C10D80"/>
    <w:rsid w:val="00C1640C"/>
    <w:rsid w:val="00C21DC0"/>
    <w:rsid w:val="00C400A8"/>
    <w:rsid w:val="00C51A9E"/>
    <w:rsid w:val="00C7278B"/>
    <w:rsid w:val="00C837D5"/>
    <w:rsid w:val="00C83E3A"/>
    <w:rsid w:val="00C937FA"/>
    <w:rsid w:val="00C93817"/>
    <w:rsid w:val="00C945BE"/>
    <w:rsid w:val="00C960DA"/>
    <w:rsid w:val="00CB2F2C"/>
    <w:rsid w:val="00CB7755"/>
    <w:rsid w:val="00CC6546"/>
    <w:rsid w:val="00CD6CD5"/>
    <w:rsid w:val="00CE53AD"/>
    <w:rsid w:val="00CF09DC"/>
    <w:rsid w:val="00CF3F9F"/>
    <w:rsid w:val="00D00367"/>
    <w:rsid w:val="00D102D6"/>
    <w:rsid w:val="00D23144"/>
    <w:rsid w:val="00D2466B"/>
    <w:rsid w:val="00D26D6D"/>
    <w:rsid w:val="00D31509"/>
    <w:rsid w:val="00D339DF"/>
    <w:rsid w:val="00D519F1"/>
    <w:rsid w:val="00D72EEF"/>
    <w:rsid w:val="00D76235"/>
    <w:rsid w:val="00D97E22"/>
    <w:rsid w:val="00DA32BA"/>
    <w:rsid w:val="00DA49D2"/>
    <w:rsid w:val="00DA578A"/>
    <w:rsid w:val="00DA60B6"/>
    <w:rsid w:val="00DB5D65"/>
    <w:rsid w:val="00DB5F6A"/>
    <w:rsid w:val="00DC1C2B"/>
    <w:rsid w:val="00DC73DA"/>
    <w:rsid w:val="00DD190F"/>
    <w:rsid w:val="00DE7CA8"/>
    <w:rsid w:val="00DF05F5"/>
    <w:rsid w:val="00DF4562"/>
    <w:rsid w:val="00E124CC"/>
    <w:rsid w:val="00E172ED"/>
    <w:rsid w:val="00E20EB9"/>
    <w:rsid w:val="00E31E05"/>
    <w:rsid w:val="00E33909"/>
    <w:rsid w:val="00E35BDB"/>
    <w:rsid w:val="00E410F1"/>
    <w:rsid w:val="00E43C05"/>
    <w:rsid w:val="00E450D9"/>
    <w:rsid w:val="00E67B5F"/>
    <w:rsid w:val="00E748BA"/>
    <w:rsid w:val="00E75E03"/>
    <w:rsid w:val="00E7711B"/>
    <w:rsid w:val="00E774A0"/>
    <w:rsid w:val="00E77E08"/>
    <w:rsid w:val="00E83D08"/>
    <w:rsid w:val="00E86FC0"/>
    <w:rsid w:val="00E95354"/>
    <w:rsid w:val="00EA0ED8"/>
    <w:rsid w:val="00EB177C"/>
    <w:rsid w:val="00EC654D"/>
    <w:rsid w:val="00EC66C6"/>
    <w:rsid w:val="00EC7246"/>
    <w:rsid w:val="00EE1BB2"/>
    <w:rsid w:val="00EE5327"/>
    <w:rsid w:val="00EF66A3"/>
    <w:rsid w:val="00EF699B"/>
    <w:rsid w:val="00EF70F6"/>
    <w:rsid w:val="00F16F52"/>
    <w:rsid w:val="00F31429"/>
    <w:rsid w:val="00F3369B"/>
    <w:rsid w:val="00F35D7C"/>
    <w:rsid w:val="00F57961"/>
    <w:rsid w:val="00F61D8D"/>
    <w:rsid w:val="00F63CDE"/>
    <w:rsid w:val="00F668EB"/>
    <w:rsid w:val="00F67380"/>
    <w:rsid w:val="00F93BB2"/>
    <w:rsid w:val="00F93C61"/>
    <w:rsid w:val="00F940F4"/>
    <w:rsid w:val="00F957E7"/>
    <w:rsid w:val="00FA01B1"/>
    <w:rsid w:val="00FA12E2"/>
    <w:rsid w:val="00FA6207"/>
    <w:rsid w:val="00FB6778"/>
    <w:rsid w:val="01918CCF"/>
    <w:rsid w:val="024281E0"/>
    <w:rsid w:val="0255529D"/>
    <w:rsid w:val="02DEA175"/>
    <w:rsid w:val="02F01B0B"/>
    <w:rsid w:val="031F87D5"/>
    <w:rsid w:val="0338F8C3"/>
    <w:rsid w:val="03F0854E"/>
    <w:rsid w:val="04C0FAB8"/>
    <w:rsid w:val="05329DD1"/>
    <w:rsid w:val="05AF9F95"/>
    <w:rsid w:val="05CFC792"/>
    <w:rsid w:val="0665912D"/>
    <w:rsid w:val="0731EB56"/>
    <w:rsid w:val="0742AB89"/>
    <w:rsid w:val="078228D9"/>
    <w:rsid w:val="07A036F1"/>
    <w:rsid w:val="07D3A47F"/>
    <w:rsid w:val="0812EE7E"/>
    <w:rsid w:val="081DDD66"/>
    <w:rsid w:val="0878D95F"/>
    <w:rsid w:val="08DF884B"/>
    <w:rsid w:val="0963E6D2"/>
    <w:rsid w:val="096FB72A"/>
    <w:rsid w:val="09813BC0"/>
    <w:rsid w:val="09FB8DB8"/>
    <w:rsid w:val="0AEA5AB3"/>
    <w:rsid w:val="0AF69969"/>
    <w:rsid w:val="0B038310"/>
    <w:rsid w:val="0B16B7AA"/>
    <w:rsid w:val="0BDF1A88"/>
    <w:rsid w:val="0C1C807D"/>
    <w:rsid w:val="0C3B6C0B"/>
    <w:rsid w:val="0C862B14"/>
    <w:rsid w:val="0CE7234B"/>
    <w:rsid w:val="0CFAF7AB"/>
    <w:rsid w:val="0EABE615"/>
    <w:rsid w:val="102EAAEF"/>
    <w:rsid w:val="1072BB05"/>
    <w:rsid w:val="1093FFEA"/>
    <w:rsid w:val="109911A8"/>
    <w:rsid w:val="10A9A143"/>
    <w:rsid w:val="10DD003D"/>
    <w:rsid w:val="10E6835B"/>
    <w:rsid w:val="11828547"/>
    <w:rsid w:val="11F5DC60"/>
    <w:rsid w:val="122D63B1"/>
    <w:rsid w:val="13478E18"/>
    <w:rsid w:val="1373DD40"/>
    <w:rsid w:val="13E0D96B"/>
    <w:rsid w:val="142AC558"/>
    <w:rsid w:val="14A9FCBC"/>
    <w:rsid w:val="150C1E63"/>
    <w:rsid w:val="154B3CD4"/>
    <w:rsid w:val="1558380C"/>
    <w:rsid w:val="157CA9CC"/>
    <w:rsid w:val="15B3E48D"/>
    <w:rsid w:val="15E7E676"/>
    <w:rsid w:val="15FF192F"/>
    <w:rsid w:val="1659FDCB"/>
    <w:rsid w:val="16C2F6D9"/>
    <w:rsid w:val="1727B22E"/>
    <w:rsid w:val="174470C6"/>
    <w:rsid w:val="1749B9A2"/>
    <w:rsid w:val="17FA126C"/>
    <w:rsid w:val="180FC7F3"/>
    <w:rsid w:val="1838E5C6"/>
    <w:rsid w:val="18A8C69B"/>
    <w:rsid w:val="197D6DDF"/>
    <w:rsid w:val="19ADB6F0"/>
    <w:rsid w:val="1A174F67"/>
    <w:rsid w:val="1AF491F0"/>
    <w:rsid w:val="1B84CE14"/>
    <w:rsid w:val="1BD883D2"/>
    <w:rsid w:val="1C204BAD"/>
    <w:rsid w:val="1C2ED4FC"/>
    <w:rsid w:val="1C42B8C2"/>
    <w:rsid w:val="1C444825"/>
    <w:rsid w:val="1C734F87"/>
    <w:rsid w:val="1D2B7253"/>
    <w:rsid w:val="1D4060FB"/>
    <w:rsid w:val="1E3BD145"/>
    <w:rsid w:val="1E638ADB"/>
    <w:rsid w:val="1F238C12"/>
    <w:rsid w:val="1F9CC14B"/>
    <w:rsid w:val="1FE5B39E"/>
    <w:rsid w:val="200EC6A2"/>
    <w:rsid w:val="205BACA6"/>
    <w:rsid w:val="207B9474"/>
    <w:rsid w:val="20C50565"/>
    <w:rsid w:val="20E99164"/>
    <w:rsid w:val="212503A3"/>
    <w:rsid w:val="213E640E"/>
    <w:rsid w:val="2145B59A"/>
    <w:rsid w:val="219B5C9E"/>
    <w:rsid w:val="21F40F98"/>
    <w:rsid w:val="227A61A3"/>
    <w:rsid w:val="23885184"/>
    <w:rsid w:val="23EC8F7F"/>
    <w:rsid w:val="2436C052"/>
    <w:rsid w:val="251E1A91"/>
    <w:rsid w:val="25294320"/>
    <w:rsid w:val="256B48DB"/>
    <w:rsid w:val="2588A0B6"/>
    <w:rsid w:val="2591EB4F"/>
    <w:rsid w:val="259F3C28"/>
    <w:rsid w:val="25C10F24"/>
    <w:rsid w:val="26064915"/>
    <w:rsid w:val="265012E5"/>
    <w:rsid w:val="2657FB10"/>
    <w:rsid w:val="267C421D"/>
    <w:rsid w:val="26B91BF4"/>
    <w:rsid w:val="26CB8C64"/>
    <w:rsid w:val="271DCBBA"/>
    <w:rsid w:val="2761BD25"/>
    <w:rsid w:val="27F30128"/>
    <w:rsid w:val="27F3CB71"/>
    <w:rsid w:val="28925285"/>
    <w:rsid w:val="28D20AF9"/>
    <w:rsid w:val="28D9A3E7"/>
    <w:rsid w:val="2A1EE04D"/>
    <w:rsid w:val="2A20474B"/>
    <w:rsid w:val="2A738914"/>
    <w:rsid w:val="2AA3226B"/>
    <w:rsid w:val="2B03EE90"/>
    <w:rsid w:val="2B1639AD"/>
    <w:rsid w:val="2B458DB6"/>
    <w:rsid w:val="2B96D4DF"/>
    <w:rsid w:val="2BF13CDD"/>
    <w:rsid w:val="2C36BCB9"/>
    <w:rsid w:val="2C6283A4"/>
    <w:rsid w:val="2CC4FB82"/>
    <w:rsid w:val="2CCE3B16"/>
    <w:rsid w:val="2D17B13E"/>
    <w:rsid w:val="2D5FDA45"/>
    <w:rsid w:val="2E09DD99"/>
    <w:rsid w:val="2E41FC6D"/>
    <w:rsid w:val="2EC43E21"/>
    <w:rsid w:val="2EF43605"/>
    <w:rsid w:val="2F0327A0"/>
    <w:rsid w:val="2F59737C"/>
    <w:rsid w:val="2F77CE36"/>
    <w:rsid w:val="2F9925B6"/>
    <w:rsid w:val="300E57D3"/>
    <w:rsid w:val="303FECC6"/>
    <w:rsid w:val="309DE1CA"/>
    <w:rsid w:val="30AC7A6A"/>
    <w:rsid w:val="30EE0BA4"/>
    <w:rsid w:val="310FDEA0"/>
    <w:rsid w:val="313948BE"/>
    <w:rsid w:val="31BF52D4"/>
    <w:rsid w:val="323B0309"/>
    <w:rsid w:val="326D6022"/>
    <w:rsid w:val="3291C360"/>
    <w:rsid w:val="344B1941"/>
    <w:rsid w:val="34B549EA"/>
    <w:rsid w:val="34E07226"/>
    <w:rsid w:val="3549C1AA"/>
    <w:rsid w:val="354D62C5"/>
    <w:rsid w:val="355C9783"/>
    <w:rsid w:val="35668B22"/>
    <w:rsid w:val="367747BC"/>
    <w:rsid w:val="36995B4F"/>
    <w:rsid w:val="369A3B97"/>
    <w:rsid w:val="36F6989D"/>
    <w:rsid w:val="36FFD1D1"/>
    <w:rsid w:val="372802F7"/>
    <w:rsid w:val="373B919D"/>
    <w:rsid w:val="38940723"/>
    <w:rsid w:val="38994241"/>
    <w:rsid w:val="3951C32D"/>
    <w:rsid w:val="39BAE021"/>
    <w:rsid w:val="39F0525F"/>
    <w:rsid w:val="3A845009"/>
    <w:rsid w:val="3AD74377"/>
    <w:rsid w:val="3AF3957F"/>
    <w:rsid w:val="3B30116F"/>
    <w:rsid w:val="3C16300E"/>
    <w:rsid w:val="3C51E73C"/>
    <w:rsid w:val="3C861139"/>
    <w:rsid w:val="3CA87F9D"/>
    <w:rsid w:val="3CBEFF40"/>
    <w:rsid w:val="3CDBD782"/>
    <w:rsid w:val="3CE08D7E"/>
    <w:rsid w:val="3D6316C3"/>
    <w:rsid w:val="3DB012C9"/>
    <w:rsid w:val="3DF51EC0"/>
    <w:rsid w:val="3E444FFE"/>
    <w:rsid w:val="3E968B61"/>
    <w:rsid w:val="3EA7B612"/>
    <w:rsid w:val="3EC83EB1"/>
    <w:rsid w:val="3EE24F71"/>
    <w:rsid w:val="3F838537"/>
    <w:rsid w:val="3FB65563"/>
    <w:rsid w:val="3FC9B0BD"/>
    <w:rsid w:val="3FCBF220"/>
    <w:rsid w:val="40161E19"/>
    <w:rsid w:val="40206992"/>
    <w:rsid w:val="4061CB50"/>
    <w:rsid w:val="40AB545D"/>
    <w:rsid w:val="41183E90"/>
    <w:rsid w:val="41B7C1D8"/>
    <w:rsid w:val="426038D5"/>
    <w:rsid w:val="427E8FB1"/>
    <w:rsid w:val="42B40EF1"/>
    <w:rsid w:val="42CD1C27"/>
    <w:rsid w:val="42E2CEEB"/>
    <w:rsid w:val="430385C7"/>
    <w:rsid w:val="43209AEA"/>
    <w:rsid w:val="438472F0"/>
    <w:rsid w:val="43C76367"/>
    <w:rsid w:val="44188263"/>
    <w:rsid w:val="444FDF52"/>
    <w:rsid w:val="4459C513"/>
    <w:rsid w:val="446131A3"/>
    <w:rsid w:val="45386898"/>
    <w:rsid w:val="45CE4D15"/>
    <w:rsid w:val="4600E1B8"/>
    <w:rsid w:val="462EEBE8"/>
    <w:rsid w:val="4675A547"/>
    <w:rsid w:val="46F05DE9"/>
    <w:rsid w:val="47202E6B"/>
    <w:rsid w:val="47CBFE66"/>
    <w:rsid w:val="4806A7EC"/>
    <w:rsid w:val="4806F003"/>
    <w:rsid w:val="482F0850"/>
    <w:rsid w:val="483C14D9"/>
    <w:rsid w:val="4846E7AE"/>
    <w:rsid w:val="486F4E42"/>
    <w:rsid w:val="4A426447"/>
    <w:rsid w:val="4AB85D4F"/>
    <w:rsid w:val="4B03126E"/>
    <w:rsid w:val="4B31D0FD"/>
    <w:rsid w:val="4BC345B6"/>
    <w:rsid w:val="4BE1CE29"/>
    <w:rsid w:val="4CC3AFF2"/>
    <w:rsid w:val="4CE615E9"/>
    <w:rsid w:val="4D566D5F"/>
    <w:rsid w:val="4D59FA1F"/>
    <w:rsid w:val="4D9596FB"/>
    <w:rsid w:val="4DC62BFB"/>
    <w:rsid w:val="4DFA3B7B"/>
    <w:rsid w:val="4EA0D129"/>
    <w:rsid w:val="4EA2BECF"/>
    <w:rsid w:val="4F50CC1D"/>
    <w:rsid w:val="4FA13B6C"/>
    <w:rsid w:val="50061790"/>
    <w:rsid w:val="5024C889"/>
    <w:rsid w:val="502FFE2D"/>
    <w:rsid w:val="5063C0BA"/>
    <w:rsid w:val="51FE2013"/>
    <w:rsid w:val="52652CC0"/>
    <w:rsid w:val="52807F59"/>
    <w:rsid w:val="5288C6EE"/>
    <w:rsid w:val="52A6E3B5"/>
    <w:rsid w:val="537B6E28"/>
    <w:rsid w:val="54243D40"/>
    <w:rsid w:val="5479DB37"/>
    <w:rsid w:val="54AEFCF4"/>
    <w:rsid w:val="55773174"/>
    <w:rsid w:val="557926E6"/>
    <w:rsid w:val="557CAE3C"/>
    <w:rsid w:val="559BF9BD"/>
    <w:rsid w:val="55E87BD2"/>
    <w:rsid w:val="56365116"/>
    <w:rsid w:val="563C73BB"/>
    <w:rsid w:val="5650A3D4"/>
    <w:rsid w:val="567B4376"/>
    <w:rsid w:val="5691790B"/>
    <w:rsid w:val="56A3EAF0"/>
    <w:rsid w:val="5753E5E4"/>
    <w:rsid w:val="5789D343"/>
    <w:rsid w:val="580DFB1E"/>
    <w:rsid w:val="58F7AE63"/>
    <w:rsid w:val="592E2C07"/>
    <w:rsid w:val="59335B70"/>
    <w:rsid w:val="59431AD6"/>
    <w:rsid w:val="5948C4E8"/>
    <w:rsid w:val="59FD29A2"/>
    <w:rsid w:val="5A867E15"/>
    <w:rsid w:val="5B63469A"/>
    <w:rsid w:val="5BAF0FDA"/>
    <w:rsid w:val="5BEB8726"/>
    <w:rsid w:val="5C1B03B8"/>
    <w:rsid w:val="5CD751FB"/>
    <w:rsid w:val="5D3EDBBE"/>
    <w:rsid w:val="5D973C3C"/>
    <w:rsid w:val="5E124D07"/>
    <w:rsid w:val="5E68BD68"/>
    <w:rsid w:val="5EBEE279"/>
    <w:rsid w:val="5EE77FF8"/>
    <w:rsid w:val="5F01D180"/>
    <w:rsid w:val="5F05A3DB"/>
    <w:rsid w:val="5F4621DF"/>
    <w:rsid w:val="5F4F37D6"/>
    <w:rsid w:val="5F7363E1"/>
    <w:rsid w:val="5F80320A"/>
    <w:rsid w:val="600CF117"/>
    <w:rsid w:val="60844990"/>
    <w:rsid w:val="60B61E6F"/>
    <w:rsid w:val="612DB9F9"/>
    <w:rsid w:val="616DB77A"/>
    <w:rsid w:val="61A1541D"/>
    <w:rsid w:val="61D0791D"/>
    <w:rsid w:val="61D7A2C1"/>
    <w:rsid w:val="6206E303"/>
    <w:rsid w:val="62258786"/>
    <w:rsid w:val="624A4FB8"/>
    <w:rsid w:val="625925C2"/>
    <w:rsid w:val="636C497E"/>
    <w:rsid w:val="636FD878"/>
    <w:rsid w:val="6409C172"/>
    <w:rsid w:val="648016AF"/>
    <w:rsid w:val="64D685DE"/>
    <w:rsid w:val="65358159"/>
    <w:rsid w:val="6536DBA3"/>
    <w:rsid w:val="65BD71A8"/>
    <w:rsid w:val="65C987D1"/>
    <w:rsid w:val="65CCFF0D"/>
    <w:rsid w:val="661CA51A"/>
    <w:rsid w:val="66546052"/>
    <w:rsid w:val="6672563F"/>
    <w:rsid w:val="667D917E"/>
    <w:rsid w:val="6697F2D6"/>
    <w:rsid w:val="66C5C4B3"/>
    <w:rsid w:val="67A87F70"/>
    <w:rsid w:val="67AB23E8"/>
    <w:rsid w:val="681436C2"/>
    <w:rsid w:val="68587A64"/>
    <w:rsid w:val="6865C4BF"/>
    <w:rsid w:val="692CB6DD"/>
    <w:rsid w:val="6939E21B"/>
    <w:rsid w:val="69444FD1"/>
    <w:rsid w:val="6A95CC6E"/>
    <w:rsid w:val="6AC2AEF3"/>
    <w:rsid w:val="6AC7C70A"/>
    <w:rsid w:val="6B7C4506"/>
    <w:rsid w:val="6C1F807E"/>
    <w:rsid w:val="6C3DFA20"/>
    <w:rsid w:val="6C871C91"/>
    <w:rsid w:val="6CCCBD36"/>
    <w:rsid w:val="6CDCBB38"/>
    <w:rsid w:val="6D1971B3"/>
    <w:rsid w:val="6D723F73"/>
    <w:rsid w:val="6DFF3F95"/>
    <w:rsid w:val="6EBD4E32"/>
    <w:rsid w:val="6EE8BF3B"/>
    <w:rsid w:val="6FA81BED"/>
    <w:rsid w:val="6FEE1A8E"/>
    <w:rsid w:val="70402651"/>
    <w:rsid w:val="70CE0B0F"/>
    <w:rsid w:val="70D255F0"/>
    <w:rsid w:val="70E4C67F"/>
    <w:rsid w:val="71573E81"/>
    <w:rsid w:val="7166072B"/>
    <w:rsid w:val="71712AB0"/>
    <w:rsid w:val="7236EB41"/>
    <w:rsid w:val="724A7D2E"/>
    <w:rsid w:val="72F31F9D"/>
    <w:rsid w:val="72F8A8D1"/>
    <w:rsid w:val="730908FC"/>
    <w:rsid w:val="7350D947"/>
    <w:rsid w:val="738E88B3"/>
    <w:rsid w:val="73A87766"/>
    <w:rsid w:val="741190BD"/>
    <w:rsid w:val="741577B4"/>
    <w:rsid w:val="7497EE72"/>
    <w:rsid w:val="74BBB017"/>
    <w:rsid w:val="7523274C"/>
    <w:rsid w:val="761B390D"/>
    <w:rsid w:val="7735DA03"/>
    <w:rsid w:val="777C3CFC"/>
    <w:rsid w:val="7782B35F"/>
    <w:rsid w:val="784B48F1"/>
    <w:rsid w:val="7A444632"/>
    <w:rsid w:val="7A50E301"/>
    <w:rsid w:val="7AEA65FA"/>
    <w:rsid w:val="7B638623"/>
    <w:rsid w:val="7C50230B"/>
    <w:rsid w:val="7CB37539"/>
    <w:rsid w:val="7CE73625"/>
    <w:rsid w:val="7D1A287D"/>
    <w:rsid w:val="7D36314F"/>
    <w:rsid w:val="7D374A29"/>
    <w:rsid w:val="7E301E5E"/>
    <w:rsid w:val="7E995176"/>
    <w:rsid w:val="7EA16218"/>
    <w:rsid w:val="7EB1A154"/>
    <w:rsid w:val="7F8074B9"/>
    <w:rsid w:val="7F938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C01D"/>
  <w15:chartTrackingRefBased/>
  <w15:docId w15:val="{37D7B322-DC73-44B7-8FC7-6665A199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9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44A87"/>
    <w:pPr>
      <w:keepNext/>
      <w:spacing w:before="240" w:after="60" w:line="240" w:lineRule="auto"/>
      <w:jc w:val="both"/>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BB2"/>
    <w:pPr>
      <w:ind w:left="720"/>
      <w:contextualSpacing/>
    </w:pPr>
  </w:style>
  <w:style w:type="character" w:styleId="CommentReference">
    <w:name w:val="annotation reference"/>
    <w:basedOn w:val="DefaultParagraphFont"/>
    <w:uiPriority w:val="99"/>
    <w:semiHidden/>
    <w:unhideWhenUsed/>
    <w:rsid w:val="00AB0726"/>
    <w:rPr>
      <w:sz w:val="16"/>
      <w:szCs w:val="16"/>
    </w:rPr>
  </w:style>
  <w:style w:type="paragraph" w:styleId="CommentText">
    <w:name w:val="annotation text"/>
    <w:basedOn w:val="Normal"/>
    <w:link w:val="CommentTextChar"/>
    <w:uiPriority w:val="99"/>
    <w:unhideWhenUsed/>
    <w:rsid w:val="00AB0726"/>
    <w:pPr>
      <w:spacing w:line="240" w:lineRule="auto"/>
    </w:pPr>
    <w:rPr>
      <w:sz w:val="20"/>
      <w:szCs w:val="20"/>
    </w:rPr>
  </w:style>
  <w:style w:type="character" w:customStyle="1" w:styleId="CommentTextChar">
    <w:name w:val="Comment Text Char"/>
    <w:basedOn w:val="DefaultParagraphFont"/>
    <w:link w:val="CommentText"/>
    <w:uiPriority w:val="99"/>
    <w:rsid w:val="00AB0726"/>
    <w:rPr>
      <w:sz w:val="20"/>
      <w:szCs w:val="20"/>
    </w:rPr>
  </w:style>
  <w:style w:type="paragraph" w:styleId="CommentSubject">
    <w:name w:val="annotation subject"/>
    <w:basedOn w:val="CommentText"/>
    <w:next w:val="CommentText"/>
    <w:link w:val="CommentSubjectChar"/>
    <w:uiPriority w:val="99"/>
    <w:semiHidden/>
    <w:unhideWhenUsed/>
    <w:rsid w:val="00AB0726"/>
    <w:rPr>
      <w:b/>
      <w:bCs/>
    </w:rPr>
  </w:style>
  <w:style w:type="character" w:customStyle="1" w:styleId="CommentSubjectChar">
    <w:name w:val="Comment Subject Char"/>
    <w:basedOn w:val="CommentTextChar"/>
    <w:link w:val="CommentSubject"/>
    <w:uiPriority w:val="99"/>
    <w:semiHidden/>
    <w:rsid w:val="00AB0726"/>
    <w:rPr>
      <w:b/>
      <w:bCs/>
      <w:sz w:val="20"/>
      <w:szCs w:val="20"/>
    </w:rPr>
  </w:style>
  <w:style w:type="paragraph" w:styleId="BalloonText">
    <w:name w:val="Balloon Text"/>
    <w:basedOn w:val="Normal"/>
    <w:link w:val="BalloonTextChar"/>
    <w:uiPriority w:val="99"/>
    <w:semiHidden/>
    <w:unhideWhenUsed/>
    <w:rsid w:val="00AB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26"/>
    <w:rPr>
      <w:rFonts w:ascii="Segoe UI" w:hAnsi="Segoe UI" w:cs="Segoe UI"/>
      <w:sz w:val="18"/>
      <w:szCs w:val="18"/>
    </w:rPr>
  </w:style>
  <w:style w:type="paragraph" w:styleId="Header">
    <w:name w:val="header"/>
    <w:basedOn w:val="Normal"/>
    <w:link w:val="HeaderChar"/>
    <w:uiPriority w:val="99"/>
    <w:unhideWhenUsed/>
    <w:rsid w:val="0083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BA1"/>
  </w:style>
  <w:style w:type="paragraph" w:styleId="Footer">
    <w:name w:val="footer"/>
    <w:basedOn w:val="Normal"/>
    <w:link w:val="FooterChar"/>
    <w:uiPriority w:val="99"/>
    <w:unhideWhenUsed/>
    <w:rsid w:val="0083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BA1"/>
  </w:style>
  <w:style w:type="character" w:styleId="Hyperlink">
    <w:name w:val="Hyperlink"/>
    <w:basedOn w:val="DefaultParagraphFont"/>
    <w:uiPriority w:val="99"/>
    <w:unhideWhenUsed/>
    <w:rsid w:val="00832BA1"/>
    <w:rPr>
      <w:color w:val="0563C1" w:themeColor="hyperlink"/>
      <w:u w:val="single"/>
    </w:rPr>
  </w:style>
  <w:style w:type="character" w:customStyle="1" w:styleId="Heading2Char">
    <w:name w:val="Heading 2 Char"/>
    <w:basedOn w:val="DefaultParagraphFont"/>
    <w:link w:val="Heading2"/>
    <w:rsid w:val="00244A87"/>
    <w:rPr>
      <w:rFonts w:ascii="Arial" w:eastAsia="Times New Roman" w:hAnsi="Arial" w:cs="Arial"/>
      <w:b/>
      <w:bCs/>
      <w:i/>
      <w:iCs/>
      <w:sz w:val="28"/>
      <w:szCs w:val="28"/>
      <w:lang w:eastAsia="en-GB"/>
    </w:rPr>
  </w:style>
  <w:style w:type="paragraph" w:customStyle="1" w:styleId="Default">
    <w:name w:val="Default"/>
    <w:rsid w:val="00244A8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729B9"/>
    <w:pPr>
      <w:spacing w:after="0" w:line="240" w:lineRule="auto"/>
    </w:pPr>
  </w:style>
  <w:style w:type="character" w:customStyle="1" w:styleId="Heading1Char">
    <w:name w:val="Heading 1 Char"/>
    <w:basedOn w:val="DefaultParagraphFont"/>
    <w:link w:val="Heading1"/>
    <w:uiPriority w:val="9"/>
    <w:rsid w:val="00223921"/>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D003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85095">
      <w:bodyDiv w:val="1"/>
      <w:marLeft w:val="0"/>
      <w:marRight w:val="0"/>
      <w:marTop w:val="0"/>
      <w:marBottom w:val="0"/>
      <w:divBdr>
        <w:top w:val="none" w:sz="0" w:space="0" w:color="auto"/>
        <w:left w:val="none" w:sz="0" w:space="0" w:color="auto"/>
        <w:bottom w:val="none" w:sz="0" w:space="0" w:color="auto"/>
        <w:right w:val="none" w:sz="0" w:space="0" w:color="auto"/>
      </w:divBdr>
    </w:div>
    <w:div w:id="20876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5b67fcca4441489a"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0de30725-278d-4648-8e3f-6b131a8260b0" xsi:nil="true"/>
    <IsNotebookLocked xmlns="0de30725-278d-4648-8e3f-6b131a8260b0" xsi:nil="true"/>
    <Is_Collaboration_Space_Locked xmlns="0de30725-278d-4648-8e3f-6b131a8260b0" xsi:nil="true"/>
    <FolderType xmlns="0de30725-278d-4648-8e3f-6b131a8260b0" xsi:nil="true"/>
    <Owner xmlns="0de30725-278d-4648-8e3f-6b131a8260b0">
      <UserInfo>
        <DisplayName/>
        <AccountId xsi:nil="true"/>
        <AccountType/>
      </UserInfo>
    </Owner>
    <DefaultSectionNames xmlns="0de30725-278d-4648-8e3f-6b131a8260b0" xsi:nil="true"/>
    <Math_Settings xmlns="0de30725-278d-4648-8e3f-6b131a8260b0" xsi:nil="true"/>
    <NotebookType xmlns="0de30725-278d-4648-8e3f-6b131a8260b0" xsi:nil="true"/>
    <AppVersion xmlns="0de30725-278d-4648-8e3f-6b131a8260b0" xsi:nil="true"/>
    <Self_Registration_Enabled xmlns="0de30725-278d-4648-8e3f-6b131a8260b0" xsi:nil="true"/>
    <Distribution_Groups xmlns="0de30725-278d-4648-8e3f-6b131a8260b0" xsi:nil="true"/>
    <LMS_Mappings xmlns="0de30725-278d-4648-8e3f-6b131a8260b0" xsi:nil="true"/>
    <Invited_Leaders xmlns="0de30725-278d-4648-8e3f-6b131a8260b0" xsi:nil="true"/>
    <Has_Leaders_Only_SectionGroup xmlns="0de30725-278d-4648-8e3f-6b131a8260b0" xsi:nil="true"/>
    <Invited_Members xmlns="0de30725-278d-4648-8e3f-6b131a8260b0" xsi:nil="true"/>
    <Templates xmlns="0de30725-278d-4648-8e3f-6b131a8260b0" xsi:nil="true"/>
    <Members xmlns="0de30725-278d-4648-8e3f-6b131a8260b0">
      <UserInfo>
        <DisplayName/>
        <AccountId xsi:nil="true"/>
        <AccountType/>
      </UserInfo>
    </Members>
    <Member_Groups xmlns="0de30725-278d-4648-8e3f-6b131a8260b0">
      <UserInfo>
        <DisplayName/>
        <AccountId xsi:nil="true"/>
        <AccountType/>
      </UserInfo>
    </Member_Groups>
    <CultureName xmlns="0de30725-278d-4648-8e3f-6b131a8260b0" xsi:nil="true"/>
    <Leaders xmlns="0de30725-278d-4648-8e3f-6b131a8260b0">
      <UserInfo>
        <DisplayName/>
        <AccountId xsi:nil="true"/>
        <AccountType/>
      </UserInfo>
    </Lead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2B9807C571034AACD614E1266CDF2C" ma:contentTypeVersion="29" ma:contentTypeDescription="Create a new document." ma:contentTypeScope="" ma:versionID="225bb9470dc494bc2cd6ea9ac69534e2">
  <xsd:schema xmlns:xsd="http://www.w3.org/2001/XMLSchema" xmlns:xs="http://www.w3.org/2001/XMLSchema" xmlns:p="http://schemas.microsoft.com/office/2006/metadata/properties" xmlns:ns2="0de30725-278d-4648-8e3f-6b131a8260b0" targetNamespace="http://schemas.microsoft.com/office/2006/metadata/properties" ma:root="true" ma:fieldsID="fa9a8bde2584b408c55e3e6ca8c3f28c" ns2:_="">
    <xsd:import namespace="0de30725-278d-4648-8e3f-6b131a8260b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30725-278d-4648-8e3f-6b131a8260b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F40E2-8104-4C96-B74E-F341D7DE625C}">
  <ds:schemaRefs>
    <ds:schemaRef ds:uri="http://schemas.microsoft.com/office/2006/metadata/properties"/>
    <ds:schemaRef ds:uri="http://schemas.microsoft.com/office/infopath/2007/PartnerControls"/>
    <ds:schemaRef ds:uri="0de30725-278d-4648-8e3f-6b131a8260b0"/>
  </ds:schemaRefs>
</ds:datastoreItem>
</file>

<file path=customXml/itemProps2.xml><?xml version="1.0" encoding="utf-8"?>
<ds:datastoreItem xmlns:ds="http://schemas.openxmlformats.org/officeDocument/2006/customXml" ds:itemID="{25324384-1167-42AF-8307-35B5957FBC1E}">
  <ds:schemaRefs>
    <ds:schemaRef ds:uri="http://schemas.openxmlformats.org/officeDocument/2006/bibliography"/>
  </ds:schemaRefs>
</ds:datastoreItem>
</file>

<file path=customXml/itemProps3.xml><?xml version="1.0" encoding="utf-8"?>
<ds:datastoreItem xmlns:ds="http://schemas.openxmlformats.org/officeDocument/2006/customXml" ds:itemID="{F099FDF3-A5A6-49AF-881F-536D1FA866DD}">
  <ds:schemaRefs>
    <ds:schemaRef ds:uri="http://schemas.microsoft.com/sharepoint/v3/contenttype/forms"/>
  </ds:schemaRefs>
</ds:datastoreItem>
</file>

<file path=customXml/itemProps4.xml><?xml version="1.0" encoding="utf-8"?>
<ds:datastoreItem xmlns:ds="http://schemas.openxmlformats.org/officeDocument/2006/customXml" ds:itemID="{D76EFBDD-3EEA-4212-A884-9266999B5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30725-278d-4648-8e3f-6b131a82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3984</Words>
  <Characters>22714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Dawson</dc:creator>
  <cp:keywords/>
  <dc:description/>
  <cp:lastModifiedBy>Molly Davies</cp:lastModifiedBy>
  <cp:revision>2</cp:revision>
  <cp:lastPrinted>2021-12-01T15:33:00Z</cp:lastPrinted>
  <dcterms:created xsi:type="dcterms:W3CDTF">2024-07-09T15:38:00Z</dcterms:created>
  <dcterms:modified xsi:type="dcterms:W3CDTF">2024-07-09T15:38:00Z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0x0101004D2B9807C571034AACD614E1266CDF2C</vt:lpwstr>
  </property>
</Properties>
</file>