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0384" w14:textId="77777777" w:rsidR="00CA0082" w:rsidRDefault="00EA5897">
      <w:pPr>
        <w:spacing w:after="259"/>
      </w:pPr>
      <w:r>
        <w:rPr>
          <w:rFonts w:ascii="Arial" w:eastAsia="Arial" w:hAnsi="Arial" w:cs="Arial"/>
          <w:b/>
        </w:rPr>
        <w:t xml:space="preserve"> </w:t>
      </w:r>
    </w:p>
    <w:p w14:paraId="4322B293" w14:textId="77777777" w:rsidR="00CA0082" w:rsidRDefault="00EA5897">
      <w:pPr>
        <w:spacing w:after="270" w:line="250" w:lineRule="auto"/>
        <w:ind w:left="-4" w:hanging="10"/>
      </w:pPr>
      <w:r>
        <w:rPr>
          <w:rFonts w:ascii="Arial" w:eastAsia="Arial" w:hAnsi="Arial" w:cs="Arial"/>
          <w:b/>
        </w:rPr>
        <w:t xml:space="preserve">APPENDIX SEVEN: MAJOR MODIFICATION PROPOSAL (AM2) </w:t>
      </w:r>
    </w:p>
    <w:p w14:paraId="25298027" w14:textId="77777777" w:rsidR="00CA0082" w:rsidRDefault="00EA5897">
      <w:pPr>
        <w:spacing w:after="0" w:line="239" w:lineRule="auto"/>
      </w:pPr>
      <w:r>
        <w:rPr>
          <w:rFonts w:ascii="Arial" w:eastAsia="Arial" w:hAnsi="Arial" w:cs="Arial"/>
          <w:b/>
          <w:i/>
          <w:color w:val="FF0000"/>
        </w:rPr>
        <w:t xml:space="preserve">Please contact Quality and Regulations for details of current module and programme specifications in order to ensure that the correct version of the module/programme is updated. </w:t>
      </w:r>
    </w:p>
    <w:p w14:paraId="44262E56" w14:textId="77777777" w:rsidR="00CA0082" w:rsidRDefault="00EA5897">
      <w:pPr>
        <w:spacing w:after="0"/>
        <w:ind w:left="1"/>
      </w:pPr>
      <w:r>
        <w:rPr>
          <w:rFonts w:ascii="Arial" w:eastAsia="Arial" w:hAnsi="Arial" w:cs="Arial"/>
        </w:rPr>
        <w:t xml:space="preserve"> </w:t>
      </w:r>
    </w:p>
    <w:p w14:paraId="07CC6EBD" w14:textId="77777777" w:rsidR="00CA0082" w:rsidRDefault="00EA5897">
      <w:pPr>
        <w:spacing w:after="4" w:line="250" w:lineRule="auto"/>
        <w:ind w:left="-4" w:right="2292" w:hanging="10"/>
      </w:pPr>
      <w:r>
        <w:rPr>
          <w:rFonts w:ascii="Arial" w:eastAsia="Arial" w:hAnsi="Arial" w:cs="Arial"/>
          <w:b/>
        </w:rPr>
        <w:t xml:space="preserve">Submission checklist – to be completed by the proposer: </w:t>
      </w:r>
      <w:r>
        <w:rPr>
          <w:rFonts w:ascii="Arial" w:eastAsia="Arial" w:hAnsi="Arial" w:cs="Arial"/>
          <w:b/>
          <w:i/>
          <w:color w:val="FF0000"/>
        </w:rPr>
        <w:t xml:space="preserve">Please ensure this is fully completed before submission </w:t>
      </w:r>
    </w:p>
    <w:p w14:paraId="48C105CD" w14:textId="77777777" w:rsidR="00CA0082" w:rsidRDefault="00EA5897">
      <w:pPr>
        <w:spacing w:after="0"/>
        <w:ind w:left="1"/>
      </w:pPr>
      <w:r>
        <w:rPr>
          <w:rFonts w:ascii="Arial" w:eastAsia="Arial" w:hAnsi="Arial" w:cs="Arial"/>
        </w:rPr>
        <w:t xml:space="preserve"> </w:t>
      </w:r>
    </w:p>
    <w:tbl>
      <w:tblPr>
        <w:tblStyle w:val="TableGrid"/>
        <w:tblW w:w="9242" w:type="dxa"/>
        <w:tblInd w:w="5" w:type="dxa"/>
        <w:tblCellMar>
          <w:top w:w="45" w:type="dxa"/>
          <w:left w:w="108" w:type="dxa"/>
          <w:right w:w="193" w:type="dxa"/>
        </w:tblCellMar>
        <w:tblLook w:val="04A0" w:firstRow="1" w:lastRow="0" w:firstColumn="1" w:lastColumn="0" w:noHBand="0" w:noVBand="1"/>
      </w:tblPr>
      <w:tblGrid>
        <w:gridCol w:w="7053"/>
        <w:gridCol w:w="2189"/>
      </w:tblGrid>
      <w:tr w:rsidR="00CA0082" w14:paraId="253AEA71" w14:textId="77777777">
        <w:trPr>
          <w:trHeight w:val="768"/>
        </w:trPr>
        <w:tc>
          <w:tcPr>
            <w:tcW w:w="7054" w:type="dxa"/>
            <w:tcBorders>
              <w:top w:val="single" w:sz="4" w:space="0" w:color="000000"/>
              <w:left w:val="single" w:sz="4" w:space="0" w:color="000000"/>
              <w:bottom w:val="single" w:sz="4" w:space="0" w:color="000000"/>
              <w:right w:val="single" w:sz="4" w:space="0" w:color="000000"/>
            </w:tcBorders>
          </w:tcPr>
          <w:p w14:paraId="30086BB4" w14:textId="77777777" w:rsidR="00CA0082" w:rsidRDefault="00EA5897">
            <w:pPr>
              <w:spacing w:after="0"/>
            </w:pPr>
            <w:r>
              <w:rPr>
                <w:rFonts w:ascii="Arial" w:eastAsia="Arial" w:hAnsi="Arial" w:cs="Arial"/>
                <w:b/>
              </w:rPr>
              <w:t>Documentation required from proposers</w:t>
            </w:r>
            <w:r>
              <w:rPr>
                <w:rFonts w:ascii="Arial" w:eastAsia="Arial" w:hAnsi="Arial" w:cs="Arial"/>
                <w:b/>
                <w:sz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4E18B740" w14:textId="77777777" w:rsidR="00CA0082" w:rsidRDefault="00EA5897">
            <w:pPr>
              <w:spacing w:after="0"/>
              <w:ind w:right="308"/>
              <w:jc w:val="both"/>
            </w:pPr>
            <w:r>
              <w:rPr>
                <w:rFonts w:ascii="Arial" w:eastAsia="Arial" w:hAnsi="Arial" w:cs="Arial"/>
                <w:b/>
              </w:rPr>
              <w:t>Submitted with proposal form  Y / N / NA</w:t>
            </w:r>
            <w:r>
              <w:rPr>
                <w:rFonts w:ascii="Arial" w:eastAsia="Arial" w:hAnsi="Arial" w:cs="Arial"/>
                <w:b/>
                <w:sz w:val="24"/>
              </w:rPr>
              <w:t xml:space="preserve"> </w:t>
            </w:r>
          </w:p>
        </w:tc>
      </w:tr>
      <w:tr w:rsidR="00CA0082" w14:paraId="7B2BEB96" w14:textId="77777777">
        <w:trPr>
          <w:trHeight w:val="516"/>
        </w:trPr>
        <w:tc>
          <w:tcPr>
            <w:tcW w:w="7054" w:type="dxa"/>
            <w:tcBorders>
              <w:top w:val="single" w:sz="4" w:space="0" w:color="000000"/>
              <w:left w:val="single" w:sz="4" w:space="0" w:color="000000"/>
              <w:bottom w:val="single" w:sz="4" w:space="0" w:color="000000"/>
              <w:right w:val="single" w:sz="4" w:space="0" w:color="000000"/>
            </w:tcBorders>
          </w:tcPr>
          <w:p w14:paraId="6040C2DF" w14:textId="77777777" w:rsidR="00CA0082" w:rsidRDefault="00EA5897">
            <w:pPr>
              <w:spacing w:after="0"/>
            </w:pPr>
            <w:r>
              <w:rPr>
                <w:rFonts w:ascii="Arial" w:eastAsia="Arial" w:hAnsi="Arial" w:cs="Arial"/>
              </w:rPr>
              <w:t xml:space="preserve">Consultation with current home students (details to be recorded below) </w:t>
            </w:r>
          </w:p>
        </w:tc>
        <w:tc>
          <w:tcPr>
            <w:tcW w:w="2189" w:type="dxa"/>
            <w:tcBorders>
              <w:top w:val="single" w:sz="4" w:space="0" w:color="000000"/>
              <w:left w:val="single" w:sz="4" w:space="0" w:color="000000"/>
              <w:bottom w:val="single" w:sz="4" w:space="0" w:color="000000"/>
              <w:right w:val="single" w:sz="4" w:space="0" w:color="000000"/>
            </w:tcBorders>
          </w:tcPr>
          <w:p w14:paraId="2F80CC57" w14:textId="77777777" w:rsidR="00CA0082" w:rsidRDefault="00EA5897">
            <w:pPr>
              <w:spacing w:after="0"/>
            </w:pPr>
            <w:r>
              <w:rPr>
                <w:rFonts w:ascii="Arial" w:eastAsia="Arial" w:hAnsi="Arial" w:cs="Arial"/>
              </w:rPr>
              <w:t xml:space="preserve">Y </w:t>
            </w:r>
          </w:p>
        </w:tc>
      </w:tr>
      <w:tr w:rsidR="00CA0082" w14:paraId="169422F8" w14:textId="77777777">
        <w:trPr>
          <w:trHeight w:val="264"/>
        </w:trPr>
        <w:tc>
          <w:tcPr>
            <w:tcW w:w="7054" w:type="dxa"/>
            <w:tcBorders>
              <w:top w:val="single" w:sz="4" w:space="0" w:color="000000"/>
              <w:left w:val="single" w:sz="4" w:space="0" w:color="000000"/>
              <w:bottom w:val="single" w:sz="4" w:space="0" w:color="000000"/>
              <w:right w:val="single" w:sz="4" w:space="0" w:color="000000"/>
            </w:tcBorders>
          </w:tcPr>
          <w:p w14:paraId="5EF9CC5B" w14:textId="77777777" w:rsidR="00CA0082" w:rsidRDefault="00EA5897">
            <w:pPr>
              <w:spacing w:after="0"/>
            </w:pPr>
            <w:r>
              <w:rPr>
                <w:rFonts w:ascii="Arial" w:eastAsia="Arial" w:hAnsi="Arial" w:cs="Arial"/>
              </w:rPr>
              <w:t>Support from partner organisations attached (e.g., email)</w:t>
            </w:r>
            <w:r>
              <w:rPr>
                <w:rFonts w:ascii="Arial" w:eastAsia="Arial" w:hAnsi="Arial" w:cs="Arial"/>
                <w:sz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3021AA6F" w14:textId="77777777" w:rsidR="00CA0082" w:rsidRDefault="00EA5897">
            <w:pPr>
              <w:spacing w:after="0"/>
            </w:pPr>
            <w:r>
              <w:rPr>
                <w:rFonts w:ascii="Arial" w:eastAsia="Arial" w:hAnsi="Arial" w:cs="Arial"/>
              </w:rPr>
              <w:t xml:space="preserve">Y </w:t>
            </w:r>
          </w:p>
        </w:tc>
      </w:tr>
      <w:tr w:rsidR="00CA0082" w14:paraId="1F0B88D2" w14:textId="77777777">
        <w:trPr>
          <w:trHeight w:val="264"/>
        </w:trPr>
        <w:tc>
          <w:tcPr>
            <w:tcW w:w="7054" w:type="dxa"/>
            <w:tcBorders>
              <w:top w:val="single" w:sz="4" w:space="0" w:color="000000"/>
              <w:left w:val="single" w:sz="4" w:space="0" w:color="000000"/>
              <w:bottom w:val="single" w:sz="4" w:space="0" w:color="000000"/>
              <w:right w:val="single" w:sz="4" w:space="0" w:color="000000"/>
            </w:tcBorders>
          </w:tcPr>
          <w:p w14:paraId="4C0E31E0" w14:textId="77777777" w:rsidR="00CA0082" w:rsidRDefault="00EA5897">
            <w:pPr>
              <w:spacing w:after="0"/>
            </w:pPr>
            <w:r>
              <w:rPr>
                <w:rFonts w:ascii="Arial" w:eastAsia="Arial" w:hAnsi="Arial" w:cs="Arial"/>
              </w:rPr>
              <w:t>Support from the external examiner attached (e.g., email)</w:t>
            </w:r>
            <w:r>
              <w:rPr>
                <w:rFonts w:ascii="Arial" w:eastAsia="Arial" w:hAnsi="Arial" w:cs="Arial"/>
                <w:sz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579C378A" w14:textId="77777777" w:rsidR="00CA0082" w:rsidRDefault="00EA5897">
            <w:pPr>
              <w:spacing w:after="0"/>
            </w:pPr>
            <w:r>
              <w:rPr>
                <w:rFonts w:ascii="Arial" w:eastAsia="Arial" w:hAnsi="Arial" w:cs="Arial"/>
              </w:rPr>
              <w:t xml:space="preserve">Y </w:t>
            </w:r>
          </w:p>
        </w:tc>
      </w:tr>
      <w:tr w:rsidR="00CA0082" w14:paraId="1034C248" w14:textId="77777777">
        <w:trPr>
          <w:trHeight w:val="262"/>
        </w:trPr>
        <w:tc>
          <w:tcPr>
            <w:tcW w:w="7054" w:type="dxa"/>
            <w:tcBorders>
              <w:top w:val="single" w:sz="4" w:space="0" w:color="000000"/>
              <w:left w:val="single" w:sz="4" w:space="0" w:color="000000"/>
              <w:bottom w:val="single" w:sz="4" w:space="0" w:color="000000"/>
              <w:right w:val="single" w:sz="4" w:space="0" w:color="000000"/>
            </w:tcBorders>
          </w:tcPr>
          <w:p w14:paraId="188C920B" w14:textId="77777777" w:rsidR="00CA0082" w:rsidRDefault="00EA5897">
            <w:pPr>
              <w:spacing w:after="0"/>
            </w:pPr>
            <w:r>
              <w:rPr>
                <w:rFonts w:ascii="Arial" w:eastAsia="Arial" w:hAnsi="Arial" w:cs="Arial"/>
              </w:rPr>
              <w:t>Support from relevant PSRB attached (e.g., email)</w:t>
            </w:r>
            <w:r>
              <w:rPr>
                <w:rFonts w:ascii="Arial" w:eastAsia="Arial" w:hAnsi="Arial" w:cs="Arial"/>
                <w:sz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63CB7AD9" w14:textId="77777777" w:rsidR="00CA0082" w:rsidRDefault="00EA5897">
            <w:pPr>
              <w:spacing w:after="0"/>
            </w:pPr>
            <w:r>
              <w:rPr>
                <w:rFonts w:ascii="Arial" w:eastAsia="Arial" w:hAnsi="Arial" w:cs="Arial"/>
              </w:rPr>
              <w:t xml:space="preserve">N/A </w:t>
            </w:r>
          </w:p>
        </w:tc>
      </w:tr>
      <w:tr w:rsidR="00CA0082" w14:paraId="060CAE9D" w14:textId="77777777">
        <w:trPr>
          <w:trHeight w:val="264"/>
        </w:trPr>
        <w:tc>
          <w:tcPr>
            <w:tcW w:w="7054" w:type="dxa"/>
            <w:tcBorders>
              <w:top w:val="single" w:sz="4" w:space="0" w:color="000000"/>
              <w:left w:val="single" w:sz="4" w:space="0" w:color="000000"/>
              <w:bottom w:val="single" w:sz="4" w:space="0" w:color="000000"/>
              <w:right w:val="single" w:sz="4" w:space="0" w:color="000000"/>
            </w:tcBorders>
          </w:tcPr>
          <w:p w14:paraId="530E09C4" w14:textId="77777777" w:rsidR="00CA0082" w:rsidRDefault="00EA5897">
            <w:pPr>
              <w:spacing w:after="0"/>
            </w:pPr>
            <w:r>
              <w:rPr>
                <w:rFonts w:ascii="Arial" w:eastAsia="Arial" w:hAnsi="Arial" w:cs="Arial"/>
              </w:rPr>
              <w:t>AM2 signed by relevant Programme Leaders</w:t>
            </w:r>
            <w:r>
              <w:rPr>
                <w:rFonts w:ascii="Arial" w:eastAsia="Arial" w:hAnsi="Arial" w:cs="Arial"/>
                <w:sz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5C99743A" w14:textId="77777777" w:rsidR="00CA0082" w:rsidRDefault="00EA5897">
            <w:pPr>
              <w:spacing w:after="0"/>
            </w:pPr>
            <w:r>
              <w:rPr>
                <w:rFonts w:ascii="Arial" w:eastAsia="Arial" w:hAnsi="Arial" w:cs="Arial"/>
              </w:rPr>
              <w:t xml:space="preserve">Y </w:t>
            </w:r>
          </w:p>
        </w:tc>
      </w:tr>
      <w:tr w:rsidR="00CA0082" w14:paraId="65EC6D56" w14:textId="77777777">
        <w:trPr>
          <w:trHeight w:val="262"/>
        </w:trPr>
        <w:tc>
          <w:tcPr>
            <w:tcW w:w="7054" w:type="dxa"/>
            <w:tcBorders>
              <w:top w:val="single" w:sz="4" w:space="0" w:color="000000"/>
              <w:left w:val="single" w:sz="4" w:space="0" w:color="000000"/>
              <w:bottom w:val="single" w:sz="4" w:space="0" w:color="000000"/>
              <w:right w:val="single" w:sz="4" w:space="0" w:color="000000"/>
            </w:tcBorders>
          </w:tcPr>
          <w:p w14:paraId="2F9372D6" w14:textId="77777777" w:rsidR="00CA0082" w:rsidRDefault="00EA5897">
            <w:pPr>
              <w:spacing w:after="0"/>
            </w:pPr>
            <w:r>
              <w:rPr>
                <w:rFonts w:ascii="Arial" w:eastAsia="Arial" w:hAnsi="Arial" w:cs="Arial"/>
              </w:rPr>
              <w:t>AM2 signed by relevant Deans of Faculty</w:t>
            </w:r>
            <w:r>
              <w:rPr>
                <w:rFonts w:ascii="Arial" w:eastAsia="Arial" w:hAnsi="Arial" w:cs="Arial"/>
                <w:sz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46A93F41" w14:textId="362D2CC7" w:rsidR="00CA0082" w:rsidRDefault="00787214">
            <w:pPr>
              <w:spacing w:after="0"/>
            </w:pPr>
            <w:r>
              <w:rPr>
                <w:rFonts w:ascii="Arial" w:eastAsia="Arial" w:hAnsi="Arial" w:cs="Arial"/>
              </w:rPr>
              <w:t>Y</w:t>
            </w:r>
          </w:p>
        </w:tc>
      </w:tr>
      <w:tr w:rsidR="00CA0082" w14:paraId="2FE76C62" w14:textId="77777777">
        <w:trPr>
          <w:trHeight w:val="516"/>
        </w:trPr>
        <w:tc>
          <w:tcPr>
            <w:tcW w:w="7054" w:type="dxa"/>
            <w:tcBorders>
              <w:top w:val="single" w:sz="4" w:space="0" w:color="000000"/>
              <w:left w:val="single" w:sz="4" w:space="0" w:color="000000"/>
              <w:bottom w:val="single" w:sz="4" w:space="0" w:color="000000"/>
              <w:right w:val="single" w:sz="4" w:space="0" w:color="000000"/>
            </w:tcBorders>
          </w:tcPr>
          <w:p w14:paraId="3A2B7C72" w14:textId="77777777" w:rsidR="00CA0082" w:rsidRDefault="00EA5897">
            <w:pPr>
              <w:spacing w:after="0"/>
            </w:pPr>
            <w:r>
              <w:rPr>
                <w:rFonts w:ascii="Arial" w:eastAsia="Arial" w:hAnsi="Arial" w:cs="Arial"/>
              </w:rPr>
              <w:t>Original and updated module specifications provided electronically to Clerk/ Secretary, with changes highlighted as track changes</w:t>
            </w:r>
            <w:r>
              <w:rPr>
                <w:rFonts w:ascii="Arial" w:eastAsia="Arial" w:hAnsi="Arial" w:cs="Arial"/>
                <w:sz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3151F316" w14:textId="77777777" w:rsidR="00CA0082" w:rsidRDefault="00EA5897">
            <w:pPr>
              <w:spacing w:after="0"/>
            </w:pPr>
            <w:r>
              <w:rPr>
                <w:rFonts w:ascii="Arial" w:eastAsia="Arial" w:hAnsi="Arial" w:cs="Arial"/>
              </w:rPr>
              <w:t xml:space="preserve">Y </w:t>
            </w:r>
          </w:p>
        </w:tc>
      </w:tr>
      <w:tr w:rsidR="00CA0082" w14:paraId="2E7DE28C" w14:textId="77777777">
        <w:trPr>
          <w:trHeight w:val="516"/>
        </w:trPr>
        <w:tc>
          <w:tcPr>
            <w:tcW w:w="7054" w:type="dxa"/>
            <w:tcBorders>
              <w:top w:val="single" w:sz="4" w:space="0" w:color="000000"/>
              <w:left w:val="single" w:sz="4" w:space="0" w:color="000000"/>
              <w:bottom w:val="single" w:sz="4" w:space="0" w:color="000000"/>
              <w:right w:val="single" w:sz="4" w:space="0" w:color="000000"/>
            </w:tcBorders>
          </w:tcPr>
          <w:p w14:paraId="5C35B9D3" w14:textId="77777777" w:rsidR="00CA0082" w:rsidRDefault="00EA5897">
            <w:pPr>
              <w:spacing w:after="0"/>
            </w:pPr>
            <w:r>
              <w:rPr>
                <w:rFonts w:ascii="Arial" w:eastAsia="Arial" w:hAnsi="Arial" w:cs="Arial"/>
              </w:rPr>
              <w:t>Updated programme specification(s) provided electronically to Clerk/ Secretary, with changes highlighted as track changes</w:t>
            </w:r>
            <w:r>
              <w:rPr>
                <w:rFonts w:ascii="Arial" w:eastAsia="Arial" w:hAnsi="Arial" w:cs="Arial"/>
                <w:sz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1426C5C5" w14:textId="77777777" w:rsidR="00CA0082" w:rsidRDefault="00EA5897">
            <w:pPr>
              <w:spacing w:after="0"/>
            </w:pPr>
            <w:r>
              <w:rPr>
                <w:rFonts w:ascii="Arial" w:eastAsia="Arial" w:hAnsi="Arial" w:cs="Arial"/>
              </w:rPr>
              <w:t xml:space="preserve">Y </w:t>
            </w:r>
          </w:p>
        </w:tc>
      </w:tr>
    </w:tbl>
    <w:p w14:paraId="2E68CF61" w14:textId="77777777" w:rsidR="00CA0082" w:rsidRDefault="00EA5897">
      <w:pPr>
        <w:spacing w:after="0"/>
      </w:pPr>
      <w:r>
        <w:rPr>
          <w:rFonts w:ascii="Arial" w:eastAsia="Arial" w:hAnsi="Arial" w:cs="Arial"/>
        </w:rPr>
        <w:t xml:space="preserve"> </w:t>
      </w:r>
    </w:p>
    <w:p w14:paraId="05E890C3" w14:textId="77777777" w:rsidR="00CA0082" w:rsidRDefault="00EA5897">
      <w:pPr>
        <w:spacing w:after="0" w:line="240" w:lineRule="auto"/>
        <w:jc w:val="center"/>
      </w:pPr>
      <w:r>
        <w:rPr>
          <w:rFonts w:ascii="Arial" w:eastAsia="Arial" w:hAnsi="Arial" w:cs="Arial"/>
          <w:b/>
          <w:sz w:val="24"/>
          <w:u w:val="single" w:color="000000"/>
        </w:rPr>
        <w:t>Incomplete submissions will be returned to proposers for the addition of</w:t>
      </w:r>
      <w:r>
        <w:rPr>
          <w:rFonts w:ascii="Arial" w:eastAsia="Arial" w:hAnsi="Arial" w:cs="Arial"/>
          <w:b/>
          <w:sz w:val="24"/>
        </w:rPr>
        <w:t xml:space="preserve"> </w:t>
      </w:r>
      <w:r>
        <w:rPr>
          <w:rFonts w:ascii="Arial" w:eastAsia="Arial" w:hAnsi="Arial" w:cs="Arial"/>
          <w:b/>
          <w:sz w:val="24"/>
          <w:u w:val="single" w:color="000000"/>
        </w:rPr>
        <w:t>further detail and will not be considered at the next APSC meeting until</w:t>
      </w:r>
      <w:r>
        <w:rPr>
          <w:rFonts w:ascii="Arial" w:eastAsia="Arial" w:hAnsi="Arial" w:cs="Arial"/>
          <w:b/>
          <w:sz w:val="24"/>
        </w:rPr>
        <w:t xml:space="preserve"> </w:t>
      </w:r>
      <w:r>
        <w:rPr>
          <w:rFonts w:ascii="Arial" w:eastAsia="Arial" w:hAnsi="Arial" w:cs="Arial"/>
          <w:b/>
          <w:sz w:val="24"/>
          <w:u w:val="single" w:color="000000"/>
        </w:rPr>
        <w:t>complete.</w:t>
      </w:r>
      <w:r>
        <w:rPr>
          <w:rFonts w:ascii="Arial" w:eastAsia="Arial" w:hAnsi="Arial" w:cs="Arial"/>
          <w:b/>
          <w:sz w:val="24"/>
        </w:rPr>
        <w:t xml:space="preserve"> </w:t>
      </w:r>
    </w:p>
    <w:p w14:paraId="4606381F" w14:textId="77777777" w:rsidR="00CA0082" w:rsidRDefault="00EA5897">
      <w:pPr>
        <w:spacing w:after="0"/>
      </w:pPr>
      <w:r>
        <w:rPr>
          <w:rFonts w:ascii="Arial" w:eastAsia="Arial" w:hAnsi="Arial" w:cs="Arial"/>
          <w:b/>
        </w:rPr>
        <w:t xml:space="preserve"> </w:t>
      </w:r>
    </w:p>
    <w:p w14:paraId="77A3C856" w14:textId="77777777" w:rsidR="00CA0082" w:rsidRDefault="00EA5897">
      <w:pPr>
        <w:spacing w:after="0"/>
      </w:pPr>
      <w:r>
        <w:rPr>
          <w:rFonts w:ascii="Arial" w:eastAsia="Arial" w:hAnsi="Arial" w:cs="Arial"/>
        </w:rPr>
        <w:t xml:space="preserve"> </w:t>
      </w:r>
    </w:p>
    <w:p w14:paraId="61498B98" w14:textId="77777777" w:rsidR="00CA0082" w:rsidRDefault="00EA5897">
      <w:pPr>
        <w:spacing w:after="0"/>
      </w:pPr>
      <w:r>
        <w:rPr>
          <w:rFonts w:ascii="Arial" w:eastAsia="Arial" w:hAnsi="Arial" w:cs="Arial"/>
        </w:rPr>
        <w:t xml:space="preserve"> </w:t>
      </w:r>
    </w:p>
    <w:p w14:paraId="5D7D25E7" w14:textId="77777777" w:rsidR="00CA0082" w:rsidRDefault="00EA5897">
      <w:pPr>
        <w:spacing w:after="4" w:line="250" w:lineRule="auto"/>
        <w:ind w:left="-4" w:hanging="10"/>
      </w:pPr>
      <w:r>
        <w:rPr>
          <w:rFonts w:ascii="Arial" w:eastAsia="Arial" w:hAnsi="Arial" w:cs="Arial"/>
          <w:b/>
        </w:rPr>
        <w:t>Please note there is a deadline of 5</w:t>
      </w:r>
      <w:r>
        <w:rPr>
          <w:rFonts w:ascii="Arial" w:eastAsia="Arial" w:hAnsi="Arial" w:cs="Arial"/>
          <w:b/>
          <w:vertAlign w:val="superscript"/>
        </w:rPr>
        <w:t>th</w:t>
      </w:r>
      <w:r>
        <w:rPr>
          <w:rFonts w:ascii="Arial" w:eastAsia="Arial" w:hAnsi="Arial" w:cs="Arial"/>
          <w:b/>
        </w:rPr>
        <w:t xml:space="preserve"> January 2021 for major modification proposals (AM2) to be considered for the next academic year. This is to allow for timely confirmation of programme changes to current students in line with CMA legislation and to align with deadlines for internal processes such as timetabling.  </w:t>
      </w:r>
    </w:p>
    <w:p w14:paraId="2523E709" w14:textId="77777777" w:rsidR="00CA0082" w:rsidRDefault="00EA5897">
      <w:pPr>
        <w:spacing w:after="0"/>
      </w:pPr>
      <w:r>
        <w:rPr>
          <w:rFonts w:ascii="Arial" w:eastAsia="Arial" w:hAnsi="Arial" w:cs="Arial"/>
        </w:rPr>
        <w:t xml:space="preserve"> </w:t>
      </w:r>
    </w:p>
    <w:p w14:paraId="6D630F1F" w14:textId="77777777" w:rsidR="00CA0082" w:rsidRDefault="00EA5897">
      <w:pPr>
        <w:spacing w:after="0"/>
      </w:pPr>
      <w:r>
        <w:rPr>
          <w:rFonts w:ascii="Arial" w:eastAsia="Arial" w:hAnsi="Arial" w:cs="Arial"/>
        </w:rPr>
        <w:t xml:space="preserve"> </w:t>
      </w:r>
    </w:p>
    <w:p w14:paraId="0C4803B6" w14:textId="77777777" w:rsidR="00CA0082" w:rsidRDefault="00EA5897">
      <w:pPr>
        <w:spacing w:after="0"/>
      </w:pPr>
      <w:r>
        <w:rPr>
          <w:rFonts w:ascii="Arial" w:eastAsia="Arial" w:hAnsi="Arial" w:cs="Arial"/>
        </w:rPr>
        <w:t xml:space="preserve"> </w:t>
      </w:r>
    </w:p>
    <w:p w14:paraId="41C322E0" w14:textId="77777777" w:rsidR="00CA0082" w:rsidRDefault="00EA5897">
      <w:pPr>
        <w:spacing w:after="0"/>
      </w:pPr>
      <w:r>
        <w:rPr>
          <w:rFonts w:ascii="Arial" w:eastAsia="Arial" w:hAnsi="Arial" w:cs="Arial"/>
        </w:rPr>
        <w:t xml:space="preserve"> </w:t>
      </w:r>
    </w:p>
    <w:p w14:paraId="761DC955" w14:textId="77777777" w:rsidR="00CA0082" w:rsidRDefault="00EA5897">
      <w:pPr>
        <w:spacing w:after="0"/>
      </w:pPr>
      <w:r>
        <w:rPr>
          <w:rFonts w:ascii="Arial" w:eastAsia="Arial" w:hAnsi="Arial" w:cs="Arial"/>
        </w:rPr>
        <w:t xml:space="preserve"> </w:t>
      </w:r>
    </w:p>
    <w:p w14:paraId="6FC1B989" w14:textId="77777777" w:rsidR="00CA0082" w:rsidRDefault="00EA5897">
      <w:pPr>
        <w:spacing w:after="0"/>
      </w:pPr>
      <w:r>
        <w:rPr>
          <w:rFonts w:ascii="Arial" w:eastAsia="Arial" w:hAnsi="Arial" w:cs="Arial"/>
        </w:rPr>
        <w:t xml:space="preserve"> </w:t>
      </w:r>
    </w:p>
    <w:p w14:paraId="75F7C01E" w14:textId="77777777" w:rsidR="00CA0082" w:rsidRDefault="00EA5897">
      <w:pPr>
        <w:spacing w:after="0"/>
      </w:pPr>
      <w:r>
        <w:rPr>
          <w:rFonts w:ascii="Arial" w:eastAsia="Arial" w:hAnsi="Arial" w:cs="Arial"/>
        </w:rPr>
        <w:t xml:space="preserve"> </w:t>
      </w:r>
    </w:p>
    <w:p w14:paraId="3C9228C6" w14:textId="77777777" w:rsidR="00CA0082" w:rsidRDefault="00EA5897">
      <w:pPr>
        <w:spacing w:after="0"/>
      </w:pPr>
      <w:r>
        <w:rPr>
          <w:rFonts w:ascii="Arial" w:eastAsia="Arial" w:hAnsi="Arial" w:cs="Arial"/>
        </w:rPr>
        <w:t xml:space="preserve"> </w:t>
      </w:r>
    </w:p>
    <w:p w14:paraId="4E3300BB" w14:textId="77777777" w:rsidR="00CA0082" w:rsidRDefault="00EA5897">
      <w:pPr>
        <w:spacing w:after="0"/>
      </w:pPr>
      <w:r>
        <w:rPr>
          <w:rFonts w:ascii="Arial" w:eastAsia="Arial" w:hAnsi="Arial" w:cs="Arial"/>
        </w:rPr>
        <w:t xml:space="preserve"> </w:t>
      </w:r>
    </w:p>
    <w:p w14:paraId="15AFE6BE" w14:textId="77777777" w:rsidR="00CA0082" w:rsidRDefault="00EA5897">
      <w:pPr>
        <w:spacing w:after="0"/>
      </w:pPr>
      <w:r>
        <w:rPr>
          <w:rFonts w:ascii="Arial" w:eastAsia="Arial" w:hAnsi="Arial" w:cs="Arial"/>
        </w:rPr>
        <w:t xml:space="preserve"> </w:t>
      </w:r>
    </w:p>
    <w:p w14:paraId="1833D494" w14:textId="77777777" w:rsidR="00CA0082" w:rsidRDefault="00EA5897">
      <w:pPr>
        <w:spacing w:after="0"/>
      </w:pPr>
      <w:r>
        <w:rPr>
          <w:rFonts w:ascii="Arial" w:eastAsia="Arial" w:hAnsi="Arial" w:cs="Arial"/>
        </w:rPr>
        <w:t xml:space="preserve"> </w:t>
      </w:r>
    </w:p>
    <w:p w14:paraId="04517531" w14:textId="7BD6667F" w:rsidR="00CA0082" w:rsidRDefault="00EA5897" w:rsidP="0010099D">
      <w:pPr>
        <w:spacing w:after="0"/>
      </w:pPr>
      <w:r>
        <w:rPr>
          <w:rFonts w:ascii="Arial" w:eastAsia="Arial" w:hAnsi="Arial" w:cs="Arial"/>
        </w:rPr>
        <w:lastRenderedPageBreak/>
        <w:t xml:space="preserve"> </w:t>
      </w:r>
    </w:p>
    <w:tbl>
      <w:tblPr>
        <w:tblStyle w:val="TableGrid"/>
        <w:tblW w:w="9178" w:type="dxa"/>
        <w:tblInd w:w="-99" w:type="dxa"/>
        <w:tblCellMar>
          <w:right w:w="21" w:type="dxa"/>
        </w:tblCellMar>
        <w:tblLook w:val="04A0" w:firstRow="1" w:lastRow="0" w:firstColumn="1" w:lastColumn="0" w:noHBand="0" w:noVBand="1"/>
      </w:tblPr>
      <w:tblGrid>
        <w:gridCol w:w="3367"/>
        <w:gridCol w:w="5811"/>
      </w:tblGrid>
      <w:tr w:rsidR="00CA0082" w14:paraId="3B9405C5" w14:textId="77777777">
        <w:trPr>
          <w:trHeight w:val="262"/>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3F3F3"/>
          </w:tcPr>
          <w:p w14:paraId="44098083" w14:textId="77777777" w:rsidR="00CA0082" w:rsidRDefault="00EA5897">
            <w:pPr>
              <w:spacing w:after="0"/>
              <w:ind w:left="18"/>
              <w:jc w:val="center"/>
            </w:pPr>
            <w:r>
              <w:rPr>
                <w:rFonts w:ascii="Arial" w:eastAsia="Arial" w:hAnsi="Arial" w:cs="Arial"/>
                <w:b/>
              </w:rPr>
              <w:t>Major modification to existing programme(s) (AM2)</w:t>
            </w:r>
            <w:r>
              <w:rPr>
                <w:rFonts w:ascii="Arial" w:eastAsia="Arial" w:hAnsi="Arial" w:cs="Arial"/>
                <w:b/>
                <w:sz w:val="24"/>
              </w:rPr>
              <w:t xml:space="preserve"> </w:t>
            </w:r>
          </w:p>
        </w:tc>
      </w:tr>
      <w:tr w:rsidR="00CA0082" w14:paraId="55C1EE6C" w14:textId="77777777" w:rsidTr="004D3162">
        <w:trPr>
          <w:trHeight w:val="742"/>
        </w:trPr>
        <w:tc>
          <w:tcPr>
            <w:tcW w:w="3367" w:type="dxa"/>
            <w:tcBorders>
              <w:top w:val="single" w:sz="4" w:space="0" w:color="000000"/>
              <w:left w:val="single" w:sz="4" w:space="0" w:color="000000"/>
              <w:bottom w:val="single" w:sz="4" w:space="0" w:color="000000"/>
              <w:right w:val="single" w:sz="4" w:space="0" w:color="000000"/>
            </w:tcBorders>
            <w:shd w:val="clear" w:color="auto" w:fill="F3F3F3"/>
          </w:tcPr>
          <w:p w14:paraId="38AE2AC9" w14:textId="77777777" w:rsidR="00CA0082" w:rsidRDefault="00EA5897">
            <w:pPr>
              <w:spacing w:after="0"/>
              <w:ind w:left="107"/>
            </w:pPr>
            <w:r>
              <w:rPr>
                <w:rFonts w:ascii="Arial" w:eastAsia="Arial" w:hAnsi="Arial" w:cs="Arial"/>
                <w:b/>
              </w:rPr>
              <w:t>Faculty</w:t>
            </w:r>
            <w:r>
              <w:rPr>
                <w:rFonts w:ascii="Arial" w:eastAsia="Arial" w:hAnsi="Arial" w:cs="Arial"/>
                <w:b/>
                <w:sz w:val="24"/>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0CAC4128" w14:textId="77777777" w:rsidR="00CA0082" w:rsidRDefault="00EA5897">
            <w:pPr>
              <w:spacing w:after="38"/>
              <w:ind w:left="109"/>
            </w:pPr>
            <w:r>
              <w:rPr>
                <w:rFonts w:ascii="Arial" w:eastAsia="Arial" w:hAnsi="Arial" w:cs="Arial"/>
                <w:sz w:val="24"/>
              </w:rPr>
              <w:t xml:space="preserve">North Wales Business School  </w:t>
            </w:r>
          </w:p>
          <w:p w14:paraId="474C50BB" w14:textId="77777777" w:rsidR="00CA0082" w:rsidRDefault="00EA5897">
            <w:pPr>
              <w:spacing w:after="0"/>
              <w:ind w:left="109"/>
            </w:pPr>
            <w:r>
              <w:rPr>
                <w:rFonts w:ascii="Arial" w:eastAsia="Arial" w:hAnsi="Arial" w:cs="Arial"/>
                <w:sz w:val="24"/>
              </w:rPr>
              <w:t xml:space="preserve"> </w:t>
            </w:r>
          </w:p>
        </w:tc>
      </w:tr>
      <w:tr w:rsidR="00CA0082" w14:paraId="555FA2FE" w14:textId="77777777" w:rsidTr="004D3162">
        <w:trPr>
          <w:trHeight w:val="950"/>
        </w:trPr>
        <w:tc>
          <w:tcPr>
            <w:tcW w:w="3367" w:type="dxa"/>
            <w:tcBorders>
              <w:top w:val="single" w:sz="4" w:space="0" w:color="000000"/>
              <w:left w:val="single" w:sz="4" w:space="0" w:color="000000"/>
              <w:bottom w:val="single" w:sz="4" w:space="0" w:color="000000"/>
              <w:right w:val="single" w:sz="4" w:space="0" w:color="000000"/>
            </w:tcBorders>
            <w:shd w:val="clear" w:color="auto" w:fill="F3F3F3"/>
          </w:tcPr>
          <w:p w14:paraId="0BE492EF" w14:textId="77777777" w:rsidR="00CA0082" w:rsidRDefault="00EA5897">
            <w:pPr>
              <w:spacing w:after="23"/>
              <w:ind w:left="107"/>
            </w:pPr>
            <w:r>
              <w:rPr>
                <w:rFonts w:ascii="Arial" w:eastAsia="Arial" w:hAnsi="Arial" w:cs="Arial"/>
                <w:b/>
              </w:rPr>
              <w:t>Programme Title(s)</w:t>
            </w:r>
            <w:r>
              <w:rPr>
                <w:rFonts w:ascii="Arial" w:eastAsia="Arial" w:hAnsi="Arial" w:cs="Arial"/>
                <w:b/>
                <w:sz w:val="24"/>
              </w:rPr>
              <w:t xml:space="preserve"> </w:t>
            </w:r>
          </w:p>
          <w:p w14:paraId="5AE58B4D" w14:textId="77777777" w:rsidR="00CA0082" w:rsidRDefault="00EA5897">
            <w:pPr>
              <w:spacing w:after="0"/>
              <w:ind w:left="107"/>
            </w:pPr>
            <w:r>
              <w:rPr>
                <w:rFonts w:ascii="Arial" w:eastAsia="Arial" w:hAnsi="Arial" w:cs="Arial"/>
                <w:b/>
                <w:i/>
              </w:rPr>
              <w:t xml:space="preserve">(Please list all affected </w:t>
            </w:r>
          </w:p>
          <w:p w14:paraId="331DF6D2" w14:textId="77777777" w:rsidR="00CA0082" w:rsidRDefault="00EA5897">
            <w:pPr>
              <w:spacing w:after="0"/>
              <w:ind w:left="107"/>
            </w:pPr>
            <w:r>
              <w:rPr>
                <w:rFonts w:ascii="Arial" w:eastAsia="Arial" w:hAnsi="Arial" w:cs="Arial"/>
                <w:b/>
                <w:i/>
              </w:rPr>
              <w:t>programmes)</w:t>
            </w:r>
            <w:r>
              <w:rPr>
                <w:rFonts w:ascii="Arial" w:eastAsia="Arial" w:hAnsi="Arial" w:cs="Arial"/>
                <w:b/>
                <w:i/>
                <w:sz w:val="24"/>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1F9294B5" w14:textId="77777777" w:rsidR="00CA0082" w:rsidRDefault="00EA5897">
            <w:pPr>
              <w:spacing w:after="0"/>
              <w:ind w:left="109"/>
            </w:pPr>
            <w:r>
              <w:rPr>
                <w:rFonts w:ascii="Arial" w:eastAsia="Arial" w:hAnsi="Arial" w:cs="Arial"/>
                <w:sz w:val="24"/>
              </w:rPr>
              <w:t xml:space="preserve">MBA 15 Credit- All routes </w:t>
            </w:r>
          </w:p>
        </w:tc>
      </w:tr>
      <w:tr w:rsidR="00CA0082" w14:paraId="3E699542" w14:textId="77777777" w:rsidTr="00FF4793">
        <w:trPr>
          <w:trHeight w:val="974"/>
        </w:trPr>
        <w:tc>
          <w:tcPr>
            <w:tcW w:w="3367" w:type="dxa"/>
            <w:tcBorders>
              <w:top w:val="single" w:sz="4" w:space="0" w:color="000000"/>
              <w:left w:val="single" w:sz="4" w:space="0" w:color="000000"/>
              <w:bottom w:val="nil"/>
              <w:right w:val="single" w:sz="4" w:space="0" w:color="000000"/>
            </w:tcBorders>
            <w:shd w:val="clear" w:color="auto" w:fill="F3F3F3"/>
          </w:tcPr>
          <w:p w14:paraId="50FCCFCD" w14:textId="77777777" w:rsidR="00CA0082" w:rsidRDefault="00EA5897">
            <w:pPr>
              <w:spacing w:after="0"/>
              <w:ind w:left="107"/>
            </w:pPr>
            <w:r>
              <w:rPr>
                <w:rFonts w:ascii="Arial" w:eastAsia="Arial" w:hAnsi="Arial" w:cs="Arial"/>
                <w:b/>
              </w:rPr>
              <w:t xml:space="preserve">Module Code and Title(s) </w:t>
            </w:r>
            <w:r>
              <w:rPr>
                <w:rFonts w:ascii="Arial" w:eastAsia="Arial" w:hAnsi="Arial" w:cs="Arial"/>
                <w:b/>
                <w:sz w:val="24"/>
              </w:rPr>
              <w:t xml:space="preserve"> </w:t>
            </w:r>
          </w:p>
        </w:tc>
        <w:tc>
          <w:tcPr>
            <w:tcW w:w="5811" w:type="dxa"/>
            <w:tcBorders>
              <w:top w:val="single" w:sz="4" w:space="0" w:color="000000"/>
              <w:left w:val="single" w:sz="4" w:space="0" w:color="000000"/>
              <w:bottom w:val="nil"/>
              <w:right w:val="single" w:sz="4" w:space="0" w:color="000000"/>
            </w:tcBorders>
          </w:tcPr>
          <w:p w14:paraId="2C317982" w14:textId="4427B6BB" w:rsidR="004D3162" w:rsidRDefault="004D3162" w:rsidP="004D3162">
            <w:pPr>
              <w:spacing w:after="0" w:line="251" w:lineRule="auto"/>
              <w:ind w:left="109"/>
              <w:rPr>
                <w:rFonts w:ascii="Arial" w:eastAsia="Arial" w:hAnsi="Arial" w:cs="Arial"/>
                <w:sz w:val="21"/>
              </w:rPr>
            </w:pPr>
            <w:r>
              <w:rPr>
                <w:rFonts w:ascii="Arial" w:eastAsia="Arial" w:hAnsi="Arial" w:cs="Arial"/>
                <w:sz w:val="21"/>
              </w:rPr>
              <w:t>Due to workload t</w:t>
            </w:r>
            <w:r w:rsidR="00EA5897">
              <w:rPr>
                <w:rFonts w:ascii="Arial" w:eastAsia="Arial" w:hAnsi="Arial" w:cs="Arial"/>
                <w:sz w:val="21"/>
              </w:rPr>
              <w:t>here will be 2 submissions to the panel for thi</w:t>
            </w:r>
            <w:r>
              <w:rPr>
                <w:rFonts w:ascii="Arial" w:eastAsia="Arial" w:hAnsi="Arial" w:cs="Arial"/>
                <w:sz w:val="21"/>
              </w:rPr>
              <w:t>s proposal</w:t>
            </w:r>
            <w:r w:rsidR="00EA5897">
              <w:rPr>
                <w:rFonts w:ascii="Arial" w:eastAsia="Arial" w:hAnsi="Arial" w:cs="Arial"/>
                <w:sz w:val="21"/>
              </w:rPr>
              <w:t xml:space="preserve">. </w:t>
            </w:r>
          </w:p>
          <w:p w14:paraId="66BB97CC" w14:textId="6061EB43" w:rsidR="00CA0082" w:rsidRPr="004D3162" w:rsidRDefault="00EA5897" w:rsidP="004D3162">
            <w:pPr>
              <w:spacing w:after="0" w:line="251" w:lineRule="auto"/>
              <w:ind w:left="109"/>
            </w:pPr>
            <w:r>
              <w:rPr>
                <w:rFonts w:ascii="Arial" w:eastAsia="Arial" w:hAnsi="Arial" w:cs="Arial"/>
                <w:sz w:val="21"/>
              </w:rPr>
              <w:t>The 1</w:t>
            </w:r>
            <w:r>
              <w:rPr>
                <w:rFonts w:ascii="Arial" w:eastAsia="Arial" w:hAnsi="Arial" w:cs="Arial"/>
                <w:sz w:val="21"/>
                <w:vertAlign w:val="superscript"/>
              </w:rPr>
              <w:t>st</w:t>
            </w:r>
            <w:r>
              <w:rPr>
                <w:rFonts w:ascii="Arial" w:eastAsia="Arial" w:hAnsi="Arial" w:cs="Arial"/>
                <w:sz w:val="21"/>
              </w:rPr>
              <w:t xml:space="preserve"> submission </w:t>
            </w:r>
            <w:r w:rsidR="004D3162">
              <w:rPr>
                <w:rFonts w:ascii="Arial" w:eastAsia="Arial" w:hAnsi="Arial" w:cs="Arial"/>
                <w:sz w:val="21"/>
              </w:rPr>
              <w:t>was</w:t>
            </w:r>
            <w:r>
              <w:rPr>
                <w:rFonts w:ascii="Arial" w:eastAsia="Arial" w:hAnsi="Arial" w:cs="Arial"/>
                <w:sz w:val="21"/>
              </w:rPr>
              <w:t xml:space="preserve"> for </w:t>
            </w:r>
            <w:r w:rsidR="004D3162">
              <w:rPr>
                <w:rFonts w:ascii="Arial" w:eastAsia="Arial" w:hAnsi="Arial" w:cs="Arial"/>
                <w:sz w:val="21"/>
              </w:rPr>
              <w:t>academic year</w:t>
            </w:r>
            <w:r>
              <w:rPr>
                <w:rFonts w:ascii="Arial" w:eastAsia="Arial" w:hAnsi="Arial" w:cs="Arial"/>
                <w:sz w:val="21"/>
              </w:rPr>
              <w:t xml:space="preserve"> 2021</w:t>
            </w:r>
            <w:r w:rsidR="004D3162">
              <w:rPr>
                <w:rFonts w:ascii="Arial" w:eastAsia="Arial" w:hAnsi="Arial" w:cs="Arial"/>
                <w:sz w:val="21"/>
              </w:rPr>
              <w:t>-22,</w:t>
            </w:r>
            <w:r>
              <w:rPr>
                <w:rFonts w:ascii="Arial" w:eastAsia="Arial" w:hAnsi="Arial" w:cs="Arial"/>
                <w:sz w:val="21"/>
              </w:rPr>
              <w:t xml:space="preserve"> Semester 1 modules. </w:t>
            </w:r>
            <w:r w:rsidR="004D3162">
              <w:rPr>
                <w:rFonts w:ascii="Arial" w:eastAsia="Arial" w:hAnsi="Arial" w:cs="Arial"/>
                <w:sz w:val="21"/>
              </w:rPr>
              <w:t>This was</w:t>
            </w:r>
            <w:r w:rsidR="004D3162">
              <w:t xml:space="preserve"> </w:t>
            </w:r>
            <w:r w:rsidR="004D3162">
              <w:rPr>
                <w:rFonts w:ascii="Arial" w:eastAsia="Arial" w:hAnsi="Arial" w:cs="Arial"/>
                <w:sz w:val="21"/>
              </w:rPr>
              <w:t>approved at the APSC meeting held in June 2021 for the following:</w:t>
            </w:r>
          </w:p>
          <w:p w14:paraId="2A2BFE3E" w14:textId="77777777" w:rsidR="004D3162" w:rsidRPr="004D3162" w:rsidRDefault="004D3162" w:rsidP="004D3162">
            <w:pPr>
              <w:spacing w:after="0"/>
              <w:ind w:left="109"/>
              <w:rPr>
                <w:rFonts w:ascii="Arial" w:eastAsia="Arial" w:hAnsi="Arial" w:cs="Arial"/>
                <w:sz w:val="21"/>
              </w:rPr>
            </w:pPr>
            <w:r>
              <w:t>•</w:t>
            </w:r>
            <w:r>
              <w:tab/>
            </w:r>
            <w:r w:rsidRPr="004D3162">
              <w:rPr>
                <w:rFonts w:ascii="Arial" w:eastAsia="Arial" w:hAnsi="Arial" w:cs="Arial"/>
                <w:sz w:val="21"/>
              </w:rPr>
              <w:t xml:space="preserve">BUS7B2 Implementing Strategies </w:t>
            </w:r>
          </w:p>
          <w:p w14:paraId="74C56D0F" w14:textId="77777777" w:rsidR="004D3162" w:rsidRPr="004D3162" w:rsidRDefault="004D3162" w:rsidP="004D3162">
            <w:pPr>
              <w:spacing w:after="0"/>
              <w:ind w:left="109"/>
              <w:rPr>
                <w:rFonts w:ascii="Arial" w:eastAsia="Arial" w:hAnsi="Arial" w:cs="Arial"/>
                <w:sz w:val="21"/>
              </w:rPr>
            </w:pPr>
            <w:r w:rsidRPr="004D3162">
              <w:rPr>
                <w:rFonts w:ascii="Arial" w:eastAsia="Arial" w:hAnsi="Arial" w:cs="Arial"/>
                <w:sz w:val="21"/>
              </w:rPr>
              <w:t>•</w:t>
            </w:r>
            <w:r w:rsidRPr="004D3162">
              <w:rPr>
                <w:rFonts w:ascii="Arial" w:eastAsia="Arial" w:hAnsi="Arial" w:cs="Arial"/>
                <w:sz w:val="21"/>
              </w:rPr>
              <w:tab/>
              <w:t xml:space="preserve">BUS7B1 Emphasising the Environment </w:t>
            </w:r>
          </w:p>
          <w:p w14:paraId="54F5BECD" w14:textId="77777777" w:rsidR="004D3162" w:rsidRPr="004D3162" w:rsidRDefault="004D3162" w:rsidP="004D3162">
            <w:pPr>
              <w:spacing w:after="0"/>
              <w:ind w:left="109"/>
              <w:rPr>
                <w:rFonts w:ascii="Arial" w:eastAsia="Arial" w:hAnsi="Arial" w:cs="Arial"/>
                <w:sz w:val="21"/>
              </w:rPr>
            </w:pPr>
            <w:r w:rsidRPr="004D3162">
              <w:rPr>
                <w:rFonts w:ascii="Arial" w:eastAsia="Arial" w:hAnsi="Arial" w:cs="Arial"/>
                <w:sz w:val="21"/>
              </w:rPr>
              <w:t>•</w:t>
            </w:r>
            <w:r w:rsidRPr="004D3162">
              <w:rPr>
                <w:rFonts w:ascii="Arial" w:eastAsia="Arial" w:hAnsi="Arial" w:cs="Arial"/>
                <w:sz w:val="21"/>
              </w:rPr>
              <w:tab/>
              <w:t xml:space="preserve">BUS7B4 Integrated Communications </w:t>
            </w:r>
          </w:p>
          <w:p w14:paraId="72A59D1B" w14:textId="77777777" w:rsidR="004D3162" w:rsidRPr="004D3162" w:rsidRDefault="004D3162" w:rsidP="004D3162">
            <w:pPr>
              <w:spacing w:after="0"/>
              <w:ind w:left="109"/>
              <w:rPr>
                <w:rFonts w:ascii="Arial" w:eastAsia="Arial" w:hAnsi="Arial" w:cs="Arial"/>
                <w:sz w:val="21"/>
              </w:rPr>
            </w:pPr>
            <w:r w:rsidRPr="004D3162">
              <w:rPr>
                <w:rFonts w:ascii="Arial" w:eastAsia="Arial" w:hAnsi="Arial" w:cs="Arial"/>
                <w:sz w:val="21"/>
              </w:rPr>
              <w:t>•</w:t>
            </w:r>
            <w:r w:rsidRPr="004D3162">
              <w:rPr>
                <w:rFonts w:ascii="Arial" w:eastAsia="Arial" w:hAnsi="Arial" w:cs="Arial"/>
                <w:sz w:val="21"/>
              </w:rPr>
              <w:tab/>
              <w:t xml:space="preserve">BUS7B5 Financial Insights and Business Intelligence </w:t>
            </w:r>
          </w:p>
          <w:p w14:paraId="5688FE75" w14:textId="77777777" w:rsidR="004D3162" w:rsidRPr="004D3162" w:rsidRDefault="004D3162" w:rsidP="004D3162">
            <w:pPr>
              <w:spacing w:after="0"/>
              <w:ind w:left="109"/>
              <w:rPr>
                <w:rFonts w:ascii="Arial" w:eastAsia="Arial" w:hAnsi="Arial" w:cs="Arial"/>
                <w:sz w:val="21"/>
              </w:rPr>
            </w:pPr>
            <w:r w:rsidRPr="004D3162">
              <w:rPr>
                <w:rFonts w:ascii="Arial" w:eastAsia="Arial" w:hAnsi="Arial" w:cs="Arial"/>
                <w:sz w:val="21"/>
              </w:rPr>
              <w:t>•</w:t>
            </w:r>
            <w:r w:rsidRPr="004D3162">
              <w:rPr>
                <w:rFonts w:ascii="Arial" w:eastAsia="Arial" w:hAnsi="Arial" w:cs="Arial"/>
                <w:sz w:val="21"/>
              </w:rPr>
              <w:tab/>
              <w:t xml:space="preserve">BUS7B3 Creative Change and Innovation  </w:t>
            </w:r>
          </w:p>
          <w:p w14:paraId="2C65C4EC" w14:textId="77777777" w:rsidR="004D3162" w:rsidRDefault="004D3162" w:rsidP="004D3162">
            <w:pPr>
              <w:spacing w:after="0"/>
              <w:ind w:left="109"/>
              <w:rPr>
                <w:rFonts w:ascii="Arial" w:eastAsia="Arial" w:hAnsi="Arial" w:cs="Arial"/>
                <w:sz w:val="21"/>
              </w:rPr>
            </w:pPr>
            <w:r w:rsidRPr="004D3162">
              <w:rPr>
                <w:rFonts w:ascii="Arial" w:eastAsia="Arial" w:hAnsi="Arial" w:cs="Arial"/>
                <w:sz w:val="21"/>
              </w:rPr>
              <w:t>•</w:t>
            </w:r>
            <w:r w:rsidRPr="004D3162">
              <w:rPr>
                <w:rFonts w:ascii="Arial" w:eastAsia="Arial" w:hAnsi="Arial" w:cs="Arial"/>
                <w:sz w:val="21"/>
              </w:rPr>
              <w:tab/>
              <w:t>BUS7B6 HRM in Context</w:t>
            </w:r>
          </w:p>
          <w:p w14:paraId="47468417" w14:textId="77777777" w:rsidR="00FF4793" w:rsidRDefault="00FF4793" w:rsidP="004D3162">
            <w:pPr>
              <w:spacing w:after="0"/>
              <w:ind w:left="109"/>
              <w:rPr>
                <w:rFonts w:ascii="Arial" w:eastAsia="Arial" w:hAnsi="Arial" w:cs="Arial"/>
                <w:sz w:val="21"/>
              </w:rPr>
            </w:pPr>
          </w:p>
          <w:p w14:paraId="189F8CC7" w14:textId="77777777" w:rsidR="00FF4793" w:rsidRPr="00FF4793" w:rsidRDefault="00FF4793" w:rsidP="00FF4793">
            <w:pPr>
              <w:spacing w:after="0"/>
              <w:ind w:left="109"/>
              <w:rPr>
                <w:rFonts w:ascii="Arial" w:eastAsia="Arial" w:hAnsi="Arial" w:cs="Arial"/>
                <w:sz w:val="21"/>
              </w:rPr>
            </w:pPr>
            <w:r w:rsidRPr="00FF4793">
              <w:rPr>
                <w:rFonts w:ascii="Arial" w:eastAsia="Arial" w:hAnsi="Arial" w:cs="Arial"/>
                <w:sz w:val="21"/>
              </w:rPr>
              <w:t>This AM2 is the 2nd Submission to approve the Semester 2 modules:</w:t>
            </w:r>
          </w:p>
          <w:p w14:paraId="3BE86717" w14:textId="77777777" w:rsidR="00FF4793" w:rsidRPr="00FF4793" w:rsidRDefault="00FF4793" w:rsidP="00FF4793">
            <w:pPr>
              <w:spacing w:after="0"/>
              <w:ind w:left="109"/>
              <w:rPr>
                <w:rFonts w:ascii="Arial" w:eastAsia="Arial" w:hAnsi="Arial" w:cs="Arial"/>
                <w:sz w:val="21"/>
              </w:rPr>
            </w:pPr>
          </w:p>
          <w:p w14:paraId="5DC7AB0E" w14:textId="77777777" w:rsidR="00FF4793" w:rsidRPr="00FF4793" w:rsidRDefault="00FF4793" w:rsidP="00FF4793">
            <w:pPr>
              <w:pStyle w:val="ListParagraph"/>
              <w:numPr>
                <w:ilvl w:val="0"/>
                <w:numId w:val="3"/>
              </w:numPr>
              <w:spacing w:after="0"/>
              <w:ind w:hanging="412"/>
              <w:rPr>
                <w:rFonts w:ascii="Arial" w:eastAsia="Arial" w:hAnsi="Arial" w:cs="Arial"/>
                <w:sz w:val="21"/>
              </w:rPr>
            </w:pPr>
            <w:r w:rsidRPr="00FF4793">
              <w:rPr>
                <w:rFonts w:ascii="Arial" w:eastAsia="Arial" w:hAnsi="Arial" w:cs="Arial"/>
                <w:sz w:val="21"/>
              </w:rPr>
              <w:t xml:space="preserve">BUS7B7  Strategic Marketing (Marketing) </w:t>
            </w:r>
          </w:p>
          <w:p w14:paraId="4FFA1FC9" w14:textId="77777777" w:rsidR="00FF4793" w:rsidRPr="00FF4793" w:rsidRDefault="00FF4793" w:rsidP="00FF4793">
            <w:pPr>
              <w:pStyle w:val="ListParagraph"/>
              <w:numPr>
                <w:ilvl w:val="0"/>
                <w:numId w:val="3"/>
              </w:numPr>
              <w:spacing w:after="0"/>
              <w:ind w:hanging="412"/>
              <w:rPr>
                <w:rFonts w:ascii="Arial" w:eastAsia="Arial" w:hAnsi="Arial" w:cs="Arial"/>
                <w:sz w:val="21"/>
              </w:rPr>
            </w:pPr>
            <w:r w:rsidRPr="00FF4793">
              <w:rPr>
                <w:rFonts w:ascii="Arial" w:eastAsia="Arial" w:hAnsi="Arial" w:cs="Arial"/>
                <w:sz w:val="21"/>
              </w:rPr>
              <w:t xml:space="preserve">BUS7B8 Customer Continuity and Growth (Marketing) </w:t>
            </w:r>
          </w:p>
          <w:p w14:paraId="49A24AD8" w14:textId="77777777" w:rsidR="00FF4793" w:rsidRPr="00FF4793" w:rsidRDefault="00FF4793" w:rsidP="00FF4793">
            <w:pPr>
              <w:pStyle w:val="ListParagraph"/>
              <w:numPr>
                <w:ilvl w:val="0"/>
                <w:numId w:val="3"/>
              </w:numPr>
              <w:spacing w:after="0"/>
              <w:ind w:hanging="412"/>
              <w:rPr>
                <w:rFonts w:ascii="Arial" w:eastAsia="Arial" w:hAnsi="Arial" w:cs="Arial"/>
                <w:sz w:val="21"/>
              </w:rPr>
            </w:pPr>
            <w:r w:rsidRPr="00FF4793">
              <w:rPr>
                <w:rFonts w:ascii="Arial" w:eastAsia="Arial" w:hAnsi="Arial" w:cs="Arial"/>
                <w:sz w:val="21"/>
              </w:rPr>
              <w:t xml:space="preserve">BUS7B10 Resourcing and Talent Management (HRM) </w:t>
            </w:r>
          </w:p>
          <w:p w14:paraId="721E1EBA" w14:textId="77777777" w:rsidR="00FF4793" w:rsidRPr="00FF4793" w:rsidRDefault="00FF4793" w:rsidP="00FF4793">
            <w:pPr>
              <w:pStyle w:val="ListParagraph"/>
              <w:numPr>
                <w:ilvl w:val="0"/>
                <w:numId w:val="3"/>
              </w:numPr>
              <w:spacing w:after="0"/>
              <w:ind w:hanging="412"/>
              <w:rPr>
                <w:rFonts w:ascii="Arial" w:eastAsia="Arial" w:hAnsi="Arial" w:cs="Arial"/>
                <w:sz w:val="21"/>
              </w:rPr>
            </w:pPr>
            <w:r w:rsidRPr="00FF4793">
              <w:rPr>
                <w:rFonts w:ascii="Arial" w:eastAsia="Arial" w:hAnsi="Arial" w:cs="Arial"/>
                <w:sz w:val="21"/>
              </w:rPr>
              <w:t xml:space="preserve">BUS7B9 Reward Management (HRM) </w:t>
            </w:r>
          </w:p>
          <w:p w14:paraId="088DB2BF" w14:textId="77777777" w:rsidR="00FF4793" w:rsidRPr="00FF4793" w:rsidRDefault="00FF4793" w:rsidP="00FF4793">
            <w:pPr>
              <w:pStyle w:val="ListParagraph"/>
              <w:numPr>
                <w:ilvl w:val="0"/>
                <w:numId w:val="3"/>
              </w:numPr>
              <w:spacing w:after="0"/>
              <w:ind w:hanging="412"/>
              <w:rPr>
                <w:rFonts w:ascii="Arial" w:eastAsia="Arial" w:hAnsi="Arial" w:cs="Arial"/>
                <w:sz w:val="21"/>
              </w:rPr>
            </w:pPr>
            <w:r w:rsidRPr="00FF4793">
              <w:rPr>
                <w:rFonts w:ascii="Arial" w:eastAsia="Arial" w:hAnsi="Arial" w:cs="Arial"/>
                <w:sz w:val="21"/>
              </w:rPr>
              <w:t xml:space="preserve">BUS7B15 Small Business Finance (Finance) </w:t>
            </w:r>
          </w:p>
          <w:p w14:paraId="3F0EEF87" w14:textId="77777777" w:rsidR="00FF4793" w:rsidRPr="00FF4793" w:rsidRDefault="00FF4793" w:rsidP="00FF4793">
            <w:pPr>
              <w:pStyle w:val="ListParagraph"/>
              <w:numPr>
                <w:ilvl w:val="0"/>
                <w:numId w:val="3"/>
              </w:numPr>
              <w:spacing w:after="0"/>
              <w:ind w:hanging="412"/>
              <w:rPr>
                <w:rFonts w:ascii="Arial" w:eastAsia="Arial" w:hAnsi="Arial" w:cs="Arial"/>
                <w:sz w:val="21"/>
              </w:rPr>
            </w:pPr>
            <w:r w:rsidRPr="00FF4793">
              <w:rPr>
                <w:rFonts w:ascii="Arial" w:eastAsia="Arial" w:hAnsi="Arial" w:cs="Arial"/>
                <w:sz w:val="21"/>
              </w:rPr>
              <w:t xml:space="preserve">BUS7B20 International Finance and Investments (Finance) </w:t>
            </w:r>
          </w:p>
          <w:p w14:paraId="3B07D2FA" w14:textId="77777777" w:rsidR="00FF4793" w:rsidRPr="00FF4793" w:rsidRDefault="00FF4793" w:rsidP="00FF4793">
            <w:pPr>
              <w:pStyle w:val="ListParagraph"/>
              <w:numPr>
                <w:ilvl w:val="0"/>
                <w:numId w:val="3"/>
              </w:numPr>
              <w:spacing w:after="0"/>
              <w:ind w:hanging="412"/>
              <w:rPr>
                <w:rFonts w:ascii="Arial" w:eastAsia="Arial" w:hAnsi="Arial" w:cs="Arial"/>
                <w:sz w:val="21"/>
              </w:rPr>
            </w:pPr>
            <w:r w:rsidRPr="00FF4793">
              <w:rPr>
                <w:rFonts w:ascii="Arial" w:eastAsia="Arial" w:hAnsi="Arial" w:cs="Arial"/>
                <w:sz w:val="21"/>
              </w:rPr>
              <w:t xml:space="preserve">BUS7B16 Project and Operations Management (Project Management) </w:t>
            </w:r>
          </w:p>
          <w:p w14:paraId="36359EDB" w14:textId="77777777" w:rsidR="00FF4793" w:rsidRPr="00FF4793" w:rsidRDefault="00FF4793" w:rsidP="00FF4793">
            <w:pPr>
              <w:pStyle w:val="ListParagraph"/>
              <w:numPr>
                <w:ilvl w:val="0"/>
                <w:numId w:val="3"/>
              </w:numPr>
              <w:spacing w:after="0"/>
              <w:ind w:hanging="412"/>
              <w:rPr>
                <w:rFonts w:ascii="Arial" w:eastAsia="Arial" w:hAnsi="Arial" w:cs="Arial"/>
                <w:sz w:val="21"/>
              </w:rPr>
            </w:pPr>
            <w:r w:rsidRPr="00FF4793">
              <w:rPr>
                <w:rFonts w:ascii="Arial" w:eastAsia="Arial" w:hAnsi="Arial" w:cs="Arial"/>
                <w:sz w:val="21"/>
              </w:rPr>
              <w:t xml:space="preserve">BUS7B19 Business Analytics for Project Management (Project Management) </w:t>
            </w:r>
          </w:p>
          <w:p w14:paraId="421C0FD3" w14:textId="77777777" w:rsidR="00FF4793" w:rsidRPr="00FF4793" w:rsidRDefault="00FF4793" w:rsidP="00FF4793">
            <w:pPr>
              <w:pStyle w:val="ListParagraph"/>
              <w:numPr>
                <w:ilvl w:val="0"/>
                <w:numId w:val="3"/>
              </w:numPr>
              <w:spacing w:after="0"/>
              <w:ind w:hanging="412"/>
              <w:rPr>
                <w:rFonts w:ascii="Arial" w:eastAsia="Arial" w:hAnsi="Arial" w:cs="Arial"/>
                <w:sz w:val="21"/>
              </w:rPr>
            </w:pPr>
            <w:r w:rsidRPr="00FF4793">
              <w:rPr>
                <w:rFonts w:ascii="Arial" w:eastAsia="Arial" w:hAnsi="Arial" w:cs="Arial"/>
                <w:sz w:val="21"/>
              </w:rPr>
              <w:t xml:space="preserve">BUS7B14 Entrepreneurial Thinking (Entrepreneurship) </w:t>
            </w:r>
          </w:p>
          <w:p w14:paraId="4997EA71" w14:textId="77777777" w:rsidR="00FF4793" w:rsidRPr="00FF4793" w:rsidRDefault="00FF4793" w:rsidP="00FF4793">
            <w:pPr>
              <w:pStyle w:val="ListParagraph"/>
              <w:numPr>
                <w:ilvl w:val="0"/>
                <w:numId w:val="3"/>
              </w:numPr>
              <w:spacing w:after="0"/>
              <w:ind w:hanging="412"/>
              <w:rPr>
                <w:rFonts w:ascii="Arial" w:eastAsia="Arial" w:hAnsi="Arial" w:cs="Arial"/>
                <w:sz w:val="21"/>
              </w:rPr>
            </w:pPr>
            <w:r w:rsidRPr="00FF4793">
              <w:rPr>
                <w:rFonts w:ascii="Arial" w:eastAsia="Arial" w:hAnsi="Arial" w:cs="Arial"/>
                <w:sz w:val="21"/>
              </w:rPr>
              <w:t xml:space="preserve">BUS7B17 New Venture Creation (Entrepreneurship) </w:t>
            </w:r>
          </w:p>
          <w:p w14:paraId="6409D441" w14:textId="77777777" w:rsidR="00FF4793" w:rsidRPr="00FF4793" w:rsidRDefault="00FF4793" w:rsidP="00FF4793">
            <w:pPr>
              <w:pStyle w:val="ListParagraph"/>
              <w:numPr>
                <w:ilvl w:val="0"/>
                <w:numId w:val="3"/>
              </w:numPr>
              <w:spacing w:after="0"/>
              <w:ind w:hanging="412"/>
              <w:rPr>
                <w:rFonts w:ascii="Arial" w:eastAsia="Arial" w:hAnsi="Arial" w:cs="Arial"/>
                <w:sz w:val="21"/>
              </w:rPr>
            </w:pPr>
            <w:r w:rsidRPr="00FF4793">
              <w:rPr>
                <w:rFonts w:ascii="Arial" w:eastAsia="Arial" w:hAnsi="Arial" w:cs="Arial"/>
                <w:sz w:val="21"/>
              </w:rPr>
              <w:t xml:space="preserve">BUS7B18 Conceptualising Leadership in Healthcare (Healthcare) </w:t>
            </w:r>
          </w:p>
          <w:p w14:paraId="6820AE55" w14:textId="77777777" w:rsidR="00FF4793" w:rsidRPr="00FF4793" w:rsidRDefault="00FF4793" w:rsidP="00FF4793">
            <w:pPr>
              <w:pStyle w:val="ListParagraph"/>
              <w:numPr>
                <w:ilvl w:val="0"/>
                <w:numId w:val="3"/>
              </w:numPr>
              <w:spacing w:after="0"/>
              <w:ind w:hanging="412"/>
              <w:rPr>
                <w:rFonts w:ascii="Arial" w:eastAsia="Arial" w:hAnsi="Arial" w:cs="Arial"/>
                <w:sz w:val="21"/>
              </w:rPr>
            </w:pPr>
            <w:r w:rsidRPr="00FF4793">
              <w:rPr>
                <w:rFonts w:ascii="Arial" w:eastAsia="Arial" w:hAnsi="Arial" w:cs="Arial"/>
                <w:sz w:val="21"/>
              </w:rPr>
              <w:t xml:space="preserve">BUS7B21 Professional practice and Strategy Implementation in the context of Health Care Management (Healthcare) </w:t>
            </w:r>
          </w:p>
          <w:p w14:paraId="48CCE239" w14:textId="77777777" w:rsidR="00FF4793" w:rsidRPr="00FF4793" w:rsidRDefault="00FF4793" w:rsidP="00FF4793">
            <w:pPr>
              <w:pStyle w:val="ListParagraph"/>
              <w:numPr>
                <w:ilvl w:val="0"/>
                <w:numId w:val="3"/>
              </w:numPr>
              <w:spacing w:after="0"/>
              <w:ind w:hanging="412"/>
              <w:rPr>
                <w:rFonts w:ascii="Arial" w:eastAsia="Arial" w:hAnsi="Arial" w:cs="Arial"/>
                <w:sz w:val="21"/>
              </w:rPr>
            </w:pPr>
            <w:r w:rsidRPr="00FF4793">
              <w:rPr>
                <w:rFonts w:ascii="Arial" w:eastAsia="Arial" w:hAnsi="Arial" w:cs="Arial"/>
                <w:sz w:val="21"/>
              </w:rPr>
              <w:t>BUS7B11 Dissertation</w:t>
            </w:r>
          </w:p>
          <w:p w14:paraId="45BB52F0" w14:textId="5E992C5F" w:rsidR="00FF4793" w:rsidRPr="00FF4793" w:rsidRDefault="00FF4793" w:rsidP="00FF4793">
            <w:pPr>
              <w:pStyle w:val="ListParagraph"/>
              <w:numPr>
                <w:ilvl w:val="0"/>
                <w:numId w:val="3"/>
              </w:numPr>
              <w:spacing w:after="0"/>
              <w:ind w:hanging="412"/>
              <w:rPr>
                <w:rFonts w:ascii="Arial" w:eastAsia="Arial" w:hAnsi="Arial" w:cs="Arial"/>
                <w:sz w:val="21"/>
              </w:rPr>
            </w:pPr>
            <w:r w:rsidRPr="00FF4793">
              <w:rPr>
                <w:rFonts w:ascii="Arial" w:eastAsia="Arial" w:hAnsi="Arial" w:cs="Arial"/>
                <w:sz w:val="21"/>
              </w:rPr>
              <w:t>BUS7B12 Literature Review</w:t>
            </w:r>
          </w:p>
        </w:tc>
      </w:tr>
      <w:tr w:rsidR="00CA0082" w14:paraId="267565FF" w14:textId="77777777" w:rsidTr="007E36D9">
        <w:trPr>
          <w:trHeight w:val="2958"/>
        </w:trPr>
        <w:tc>
          <w:tcPr>
            <w:tcW w:w="3367" w:type="dxa"/>
            <w:tcBorders>
              <w:top w:val="single" w:sz="4" w:space="0" w:color="000000"/>
              <w:left w:val="single" w:sz="4" w:space="0" w:color="000000"/>
              <w:bottom w:val="single" w:sz="4" w:space="0" w:color="000000"/>
              <w:right w:val="single" w:sz="4" w:space="0" w:color="000000"/>
            </w:tcBorders>
            <w:shd w:val="clear" w:color="auto" w:fill="F3F3F3"/>
          </w:tcPr>
          <w:p w14:paraId="5A8A3697" w14:textId="77777777" w:rsidR="00CA0082" w:rsidRDefault="00EA5897">
            <w:pPr>
              <w:spacing w:after="60" w:line="240" w:lineRule="auto"/>
              <w:ind w:left="107"/>
            </w:pPr>
            <w:r>
              <w:rPr>
                <w:rFonts w:ascii="Arial" w:eastAsia="Arial" w:hAnsi="Arial" w:cs="Arial"/>
                <w:b/>
              </w:rPr>
              <w:lastRenderedPageBreak/>
              <w:t xml:space="preserve">Partner organisations </w:t>
            </w:r>
            <w:r>
              <w:rPr>
                <w:rFonts w:ascii="Arial" w:eastAsia="Arial" w:hAnsi="Arial" w:cs="Arial"/>
                <w:b/>
                <w:i/>
              </w:rPr>
              <w:t xml:space="preserve">(if applicable) </w:t>
            </w:r>
          </w:p>
          <w:p w14:paraId="035D26B6" w14:textId="77777777" w:rsidR="00CA0082" w:rsidRDefault="00EA5897">
            <w:pPr>
              <w:spacing w:after="76" w:line="238" w:lineRule="auto"/>
              <w:ind w:left="107"/>
            </w:pPr>
            <w:r>
              <w:rPr>
                <w:rFonts w:ascii="Arial" w:eastAsia="Arial" w:hAnsi="Arial" w:cs="Arial"/>
                <w:b/>
                <w:i/>
              </w:rPr>
              <w:t xml:space="preserve">(Please attach evidence of support from the Partner) </w:t>
            </w:r>
          </w:p>
          <w:p w14:paraId="27A2BE27" w14:textId="77777777" w:rsidR="00CA0082" w:rsidRDefault="00EA5897">
            <w:pPr>
              <w:spacing w:after="0"/>
              <w:ind w:left="107"/>
            </w:pPr>
            <w:r>
              <w:rPr>
                <w:rFonts w:ascii="Arial" w:eastAsia="Arial" w:hAnsi="Arial" w:cs="Arial"/>
                <w:b/>
                <w:i/>
              </w:rPr>
              <w:t>If none enter N/A</w:t>
            </w:r>
            <w:r>
              <w:rPr>
                <w:rFonts w:ascii="Arial" w:eastAsia="Arial" w:hAnsi="Arial" w:cs="Arial"/>
                <w:b/>
                <w:sz w:val="24"/>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2965B430" w14:textId="77777777" w:rsidR="00CA0082" w:rsidRDefault="00EA5897">
            <w:pPr>
              <w:spacing w:after="0" w:line="240" w:lineRule="auto"/>
              <w:ind w:left="109"/>
            </w:pPr>
            <w:r>
              <w:rPr>
                <w:rFonts w:ascii="Arial" w:eastAsia="Arial" w:hAnsi="Arial" w:cs="Arial"/>
                <w:b/>
              </w:rPr>
              <w:t>Sri Lanka Institute of Marketing (SLIM)</w:t>
            </w:r>
            <w:r>
              <w:rPr>
                <w:rFonts w:ascii="Arial" w:eastAsia="Arial" w:hAnsi="Arial" w:cs="Arial"/>
              </w:rPr>
              <w:t xml:space="preserve"> – MBA Marketing </w:t>
            </w:r>
          </w:p>
          <w:p w14:paraId="3DBE5CFF" w14:textId="77777777" w:rsidR="00CA0082" w:rsidRDefault="00EA5897">
            <w:pPr>
              <w:spacing w:after="0" w:line="240" w:lineRule="auto"/>
              <w:ind w:left="109"/>
            </w:pPr>
            <w:r>
              <w:rPr>
                <w:rFonts w:ascii="Arial" w:eastAsia="Arial" w:hAnsi="Arial" w:cs="Arial"/>
                <w:b/>
              </w:rPr>
              <w:t>Chevron College Ltd.</w:t>
            </w:r>
            <w:r>
              <w:rPr>
                <w:rFonts w:ascii="Arial" w:eastAsia="Arial" w:hAnsi="Arial" w:cs="Arial"/>
              </w:rPr>
              <w:t xml:space="preserve"> – MBA and MBA Healthcare Management </w:t>
            </w:r>
          </w:p>
          <w:p w14:paraId="4B026805" w14:textId="77777777" w:rsidR="00CA0082" w:rsidRDefault="00EA5897">
            <w:pPr>
              <w:spacing w:after="0"/>
              <w:ind w:left="109"/>
            </w:pPr>
            <w:r>
              <w:rPr>
                <w:rFonts w:ascii="Arial" w:eastAsia="Arial" w:hAnsi="Arial" w:cs="Arial"/>
                <w:b/>
              </w:rPr>
              <w:t>Global Pathways Academy</w:t>
            </w:r>
            <w:r>
              <w:rPr>
                <w:rFonts w:ascii="Arial" w:eastAsia="Arial" w:hAnsi="Arial" w:cs="Arial"/>
              </w:rPr>
              <w:t xml:space="preserve"> – MBA, MBA Marketing, </w:t>
            </w:r>
          </w:p>
          <w:p w14:paraId="365D694D" w14:textId="77777777" w:rsidR="00CA0082" w:rsidRDefault="00EA5897">
            <w:pPr>
              <w:spacing w:after="0"/>
              <w:ind w:left="109"/>
            </w:pPr>
            <w:r>
              <w:rPr>
                <w:rFonts w:ascii="Arial" w:eastAsia="Arial" w:hAnsi="Arial" w:cs="Arial"/>
              </w:rPr>
              <w:t xml:space="preserve">MBA Human Resource Management, MBA </w:t>
            </w:r>
          </w:p>
          <w:p w14:paraId="389D6E83" w14:textId="77777777" w:rsidR="00CA0082" w:rsidRDefault="00EA5897">
            <w:pPr>
              <w:spacing w:after="0"/>
              <w:ind w:left="109"/>
            </w:pPr>
            <w:r>
              <w:rPr>
                <w:rFonts w:ascii="Arial" w:eastAsia="Arial" w:hAnsi="Arial" w:cs="Arial"/>
              </w:rPr>
              <w:t xml:space="preserve">Entrepreneurship, MBA Finance, MBA Healthcare </w:t>
            </w:r>
          </w:p>
          <w:p w14:paraId="0AA572A2" w14:textId="77777777" w:rsidR="00CA0082" w:rsidRDefault="00EA5897">
            <w:pPr>
              <w:spacing w:after="0"/>
              <w:ind w:left="109"/>
            </w:pPr>
            <w:r>
              <w:rPr>
                <w:rFonts w:ascii="Arial" w:eastAsia="Arial" w:hAnsi="Arial" w:cs="Arial"/>
              </w:rPr>
              <w:t xml:space="preserve">Management and MBA Project Management </w:t>
            </w:r>
          </w:p>
          <w:p w14:paraId="082B5891" w14:textId="77777777" w:rsidR="00CA0082" w:rsidRDefault="00EA5897">
            <w:pPr>
              <w:spacing w:after="0" w:line="243" w:lineRule="auto"/>
              <w:ind w:left="109"/>
            </w:pPr>
            <w:r>
              <w:rPr>
                <w:rFonts w:ascii="Arial" w:eastAsia="Arial" w:hAnsi="Arial" w:cs="Arial"/>
                <w:b/>
              </w:rPr>
              <w:t>MBS College</w:t>
            </w:r>
            <w:r>
              <w:rPr>
                <w:rFonts w:ascii="Arial" w:eastAsia="Arial" w:hAnsi="Arial" w:cs="Arial"/>
              </w:rPr>
              <w:t xml:space="preserve"> – MBA, MBA Marketing and MBA Human Resource Management </w:t>
            </w:r>
          </w:p>
          <w:p w14:paraId="01F1707F" w14:textId="77777777" w:rsidR="00CA0082" w:rsidRDefault="00EA5897">
            <w:pPr>
              <w:spacing w:after="0"/>
              <w:ind w:left="109"/>
            </w:pPr>
            <w:r>
              <w:rPr>
                <w:rFonts w:ascii="Arial" w:eastAsia="Arial" w:hAnsi="Arial" w:cs="Arial"/>
              </w:rPr>
              <w:t xml:space="preserve">  </w:t>
            </w:r>
          </w:p>
        </w:tc>
      </w:tr>
    </w:tbl>
    <w:p w14:paraId="00D6A16A" w14:textId="77777777" w:rsidR="00CA0082" w:rsidRDefault="00CA0082">
      <w:pPr>
        <w:spacing w:after="0"/>
        <w:ind w:left="-1440" w:right="10471"/>
      </w:pPr>
    </w:p>
    <w:tbl>
      <w:tblPr>
        <w:tblStyle w:val="TableGrid"/>
        <w:tblW w:w="9342" w:type="dxa"/>
        <w:tblInd w:w="-99" w:type="dxa"/>
        <w:tblCellMar>
          <w:top w:w="47" w:type="dxa"/>
          <w:left w:w="107" w:type="dxa"/>
          <w:right w:w="67" w:type="dxa"/>
        </w:tblCellMar>
        <w:tblLook w:val="04A0" w:firstRow="1" w:lastRow="0" w:firstColumn="1" w:lastColumn="0" w:noHBand="0" w:noVBand="1"/>
      </w:tblPr>
      <w:tblGrid>
        <w:gridCol w:w="3427"/>
        <w:gridCol w:w="5915"/>
      </w:tblGrid>
      <w:tr w:rsidR="00CA0082" w14:paraId="7EEDF680" w14:textId="77777777" w:rsidTr="00A641F8">
        <w:trPr>
          <w:trHeight w:val="1741"/>
        </w:trPr>
        <w:tc>
          <w:tcPr>
            <w:tcW w:w="3427" w:type="dxa"/>
            <w:tcBorders>
              <w:top w:val="single" w:sz="4" w:space="0" w:color="000000"/>
              <w:left w:val="single" w:sz="4" w:space="0" w:color="000000"/>
              <w:bottom w:val="single" w:sz="4" w:space="0" w:color="000000"/>
              <w:right w:val="single" w:sz="4" w:space="0" w:color="000000"/>
            </w:tcBorders>
            <w:shd w:val="clear" w:color="auto" w:fill="F3F3F3"/>
          </w:tcPr>
          <w:p w14:paraId="44FB0559" w14:textId="77777777" w:rsidR="00CA0082" w:rsidRDefault="00CA0082"/>
        </w:tc>
        <w:tc>
          <w:tcPr>
            <w:tcW w:w="5915" w:type="dxa"/>
            <w:tcBorders>
              <w:top w:val="single" w:sz="4" w:space="0" w:color="000000"/>
              <w:left w:val="single" w:sz="4" w:space="0" w:color="000000"/>
              <w:bottom w:val="single" w:sz="4" w:space="0" w:color="000000"/>
              <w:right w:val="single" w:sz="4" w:space="0" w:color="000000"/>
            </w:tcBorders>
          </w:tcPr>
          <w:p w14:paraId="6D08F6C1" w14:textId="59745579" w:rsidR="00CA0082" w:rsidRDefault="00EA5897">
            <w:pPr>
              <w:spacing w:after="0" w:line="240" w:lineRule="auto"/>
              <w:ind w:left="2"/>
            </w:pPr>
            <w:r>
              <w:rPr>
                <w:rFonts w:ascii="Arial" w:eastAsia="Arial" w:hAnsi="Arial" w:cs="Arial"/>
              </w:rPr>
              <w:t>Pending approval to deliver the MBA 15 credit (campus</w:t>
            </w:r>
            <w:r w:rsidR="00FF4793">
              <w:rPr>
                <w:rFonts w:ascii="Arial" w:eastAsia="Arial" w:hAnsi="Arial" w:cs="Arial"/>
              </w:rPr>
              <w:t xml:space="preserve"> </w:t>
            </w:r>
            <w:r>
              <w:rPr>
                <w:rFonts w:ascii="Arial" w:eastAsia="Arial" w:hAnsi="Arial" w:cs="Arial"/>
              </w:rPr>
              <w:t xml:space="preserve">based delivery) model as follows: </w:t>
            </w:r>
          </w:p>
          <w:p w14:paraId="0BEF441A" w14:textId="77777777" w:rsidR="00CA0082" w:rsidRDefault="00EA5897">
            <w:pPr>
              <w:spacing w:after="0"/>
              <w:ind w:left="2"/>
            </w:pPr>
            <w:r>
              <w:rPr>
                <w:b/>
              </w:rPr>
              <w:t>Capital College</w:t>
            </w:r>
            <w:r>
              <w:t xml:space="preserve"> - MBA, MBA Marketing, MBA Human Resource </w:t>
            </w:r>
          </w:p>
          <w:p w14:paraId="751441D4" w14:textId="77777777" w:rsidR="00CA0082" w:rsidRDefault="00EA5897">
            <w:pPr>
              <w:spacing w:after="75" w:line="239" w:lineRule="auto"/>
              <w:ind w:left="2"/>
            </w:pPr>
            <w:r>
              <w:t xml:space="preserve">Management, MBA Entrepreneurship, MBA Finance, MBA Healthcare Management and MBA Project Management </w:t>
            </w:r>
          </w:p>
          <w:p w14:paraId="252E5E8C" w14:textId="77777777" w:rsidR="00CA0082" w:rsidRDefault="00EA5897">
            <w:pPr>
              <w:spacing w:after="0"/>
              <w:ind w:left="2"/>
            </w:pPr>
            <w:r>
              <w:rPr>
                <w:rFonts w:ascii="Arial" w:eastAsia="Arial" w:hAnsi="Arial" w:cs="Arial"/>
                <w:sz w:val="24"/>
              </w:rPr>
              <w:t xml:space="preserve"> </w:t>
            </w:r>
          </w:p>
        </w:tc>
      </w:tr>
      <w:tr w:rsidR="00CA0082" w14:paraId="2CAC7E5E" w14:textId="77777777" w:rsidTr="00A641F8">
        <w:trPr>
          <w:trHeight w:val="1535"/>
        </w:trPr>
        <w:tc>
          <w:tcPr>
            <w:tcW w:w="3427" w:type="dxa"/>
            <w:tcBorders>
              <w:top w:val="single" w:sz="4" w:space="0" w:color="000000"/>
              <w:left w:val="single" w:sz="4" w:space="0" w:color="000000"/>
              <w:bottom w:val="single" w:sz="4" w:space="0" w:color="000000"/>
              <w:right w:val="single" w:sz="4" w:space="0" w:color="000000"/>
            </w:tcBorders>
            <w:shd w:val="clear" w:color="auto" w:fill="F3F3F3"/>
          </w:tcPr>
          <w:p w14:paraId="0A167DF2" w14:textId="77777777" w:rsidR="00CA0082" w:rsidRDefault="00EA5897">
            <w:pPr>
              <w:spacing w:after="51" w:line="233" w:lineRule="auto"/>
            </w:pPr>
            <w:r>
              <w:rPr>
                <w:rFonts w:ascii="Arial" w:eastAsia="Arial" w:hAnsi="Arial" w:cs="Arial"/>
                <w:b/>
              </w:rPr>
              <w:t>Accrediting Body</w:t>
            </w:r>
            <w:r>
              <w:rPr>
                <w:rFonts w:ascii="Arial" w:eastAsia="Arial" w:hAnsi="Arial" w:cs="Arial"/>
              </w:rPr>
              <w:t xml:space="preserve"> </w:t>
            </w:r>
            <w:r>
              <w:rPr>
                <w:rFonts w:ascii="Arial" w:eastAsia="Arial" w:hAnsi="Arial" w:cs="Arial"/>
                <w:b/>
                <w:i/>
              </w:rPr>
              <w:t>(if applicable)</w:t>
            </w:r>
            <w:r>
              <w:rPr>
                <w:rFonts w:ascii="Arial" w:eastAsia="Arial" w:hAnsi="Arial" w:cs="Arial"/>
                <w:b/>
                <w:i/>
                <w:sz w:val="24"/>
              </w:rPr>
              <w:t xml:space="preserve"> </w:t>
            </w:r>
          </w:p>
          <w:p w14:paraId="1BEA60B1" w14:textId="77777777" w:rsidR="00CA0082" w:rsidRDefault="00EA5897">
            <w:pPr>
              <w:spacing w:after="73" w:line="238" w:lineRule="auto"/>
            </w:pPr>
            <w:r>
              <w:rPr>
                <w:rFonts w:ascii="Arial" w:eastAsia="Arial" w:hAnsi="Arial" w:cs="Arial"/>
                <w:b/>
                <w:i/>
              </w:rPr>
              <w:t xml:space="preserve">(Please attach evidence of support from the body) </w:t>
            </w:r>
          </w:p>
          <w:p w14:paraId="098C2D7C" w14:textId="77777777" w:rsidR="00CA0082" w:rsidRDefault="00EA5897">
            <w:pPr>
              <w:spacing w:after="0"/>
            </w:pPr>
            <w:r>
              <w:rPr>
                <w:rFonts w:ascii="Arial" w:eastAsia="Arial" w:hAnsi="Arial" w:cs="Arial"/>
                <w:b/>
                <w:i/>
              </w:rPr>
              <w:t>If none enter N/A</w:t>
            </w:r>
            <w:r>
              <w:rPr>
                <w:rFonts w:ascii="Arial" w:eastAsia="Arial" w:hAnsi="Arial" w:cs="Arial"/>
                <w:b/>
                <w:sz w:val="24"/>
              </w:rPr>
              <w:t xml:space="preserve"> </w:t>
            </w:r>
          </w:p>
        </w:tc>
        <w:tc>
          <w:tcPr>
            <w:tcW w:w="5915" w:type="dxa"/>
            <w:tcBorders>
              <w:top w:val="single" w:sz="4" w:space="0" w:color="000000"/>
              <w:left w:val="single" w:sz="4" w:space="0" w:color="000000"/>
              <w:bottom w:val="single" w:sz="4" w:space="0" w:color="000000"/>
              <w:right w:val="single" w:sz="4" w:space="0" w:color="000000"/>
            </w:tcBorders>
          </w:tcPr>
          <w:p w14:paraId="61B9B6F3" w14:textId="77777777" w:rsidR="00CA0082" w:rsidRDefault="00EA5897">
            <w:pPr>
              <w:spacing w:after="0"/>
              <w:ind w:left="2"/>
            </w:pPr>
            <w:r>
              <w:rPr>
                <w:rFonts w:ascii="Arial" w:eastAsia="Arial" w:hAnsi="Arial" w:cs="Arial"/>
                <w:sz w:val="24"/>
              </w:rPr>
              <w:t xml:space="preserve">N/A </w:t>
            </w:r>
          </w:p>
        </w:tc>
      </w:tr>
      <w:tr w:rsidR="00CA0082" w14:paraId="5A2D650B" w14:textId="77777777" w:rsidTr="00A641F8">
        <w:trPr>
          <w:trHeight w:val="1989"/>
        </w:trPr>
        <w:tc>
          <w:tcPr>
            <w:tcW w:w="3427" w:type="dxa"/>
            <w:tcBorders>
              <w:top w:val="single" w:sz="4" w:space="0" w:color="000000"/>
              <w:left w:val="single" w:sz="4" w:space="0" w:color="000000"/>
              <w:bottom w:val="single" w:sz="4" w:space="0" w:color="000000"/>
              <w:right w:val="single" w:sz="4" w:space="0" w:color="000000"/>
            </w:tcBorders>
            <w:shd w:val="clear" w:color="auto" w:fill="F3F3F3"/>
          </w:tcPr>
          <w:p w14:paraId="707899D0" w14:textId="77777777" w:rsidR="00CA0082" w:rsidRDefault="00EA5897">
            <w:pPr>
              <w:spacing w:after="40"/>
            </w:pPr>
            <w:r>
              <w:rPr>
                <w:rFonts w:ascii="Arial" w:eastAsia="Arial" w:hAnsi="Arial" w:cs="Arial"/>
                <w:b/>
              </w:rPr>
              <w:t xml:space="preserve">With effect from date </w:t>
            </w:r>
          </w:p>
          <w:p w14:paraId="5DB1AD35" w14:textId="77777777" w:rsidR="00CA0082" w:rsidRDefault="00EA5897">
            <w:pPr>
              <w:spacing w:after="0"/>
              <w:ind w:right="13"/>
            </w:pPr>
            <w:r>
              <w:rPr>
                <w:rFonts w:ascii="Arial" w:eastAsia="Arial" w:hAnsi="Arial" w:cs="Arial"/>
                <w:b/>
                <w:i/>
              </w:rPr>
              <w:t>(Teams must ensure sufficient time is allowed in order for the approval process to be concluded before the modification is implemented)</w:t>
            </w:r>
            <w:r>
              <w:rPr>
                <w:rFonts w:ascii="Arial" w:eastAsia="Arial" w:hAnsi="Arial" w:cs="Arial"/>
                <w:b/>
                <w:i/>
                <w:sz w:val="24"/>
              </w:rPr>
              <w:t xml:space="preserve"> </w:t>
            </w:r>
          </w:p>
        </w:tc>
        <w:tc>
          <w:tcPr>
            <w:tcW w:w="5915" w:type="dxa"/>
            <w:tcBorders>
              <w:top w:val="single" w:sz="4" w:space="0" w:color="000000"/>
              <w:left w:val="single" w:sz="4" w:space="0" w:color="000000"/>
              <w:bottom w:val="single" w:sz="4" w:space="0" w:color="000000"/>
              <w:right w:val="single" w:sz="4" w:space="0" w:color="000000"/>
            </w:tcBorders>
          </w:tcPr>
          <w:p w14:paraId="044EB2C8" w14:textId="1C3611B7" w:rsidR="00CA0082" w:rsidRDefault="00EA5897">
            <w:pPr>
              <w:spacing w:after="0"/>
              <w:ind w:left="2"/>
            </w:pPr>
            <w:r>
              <w:rPr>
                <w:rFonts w:ascii="Arial" w:eastAsia="Arial" w:hAnsi="Arial" w:cs="Arial"/>
                <w:sz w:val="24"/>
              </w:rPr>
              <w:t xml:space="preserve">September 2021 </w:t>
            </w:r>
          </w:p>
        </w:tc>
      </w:tr>
      <w:tr w:rsidR="00CA0082" w14:paraId="2AB2D29E" w14:textId="77777777" w:rsidTr="00A641F8">
        <w:trPr>
          <w:trHeight w:val="899"/>
        </w:trPr>
        <w:tc>
          <w:tcPr>
            <w:tcW w:w="9342" w:type="dxa"/>
            <w:gridSpan w:val="2"/>
            <w:tcBorders>
              <w:top w:val="single" w:sz="4" w:space="0" w:color="000000"/>
              <w:left w:val="single" w:sz="4" w:space="0" w:color="000000"/>
              <w:bottom w:val="single" w:sz="4" w:space="0" w:color="000000"/>
              <w:right w:val="single" w:sz="4" w:space="0" w:color="000000"/>
            </w:tcBorders>
            <w:shd w:val="clear" w:color="auto" w:fill="F3F3F3"/>
          </w:tcPr>
          <w:p w14:paraId="1A8A2E4A" w14:textId="77777777" w:rsidR="00CA0082" w:rsidRDefault="00EA5897">
            <w:pPr>
              <w:spacing w:after="0"/>
            </w:pPr>
            <w:r>
              <w:rPr>
                <w:rFonts w:ascii="Arial" w:eastAsia="Arial" w:hAnsi="Arial" w:cs="Arial"/>
                <w:b/>
              </w:rPr>
              <w:t>Details of the proposed modification:</w:t>
            </w:r>
            <w:r>
              <w:rPr>
                <w:rFonts w:ascii="Arial" w:eastAsia="Arial" w:hAnsi="Arial" w:cs="Arial"/>
                <w:b/>
                <w:sz w:val="24"/>
              </w:rPr>
              <w:t xml:space="preserve"> </w:t>
            </w:r>
          </w:p>
          <w:p w14:paraId="421E97D0" w14:textId="77777777" w:rsidR="00CA0082" w:rsidRDefault="00EA5897">
            <w:pPr>
              <w:spacing w:after="0"/>
            </w:pPr>
            <w:r>
              <w:rPr>
                <w:rFonts w:ascii="Arial" w:eastAsia="Arial" w:hAnsi="Arial" w:cs="Arial"/>
                <w:i/>
              </w:rPr>
              <w:t>(including a brief description of current arrangements, the proposed modification/s and the date from which the changes will be in effect.)</w:t>
            </w:r>
            <w:r>
              <w:rPr>
                <w:rFonts w:ascii="Arial" w:eastAsia="Arial" w:hAnsi="Arial" w:cs="Arial"/>
                <w:i/>
                <w:sz w:val="24"/>
              </w:rPr>
              <w:t xml:space="preserve"> </w:t>
            </w:r>
          </w:p>
        </w:tc>
      </w:tr>
      <w:tr w:rsidR="00CA0082" w14:paraId="603785E2" w14:textId="77777777" w:rsidTr="00A641F8">
        <w:trPr>
          <w:trHeight w:val="2737"/>
        </w:trPr>
        <w:tc>
          <w:tcPr>
            <w:tcW w:w="9342" w:type="dxa"/>
            <w:gridSpan w:val="2"/>
            <w:tcBorders>
              <w:top w:val="single" w:sz="4" w:space="0" w:color="000000"/>
              <w:left w:val="single" w:sz="4" w:space="0" w:color="000000"/>
              <w:bottom w:val="single" w:sz="4" w:space="0" w:color="000000"/>
              <w:right w:val="single" w:sz="4" w:space="0" w:color="000000"/>
            </w:tcBorders>
          </w:tcPr>
          <w:p w14:paraId="2946B8E3" w14:textId="77777777" w:rsidR="00CA0082" w:rsidRDefault="00EA5897">
            <w:pPr>
              <w:spacing w:after="0" w:line="239" w:lineRule="auto"/>
            </w:pPr>
            <w:r>
              <w:t xml:space="preserve">After teaching the MBA 15 credit for the past 2 semesters in Wrexham, we have been reviewing how the modules have run, speaking to students &amp; staff and getting feedback to see how we can improve. Currently, the students complete 3 assessments per module.  </w:t>
            </w:r>
          </w:p>
          <w:p w14:paraId="192FACDE" w14:textId="77777777" w:rsidR="00CA0082" w:rsidRDefault="00EA5897">
            <w:pPr>
              <w:spacing w:after="0"/>
            </w:pPr>
            <w:r>
              <w:t xml:space="preserve"> </w:t>
            </w:r>
          </w:p>
          <w:p w14:paraId="5507704D" w14:textId="615252F3" w:rsidR="00CA0082" w:rsidRDefault="00EA5897">
            <w:pPr>
              <w:spacing w:after="0"/>
            </w:pPr>
            <w:r>
              <w:t xml:space="preserve">We are proposing that this change to 2 assessments per 15 credit module to commence in </w:t>
            </w:r>
          </w:p>
          <w:p w14:paraId="196C27E5" w14:textId="2F9F6B53" w:rsidR="00CA0082" w:rsidRDefault="00EA5897">
            <w:pPr>
              <w:spacing w:after="0" w:line="245" w:lineRule="auto"/>
            </w:pPr>
            <w:r>
              <w:t>September 2021. We also propose that any currently enrolled students are moved into the 2-assessment structure from September 2021. There will be 2 submissions to the panel for this due to workload. The 1</w:t>
            </w:r>
            <w:r>
              <w:rPr>
                <w:vertAlign w:val="superscript"/>
              </w:rPr>
              <w:t>st</w:t>
            </w:r>
            <w:r>
              <w:t xml:space="preserve"> submission will be for September 2021 semester 1 modules. The 2</w:t>
            </w:r>
            <w:r>
              <w:rPr>
                <w:vertAlign w:val="superscript"/>
              </w:rPr>
              <w:t>nd</w:t>
            </w:r>
            <w:r>
              <w:t xml:space="preserve"> Submission for Semester 2 modules.  </w:t>
            </w:r>
          </w:p>
          <w:p w14:paraId="65434193" w14:textId="77777777" w:rsidR="00CA0082" w:rsidRDefault="00EA5897">
            <w:pPr>
              <w:spacing w:after="0"/>
            </w:pPr>
            <w:r>
              <w:t xml:space="preserve"> </w:t>
            </w:r>
          </w:p>
        </w:tc>
      </w:tr>
      <w:tr w:rsidR="00CA0082" w14:paraId="5765177E" w14:textId="77777777" w:rsidTr="00A641F8">
        <w:trPr>
          <w:trHeight w:val="1216"/>
        </w:trPr>
        <w:tc>
          <w:tcPr>
            <w:tcW w:w="9342" w:type="dxa"/>
            <w:gridSpan w:val="2"/>
            <w:tcBorders>
              <w:top w:val="single" w:sz="4" w:space="0" w:color="000000"/>
              <w:left w:val="single" w:sz="4" w:space="0" w:color="000000"/>
              <w:bottom w:val="single" w:sz="4" w:space="0" w:color="000000"/>
              <w:right w:val="single" w:sz="4" w:space="0" w:color="000000"/>
            </w:tcBorders>
            <w:shd w:val="clear" w:color="auto" w:fill="F2F2F2"/>
          </w:tcPr>
          <w:p w14:paraId="4D181501" w14:textId="77777777" w:rsidR="00CA0082" w:rsidRDefault="00EA5897">
            <w:pPr>
              <w:spacing w:after="20"/>
            </w:pPr>
            <w:r>
              <w:rPr>
                <w:rFonts w:ascii="Arial" w:eastAsia="Arial" w:hAnsi="Arial" w:cs="Arial"/>
                <w:b/>
              </w:rPr>
              <w:lastRenderedPageBreak/>
              <w:t>Rationale for the modification:</w:t>
            </w:r>
            <w:r>
              <w:rPr>
                <w:rFonts w:ascii="Arial" w:eastAsia="Arial" w:hAnsi="Arial" w:cs="Arial"/>
                <w:b/>
                <w:sz w:val="24"/>
              </w:rPr>
              <w:t xml:space="preserve"> </w:t>
            </w:r>
          </w:p>
          <w:p w14:paraId="2FEAA267" w14:textId="77777777" w:rsidR="00CA0082" w:rsidRDefault="00EA5897">
            <w:pPr>
              <w:spacing w:after="0"/>
            </w:pPr>
            <w:r>
              <w:rPr>
                <w:rFonts w:ascii="Arial" w:eastAsia="Arial" w:hAnsi="Arial" w:cs="Arial"/>
                <w:i/>
              </w:rPr>
              <w:t>(Please outline the rationale and give a summary of feedback from any stakeholders who have been consulted in respect of the proposed changes – separate sections for student feedback and external examiner approval are below)</w:t>
            </w:r>
            <w:r>
              <w:rPr>
                <w:rFonts w:ascii="Arial" w:eastAsia="Arial" w:hAnsi="Arial" w:cs="Arial"/>
                <w:sz w:val="24"/>
              </w:rPr>
              <w:t xml:space="preserve"> </w:t>
            </w:r>
          </w:p>
        </w:tc>
      </w:tr>
      <w:tr w:rsidR="00CA0082" w14:paraId="4EE94171" w14:textId="77777777" w:rsidTr="00A641F8">
        <w:trPr>
          <w:trHeight w:val="3553"/>
        </w:trPr>
        <w:tc>
          <w:tcPr>
            <w:tcW w:w="9342" w:type="dxa"/>
            <w:gridSpan w:val="2"/>
            <w:tcBorders>
              <w:top w:val="single" w:sz="4" w:space="0" w:color="000000"/>
              <w:left w:val="single" w:sz="4" w:space="0" w:color="000000"/>
              <w:bottom w:val="single" w:sz="4" w:space="0" w:color="000000"/>
              <w:right w:val="single" w:sz="4" w:space="0" w:color="000000"/>
            </w:tcBorders>
          </w:tcPr>
          <w:p w14:paraId="5C4320F3" w14:textId="77777777" w:rsidR="00CA0082" w:rsidRDefault="00EA5897">
            <w:pPr>
              <w:spacing w:after="0" w:line="239" w:lineRule="auto"/>
            </w:pPr>
            <w:r>
              <w:t xml:space="preserve">From our review- there has been one thing highlighted that we believe needs to be amended through a quality application: The reduction of the number of assessments from 3 to 2. Listed below are the main reasons as to why: </w:t>
            </w:r>
          </w:p>
          <w:p w14:paraId="165404DD" w14:textId="77777777" w:rsidR="00CA0082" w:rsidRDefault="00EA5897">
            <w:pPr>
              <w:spacing w:after="0"/>
            </w:pPr>
            <w:r>
              <w:t xml:space="preserve">  </w:t>
            </w:r>
          </w:p>
          <w:p w14:paraId="304B4C0E" w14:textId="77777777" w:rsidR="00CA0082" w:rsidRDefault="00EA5897">
            <w:pPr>
              <w:numPr>
                <w:ilvl w:val="0"/>
                <w:numId w:val="2"/>
              </w:numPr>
              <w:spacing w:after="0" w:line="239" w:lineRule="auto"/>
              <w:ind w:hanging="360"/>
            </w:pPr>
            <w:r>
              <w:t xml:space="preserve">We have had negative feedback and complaints from students regarding the intensity of completing 3 assessments and having enough time to receive and reflect on feedback to make changes for the next assessments. </w:t>
            </w:r>
          </w:p>
          <w:p w14:paraId="53B190A6" w14:textId="77777777" w:rsidR="00CA0082" w:rsidRDefault="00EA5897">
            <w:pPr>
              <w:numPr>
                <w:ilvl w:val="0"/>
                <w:numId w:val="2"/>
              </w:numPr>
              <w:spacing w:after="1" w:line="239" w:lineRule="auto"/>
              <w:ind w:hanging="360"/>
            </w:pPr>
            <w:r>
              <w:t xml:space="preserve">It has also been difficult to schedule the assessments in a timely manner due to the deadline restrictions for exam boards and marking. The sheer number of assessments (6 modules worth for some students) has meant an incredibly busy May for the students, some of which have really struggled to complete and as such have voiced their concerns. </w:t>
            </w:r>
          </w:p>
          <w:p w14:paraId="5E0708CB" w14:textId="77777777" w:rsidR="00CA0082" w:rsidRDefault="00EA5897">
            <w:pPr>
              <w:numPr>
                <w:ilvl w:val="0"/>
                <w:numId w:val="2"/>
              </w:numPr>
              <w:spacing w:after="0"/>
              <w:ind w:hanging="360"/>
            </w:pPr>
            <w:r>
              <w:t xml:space="preserve">It has been difficult to get feedback turned around before the next assessment. This is due to a number of reasons such as when the content is delivered vs when an assessment needs </w:t>
            </w:r>
          </w:p>
        </w:tc>
      </w:tr>
    </w:tbl>
    <w:p w14:paraId="658062E4" w14:textId="77777777" w:rsidR="00CA0082" w:rsidRDefault="00CA0082">
      <w:pPr>
        <w:spacing w:after="0"/>
        <w:ind w:left="-1440" w:right="10471"/>
      </w:pPr>
    </w:p>
    <w:tbl>
      <w:tblPr>
        <w:tblStyle w:val="TableGrid"/>
        <w:tblW w:w="9308" w:type="dxa"/>
        <w:tblInd w:w="-99" w:type="dxa"/>
        <w:tblCellMar>
          <w:top w:w="44" w:type="dxa"/>
          <w:left w:w="107" w:type="dxa"/>
          <w:right w:w="45" w:type="dxa"/>
        </w:tblCellMar>
        <w:tblLook w:val="04A0" w:firstRow="1" w:lastRow="0" w:firstColumn="1" w:lastColumn="0" w:noHBand="0" w:noVBand="1"/>
      </w:tblPr>
      <w:tblGrid>
        <w:gridCol w:w="2172"/>
        <w:gridCol w:w="7136"/>
      </w:tblGrid>
      <w:tr w:rsidR="00CA0082" w14:paraId="0876E043" w14:textId="77777777" w:rsidTr="00A641F8">
        <w:trPr>
          <w:trHeight w:val="4624"/>
        </w:trPr>
        <w:tc>
          <w:tcPr>
            <w:tcW w:w="9308" w:type="dxa"/>
            <w:gridSpan w:val="2"/>
            <w:tcBorders>
              <w:top w:val="single" w:sz="4" w:space="0" w:color="000000"/>
              <w:left w:val="single" w:sz="4" w:space="0" w:color="000000"/>
              <w:bottom w:val="single" w:sz="4" w:space="0" w:color="000000"/>
              <w:right w:val="single" w:sz="4" w:space="0" w:color="000000"/>
            </w:tcBorders>
          </w:tcPr>
          <w:p w14:paraId="38CBE0B1" w14:textId="77777777" w:rsidR="007E36D9" w:rsidRDefault="00EA5897" w:rsidP="007E36D9">
            <w:pPr>
              <w:spacing w:after="0" w:line="239" w:lineRule="auto"/>
              <w:ind w:left="720"/>
            </w:pPr>
            <w:r>
              <w:t xml:space="preserve">to be scheduled for. It meant that there is actually a very small window of time to get through enough of the module content before the assessment is due resulting in assessments having to being scheduled more closely together. Whilst this was considered when setting the assessments, for some modules it has been unavoidable because specific module content is needed to be taught in order for them to complete the 3 assessments within the 12 weeks semester. </w:t>
            </w:r>
          </w:p>
          <w:p w14:paraId="4B843BAC" w14:textId="591FECCA" w:rsidR="00EA5897" w:rsidRDefault="00EA5897" w:rsidP="007E36D9">
            <w:pPr>
              <w:pStyle w:val="ListParagraph"/>
              <w:numPr>
                <w:ilvl w:val="0"/>
                <w:numId w:val="2"/>
              </w:numPr>
              <w:spacing w:after="0" w:line="239" w:lineRule="auto"/>
              <w:ind w:hanging="309"/>
            </w:pPr>
            <w:r>
              <w:t xml:space="preserve">This will include merging the literature review and dissertation modules to address the issues above but also to consolidate the research process into more a management module for both students and staff. </w:t>
            </w:r>
          </w:p>
          <w:p w14:paraId="10F95544" w14:textId="77777777" w:rsidR="00CA0082" w:rsidRDefault="00EA5897">
            <w:pPr>
              <w:spacing w:after="35"/>
            </w:pPr>
            <w:r>
              <w:t xml:space="preserve">  </w:t>
            </w:r>
          </w:p>
          <w:p w14:paraId="4848D0F1" w14:textId="77777777" w:rsidR="00CA0082" w:rsidRDefault="00EA5897">
            <w:pPr>
              <w:spacing w:after="61" w:line="241" w:lineRule="auto"/>
            </w:pPr>
            <w:r>
              <w:t>We believe that reducing the assessments from 3 to 2 would benefit the students greatly and give them their best chance of engaging with the content and doing well on the programme.</w:t>
            </w:r>
            <w:r>
              <w:rPr>
                <w:rFonts w:ascii="Arial" w:eastAsia="Arial" w:hAnsi="Arial" w:cs="Arial"/>
                <w:sz w:val="24"/>
              </w:rPr>
              <w:t xml:space="preserve"> </w:t>
            </w:r>
          </w:p>
          <w:p w14:paraId="2C849315" w14:textId="77777777" w:rsidR="00CA0082" w:rsidRDefault="00EA5897">
            <w:pPr>
              <w:spacing w:after="26"/>
            </w:pPr>
            <w:r>
              <w:rPr>
                <w:rFonts w:ascii="Times New Roman" w:eastAsia="Times New Roman" w:hAnsi="Times New Roman" w:cs="Times New Roman"/>
                <w:sz w:val="24"/>
              </w:rPr>
              <w:t xml:space="preserve"> </w:t>
            </w:r>
          </w:p>
          <w:p w14:paraId="750B44D2" w14:textId="77777777" w:rsidR="00CA0082" w:rsidRDefault="00EA5897">
            <w:pPr>
              <w:spacing w:after="70" w:line="239" w:lineRule="auto"/>
              <w:ind w:right="12"/>
            </w:pPr>
            <w:r>
              <w:t xml:space="preserve">These changes will not be applied to the MBA 15 credit online delivery because online the 3 assessments have been working well and the students are happy and have had good feedback so far. The way we deliver the online leads itself to the 3-assessment strategy as submission times fit in better with this structure at this current time. Obviously as we grow, we will monitor this situation, but this is the rationale behind it. </w:t>
            </w:r>
          </w:p>
          <w:p w14:paraId="4C5C3555" w14:textId="77777777" w:rsidR="00CA0082" w:rsidRDefault="00EA5897">
            <w:pPr>
              <w:spacing w:after="0"/>
            </w:pPr>
            <w:r>
              <w:rPr>
                <w:rFonts w:ascii="Times New Roman" w:eastAsia="Times New Roman" w:hAnsi="Times New Roman" w:cs="Times New Roman"/>
                <w:sz w:val="24"/>
              </w:rPr>
              <w:t xml:space="preserve"> </w:t>
            </w:r>
          </w:p>
        </w:tc>
      </w:tr>
      <w:tr w:rsidR="00CA0082" w14:paraId="3DAAE94F" w14:textId="77777777" w:rsidTr="00A641F8">
        <w:trPr>
          <w:trHeight w:val="766"/>
        </w:trPr>
        <w:tc>
          <w:tcPr>
            <w:tcW w:w="9308" w:type="dxa"/>
            <w:gridSpan w:val="2"/>
            <w:tcBorders>
              <w:top w:val="single" w:sz="4" w:space="0" w:color="000000"/>
              <w:left w:val="single" w:sz="4" w:space="0" w:color="000000"/>
              <w:bottom w:val="single" w:sz="4" w:space="0" w:color="000000"/>
              <w:right w:val="single" w:sz="4" w:space="0" w:color="000000"/>
            </w:tcBorders>
            <w:shd w:val="clear" w:color="auto" w:fill="F2F2F2"/>
          </w:tcPr>
          <w:p w14:paraId="538630C6" w14:textId="77777777" w:rsidR="00CA0082" w:rsidRDefault="00EA5897">
            <w:pPr>
              <w:spacing w:after="0"/>
            </w:pPr>
            <w:r>
              <w:rPr>
                <w:rFonts w:ascii="Arial" w:eastAsia="Arial" w:hAnsi="Arial" w:cs="Arial"/>
                <w:b/>
              </w:rPr>
              <w:t>Modules to be replaced (if applicable):</w:t>
            </w:r>
            <w:r>
              <w:rPr>
                <w:rFonts w:ascii="Arial" w:eastAsia="Arial" w:hAnsi="Arial" w:cs="Arial"/>
              </w:rPr>
              <w:t xml:space="preserve"> </w:t>
            </w:r>
            <w:r>
              <w:rPr>
                <w:rFonts w:ascii="Arial" w:eastAsia="Arial" w:hAnsi="Arial" w:cs="Arial"/>
                <w:sz w:val="24"/>
              </w:rPr>
              <w:t xml:space="preserve"> </w:t>
            </w:r>
          </w:p>
          <w:p w14:paraId="5E09EBE0" w14:textId="77777777" w:rsidR="00CA0082" w:rsidRDefault="00EA5897">
            <w:pPr>
              <w:spacing w:after="0"/>
              <w:ind w:right="1919"/>
            </w:pPr>
            <w:r>
              <w:rPr>
                <w:rFonts w:ascii="Arial" w:eastAsia="Arial" w:hAnsi="Arial" w:cs="Arial"/>
                <w:i/>
              </w:rPr>
              <w:t>(Please include details of how modules will be phased out if applicable) If none enter N/A</w:t>
            </w:r>
            <w:r>
              <w:rPr>
                <w:rFonts w:ascii="Arial" w:eastAsia="Arial" w:hAnsi="Arial" w:cs="Arial"/>
                <w:i/>
                <w:sz w:val="24"/>
              </w:rPr>
              <w:t xml:space="preserve"> </w:t>
            </w:r>
          </w:p>
        </w:tc>
      </w:tr>
      <w:tr w:rsidR="00CA0082" w14:paraId="0E6695B0" w14:textId="77777777" w:rsidTr="00A641F8">
        <w:trPr>
          <w:trHeight w:val="408"/>
        </w:trPr>
        <w:tc>
          <w:tcPr>
            <w:tcW w:w="9308" w:type="dxa"/>
            <w:gridSpan w:val="2"/>
            <w:tcBorders>
              <w:top w:val="single" w:sz="4" w:space="0" w:color="000000"/>
              <w:left w:val="single" w:sz="4" w:space="0" w:color="000000"/>
              <w:bottom w:val="single" w:sz="4" w:space="0" w:color="000000"/>
              <w:right w:val="single" w:sz="4" w:space="0" w:color="000000"/>
            </w:tcBorders>
          </w:tcPr>
          <w:p w14:paraId="60C55BFB" w14:textId="77777777" w:rsidR="00CA0082" w:rsidRDefault="00EA5897">
            <w:pPr>
              <w:spacing w:after="0"/>
            </w:pPr>
            <w:r>
              <w:rPr>
                <w:rFonts w:ascii="Arial" w:eastAsia="Arial" w:hAnsi="Arial" w:cs="Arial"/>
                <w:sz w:val="24"/>
              </w:rPr>
              <w:t xml:space="preserve">n/a </w:t>
            </w:r>
          </w:p>
        </w:tc>
      </w:tr>
      <w:tr w:rsidR="00CA0082" w14:paraId="793CA8BB" w14:textId="77777777" w:rsidTr="00A641F8">
        <w:trPr>
          <w:trHeight w:val="514"/>
        </w:trPr>
        <w:tc>
          <w:tcPr>
            <w:tcW w:w="9308" w:type="dxa"/>
            <w:gridSpan w:val="2"/>
            <w:tcBorders>
              <w:top w:val="single" w:sz="4" w:space="0" w:color="000000"/>
              <w:left w:val="single" w:sz="4" w:space="0" w:color="000000"/>
              <w:bottom w:val="single" w:sz="4" w:space="0" w:color="000000"/>
              <w:right w:val="single" w:sz="4" w:space="0" w:color="000000"/>
            </w:tcBorders>
            <w:shd w:val="clear" w:color="auto" w:fill="F2F2F2"/>
          </w:tcPr>
          <w:p w14:paraId="10892AD3" w14:textId="77777777" w:rsidR="00CA0082" w:rsidRDefault="00EA5897">
            <w:pPr>
              <w:spacing w:after="0"/>
              <w:jc w:val="both"/>
            </w:pPr>
            <w:r>
              <w:rPr>
                <w:rFonts w:ascii="Arial" w:eastAsia="Arial" w:hAnsi="Arial" w:cs="Arial"/>
                <w:b/>
              </w:rPr>
              <w:t xml:space="preserve">Identify any proposed variances from the Modular Curriculum Framework for any new or altered modules. </w:t>
            </w:r>
          </w:p>
        </w:tc>
      </w:tr>
      <w:tr w:rsidR="00CA0082" w14:paraId="1018514F" w14:textId="77777777" w:rsidTr="00A641F8">
        <w:trPr>
          <w:trHeight w:val="5650"/>
        </w:trPr>
        <w:tc>
          <w:tcPr>
            <w:tcW w:w="9308" w:type="dxa"/>
            <w:gridSpan w:val="2"/>
            <w:tcBorders>
              <w:top w:val="single" w:sz="4" w:space="0" w:color="000000"/>
              <w:left w:val="single" w:sz="4" w:space="0" w:color="000000"/>
              <w:bottom w:val="single" w:sz="4" w:space="0" w:color="000000"/>
              <w:right w:val="single" w:sz="4" w:space="0" w:color="000000"/>
            </w:tcBorders>
          </w:tcPr>
          <w:p w14:paraId="27220419" w14:textId="77777777" w:rsidR="00CA0082" w:rsidRDefault="00EA5897">
            <w:pPr>
              <w:spacing w:after="0"/>
              <w:ind w:right="59"/>
              <w:jc w:val="both"/>
            </w:pPr>
            <w:r>
              <w:rPr>
                <w:rFonts w:ascii="Arial" w:eastAsia="Arial" w:hAnsi="Arial" w:cs="Arial"/>
                <w:i/>
              </w:rPr>
              <w:lastRenderedPageBreak/>
              <w:t xml:space="preserve">Please refer to the full modular curriculum framework in the Academic Quality Handbook.  It will be assumed that all new proposed or altered modules will meet the University guidance for active learning and teaching hours unless stated otherwise. Any variation from the guidance will need to be stated with a rationale. </w:t>
            </w:r>
          </w:p>
          <w:tbl>
            <w:tblPr>
              <w:tblStyle w:val="TableGrid"/>
              <w:tblW w:w="8928" w:type="dxa"/>
              <w:tblInd w:w="31" w:type="dxa"/>
              <w:tblCellMar>
                <w:top w:w="48" w:type="dxa"/>
                <w:left w:w="106" w:type="dxa"/>
                <w:right w:w="47" w:type="dxa"/>
              </w:tblCellMar>
              <w:tblLook w:val="04A0" w:firstRow="1" w:lastRow="0" w:firstColumn="1" w:lastColumn="0" w:noHBand="0" w:noVBand="1"/>
            </w:tblPr>
            <w:tblGrid>
              <w:gridCol w:w="1738"/>
              <w:gridCol w:w="1769"/>
              <w:gridCol w:w="1781"/>
              <w:gridCol w:w="1790"/>
              <w:gridCol w:w="1850"/>
            </w:tblGrid>
            <w:tr w:rsidR="00CA0082" w14:paraId="415B87F3" w14:textId="77777777">
              <w:trPr>
                <w:trHeight w:val="768"/>
              </w:trPr>
              <w:tc>
                <w:tcPr>
                  <w:tcW w:w="1738" w:type="dxa"/>
                  <w:tcBorders>
                    <w:top w:val="single" w:sz="4" w:space="0" w:color="000000"/>
                    <w:left w:val="single" w:sz="4" w:space="0" w:color="000000"/>
                    <w:bottom w:val="single" w:sz="4" w:space="0" w:color="000000"/>
                    <w:right w:val="single" w:sz="4" w:space="0" w:color="000000"/>
                  </w:tcBorders>
                </w:tcPr>
                <w:p w14:paraId="5F03F7CA" w14:textId="77777777" w:rsidR="00CA0082" w:rsidRDefault="00EA5897">
                  <w:pPr>
                    <w:spacing w:after="0"/>
                  </w:pPr>
                  <w:r>
                    <w:rPr>
                      <w:rFonts w:ascii="Arial" w:eastAsia="Arial" w:hAnsi="Arial" w:cs="Arial"/>
                      <w:i/>
                    </w:rPr>
                    <w:t xml:space="preserve">Level </w:t>
                  </w:r>
                </w:p>
              </w:tc>
              <w:tc>
                <w:tcPr>
                  <w:tcW w:w="1769" w:type="dxa"/>
                  <w:tcBorders>
                    <w:top w:val="single" w:sz="4" w:space="0" w:color="000000"/>
                    <w:left w:val="single" w:sz="4" w:space="0" w:color="000000"/>
                    <w:bottom w:val="single" w:sz="4" w:space="0" w:color="000000"/>
                    <w:right w:val="single" w:sz="4" w:space="0" w:color="000000"/>
                  </w:tcBorders>
                </w:tcPr>
                <w:p w14:paraId="3645EFE1" w14:textId="77777777" w:rsidR="00CA0082" w:rsidRDefault="00EA5897">
                  <w:pPr>
                    <w:spacing w:after="0"/>
                    <w:ind w:left="2"/>
                  </w:pPr>
                  <w:r>
                    <w:rPr>
                      <w:rFonts w:ascii="Arial" w:eastAsia="Arial" w:hAnsi="Arial" w:cs="Arial"/>
                      <w:i/>
                    </w:rPr>
                    <w:t xml:space="preserve">Credit volume </w:t>
                  </w:r>
                </w:p>
              </w:tc>
              <w:tc>
                <w:tcPr>
                  <w:tcW w:w="1781" w:type="dxa"/>
                  <w:tcBorders>
                    <w:top w:val="single" w:sz="4" w:space="0" w:color="000000"/>
                    <w:left w:val="single" w:sz="4" w:space="0" w:color="000000"/>
                    <w:bottom w:val="single" w:sz="4" w:space="0" w:color="000000"/>
                    <w:right w:val="single" w:sz="4" w:space="0" w:color="000000"/>
                  </w:tcBorders>
                </w:tcPr>
                <w:p w14:paraId="34104901" w14:textId="77777777" w:rsidR="00CA0082" w:rsidRDefault="00EA5897">
                  <w:pPr>
                    <w:spacing w:after="0"/>
                    <w:ind w:left="2"/>
                  </w:pPr>
                  <w:r>
                    <w:rPr>
                      <w:rFonts w:ascii="Arial" w:eastAsia="Arial" w:hAnsi="Arial" w:cs="Arial"/>
                      <w:i/>
                    </w:rPr>
                    <w:t xml:space="preserve">Overall learning hours </w:t>
                  </w:r>
                </w:p>
              </w:tc>
              <w:tc>
                <w:tcPr>
                  <w:tcW w:w="1790" w:type="dxa"/>
                  <w:tcBorders>
                    <w:top w:val="single" w:sz="4" w:space="0" w:color="000000"/>
                    <w:left w:val="single" w:sz="4" w:space="0" w:color="000000"/>
                    <w:bottom w:val="single" w:sz="4" w:space="0" w:color="000000"/>
                    <w:right w:val="single" w:sz="4" w:space="0" w:color="000000"/>
                  </w:tcBorders>
                </w:tcPr>
                <w:p w14:paraId="6FCD8307" w14:textId="77777777" w:rsidR="00CA0082" w:rsidRDefault="00EA5897">
                  <w:pPr>
                    <w:spacing w:after="0"/>
                    <w:ind w:left="2" w:right="61"/>
                    <w:jc w:val="both"/>
                  </w:pPr>
                  <w:r>
                    <w:rPr>
                      <w:rFonts w:ascii="Arial" w:eastAsia="Arial" w:hAnsi="Arial" w:cs="Arial"/>
                      <w:i/>
                    </w:rPr>
                    <w:t xml:space="preserve">Active learning and teaching hours </w:t>
                  </w:r>
                </w:p>
              </w:tc>
              <w:tc>
                <w:tcPr>
                  <w:tcW w:w="1850" w:type="dxa"/>
                  <w:tcBorders>
                    <w:top w:val="single" w:sz="4" w:space="0" w:color="000000"/>
                    <w:left w:val="single" w:sz="4" w:space="0" w:color="000000"/>
                    <w:bottom w:val="single" w:sz="4" w:space="0" w:color="000000"/>
                    <w:right w:val="single" w:sz="4" w:space="0" w:color="000000"/>
                  </w:tcBorders>
                </w:tcPr>
                <w:p w14:paraId="3A289150" w14:textId="77777777" w:rsidR="00CA0082" w:rsidRDefault="00EA5897">
                  <w:pPr>
                    <w:spacing w:after="0"/>
                    <w:ind w:left="2"/>
                  </w:pPr>
                  <w:r>
                    <w:rPr>
                      <w:rFonts w:ascii="Arial" w:eastAsia="Arial" w:hAnsi="Arial" w:cs="Arial"/>
                      <w:i/>
                    </w:rPr>
                    <w:t xml:space="preserve">Independent learning hours </w:t>
                  </w:r>
                </w:p>
              </w:tc>
            </w:tr>
            <w:tr w:rsidR="00CA0082" w14:paraId="7D9E7258" w14:textId="77777777">
              <w:trPr>
                <w:trHeight w:val="264"/>
              </w:trPr>
              <w:tc>
                <w:tcPr>
                  <w:tcW w:w="1738" w:type="dxa"/>
                  <w:tcBorders>
                    <w:top w:val="single" w:sz="4" w:space="0" w:color="000000"/>
                    <w:left w:val="single" w:sz="4" w:space="0" w:color="000000"/>
                    <w:bottom w:val="single" w:sz="4" w:space="0" w:color="000000"/>
                    <w:right w:val="single" w:sz="4" w:space="0" w:color="000000"/>
                  </w:tcBorders>
                </w:tcPr>
                <w:p w14:paraId="6F7B3F9B" w14:textId="77777777" w:rsidR="00CA0082" w:rsidRDefault="00EA5897">
                  <w:pPr>
                    <w:spacing w:after="0"/>
                  </w:pPr>
                  <w:r>
                    <w:rPr>
                      <w:rFonts w:ascii="Arial" w:eastAsia="Arial" w:hAnsi="Arial" w:cs="Arial"/>
                      <w:i/>
                    </w:rPr>
                    <w:t xml:space="preserve">Level 3 </w:t>
                  </w:r>
                </w:p>
              </w:tc>
              <w:tc>
                <w:tcPr>
                  <w:tcW w:w="1769" w:type="dxa"/>
                  <w:tcBorders>
                    <w:top w:val="single" w:sz="4" w:space="0" w:color="000000"/>
                    <w:left w:val="single" w:sz="4" w:space="0" w:color="000000"/>
                    <w:bottom w:val="single" w:sz="4" w:space="0" w:color="000000"/>
                    <w:right w:val="single" w:sz="4" w:space="0" w:color="000000"/>
                  </w:tcBorders>
                </w:tcPr>
                <w:p w14:paraId="6643FE57" w14:textId="77777777" w:rsidR="00CA0082" w:rsidRDefault="00EA5897">
                  <w:pPr>
                    <w:spacing w:after="0"/>
                    <w:ind w:left="2"/>
                  </w:pPr>
                  <w:r>
                    <w:rPr>
                      <w:rFonts w:ascii="Arial" w:eastAsia="Arial" w:hAnsi="Arial" w:cs="Arial"/>
                      <w:i/>
                    </w:rPr>
                    <w:t xml:space="preserve">20 credits </w:t>
                  </w:r>
                </w:p>
              </w:tc>
              <w:tc>
                <w:tcPr>
                  <w:tcW w:w="1781" w:type="dxa"/>
                  <w:tcBorders>
                    <w:top w:val="single" w:sz="4" w:space="0" w:color="000000"/>
                    <w:left w:val="single" w:sz="4" w:space="0" w:color="000000"/>
                    <w:bottom w:val="single" w:sz="4" w:space="0" w:color="000000"/>
                    <w:right w:val="single" w:sz="4" w:space="0" w:color="000000"/>
                  </w:tcBorders>
                </w:tcPr>
                <w:p w14:paraId="59813223" w14:textId="77777777" w:rsidR="00CA0082" w:rsidRDefault="00EA5897">
                  <w:pPr>
                    <w:spacing w:after="0"/>
                    <w:ind w:left="2"/>
                  </w:pPr>
                  <w:r>
                    <w:rPr>
                      <w:rFonts w:ascii="Arial" w:eastAsia="Arial" w:hAnsi="Arial" w:cs="Arial"/>
                      <w:i/>
                    </w:rPr>
                    <w:t xml:space="preserve">200 hrs </w:t>
                  </w:r>
                </w:p>
              </w:tc>
              <w:tc>
                <w:tcPr>
                  <w:tcW w:w="1790" w:type="dxa"/>
                  <w:tcBorders>
                    <w:top w:val="single" w:sz="4" w:space="0" w:color="000000"/>
                    <w:left w:val="single" w:sz="4" w:space="0" w:color="000000"/>
                    <w:bottom w:val="single" w:sz="4" w:space="0" w:color="000000"/>
                    <w:right w:val="single" w:sz="4" w:space="0" w:color="000000"/>
                  </w:tcBorders>
                </w:tcPr>
                <w:p w14:paraId="4C6D3D15" w14:textId="77777777" w:rsidR="00CA0082" w:rsidRDefault="00EA5897">
                  <w:pPr>
                    <w:spacing w:after="0"/>
                    <w:ind w:left="2"/>
                  </w:pPr>
                  <w:r>
                    <w:rPr>
                      <w:rFonts w:ascii="Arial" w:eastAsia="Arial" w:hAnsi="Arial" w:cs="Arial"/>
                      <w:i/>
                    </w:rPr>
                    <w:t xml:space="preserve">40 </w:t>
                  </w:r>
                </w:p>
              </w:tc>
              <w:tc>
                <w:tcPr>
                  <w:tcW w:w="1850" w:type="dxa"/>
                  <w:tcBorders>
                    <w:top w:val="single" w:sz="4" w:space="0" w:color="000000"/>
                    <w:left w:val="single" w:sz="4" w:space="0" w:color="000000"/>
                    <w:bottom w:val="single" w:sz="4" w:space="0" w:color="000000"/>
                    <w:right w:val="single" w:sz="4" w:space="0" w:color="000000"/>
                  </w:tcBorders>
                </w:tcPr>
                <w:p w14:paraId="15CD3CB4" w14:textId="77777777" w:rsidR="00CA0082" w:rsidRDefault="00EA5897">
                  <w:pPr>
                    <w:spacing w:after="0"/>
                    <w:ind w:left="2"/>
                  </w:pPr>
                  <w:r>
                    <w:rPr>
                      <w:rFonts w:ascii="Arial" w:eastAsia="Arial" w:hAnsi="Arial" w:cs="Arial"/>
                      <w:i/>
                    </w:rPr>
                    <w:t xml:space="preserve">160 </w:t>
                  </w:r>
                </w:p>
              </w:tc>
            </w:tr>
            <w:tr w:rsidR="00CA0082" w14:paraId="1A9228B3" w14:textId="77777777">
              <w:trPr>
                <w:trHeight w:val="264"/>
              </w:trPr>
              <w:tc>
                <w:tcPr>
                  <w:tcW w:w="1738" w:type="dxa"/>
                  <w:tcBorders>
                    <w:top w:val="single" w:sz="4" w:space="0" w:color="000000"/>
                    <w:left w:val="single" w:sz="4" w:space="0" w:color="000000"/>
                    <w:bottom w:val="single" w:sz="4" w:space="0" w:color="000000"/>
                    <w:right w:val="single" w:sz="4" w:space="0" w:color="000000"/>
                  </w:tcBorders>
                </w:tcPr>
                <w:p w14:paraId="42959992" w14:textId="77777777" w:rsidR="00CA0082" w:rsidRDefault="00EA5897">
                  <w:pPr>
                    <w:spacing w:after="0"/>
                  </w:pPr>
                  <w:r>
                    <w:rPr>
                      <w:rFonts w:ascii="Arial" w:eastAsia="Arial" w:hAnsi="Arial" w:cs="Arial"/>
                      <w:i/>
                    </w:rPr>
                    <w:t xml:space="preserve">Level 4 </w:t>
                  </w:r>
                </w:p>
              </w:tc>
              <w:tc>
                <w:tcPr>
                  <w:tcW w:w="1769" w:type="dxa"/>
                  <w:tcBorders>
                    <w:top w:val="single" w:sz="4" w:space="0" w:color="000000"/>
                    <w:left w:val="single" w:sz="4" w:space="0" w:color="000000"/>
                    <w:bottom w:val="single" w:sz="4" w:space="0" w:color="000000"/>
                    <w:right w:val="single" w:sz="4" w:space="0" w:color="000000"/>
                  </w:tcBorders>
                </w:tcPr>
                <w:p w14:paraId="00315CC5" w14:textId="77777777" w:rsidR="00CA0082" w:rsidRDefault="00EA5897">
                  <w:pPr>
                    <w:spacing w:after="0"/>
                    <w:ind w:left="2"/>
                  </w:pPr>
                  <w:r>
                    <w:rPr>
                      <w:rFonts w:ascii="Arial" w:eastAsia="Arial" w:hAnsi="Arial" w:cs="Arial"/>
                      <w:i/>
                    </w:rPr>
                    <w:t xml:space="preserve">20 credits </w:t>
                  </w:r>
                </w:p>
              </w:tc>
              <w:tc>
                <w:tcPr>
                  <w:tcW w:w="1781" w:type="dxa"/>
                  <w:tcBorders>
                    <w:top w:val="single" w:sz="4" w:space="0" w:color="000000"/>
                    <w:left w:val="single" w:sz="4" w:space="0" w:color="000000"/>
                    <w:bottom w:val="single" w:sz="4" w:space="0" w:color="000000"/>
                    <w:right w:val="single" w:sz="4" w:space="0" w:color="000000"/>
                  </w:tcBorders>
                </w:tcPr>
                <w:p w14:paraId="00C0A62C" w14:textId="77777777" w:rsidR="00CA0082" w:rsidRDefault="00EA5897">
                  <w:pPr>
                    <w:spacing w:after="0"/>
                    <w:ind w:left="2"/>
                  </w:pPr>
                  <w:r>
                    <w:rPr>
                      <w:rFonts w:ascii="Arial" w:eastAsia="Arial" w:hAnsi="Arial" w:cs="Arial"/>
                      <w:i/>
                    </w:rPr>
                    <w:t xml:space="preserve">200 hrs </w:t>
                  </w:r>
                </w:p>
              </w:tc>
              <w:tc>
                <w:tcPr>
                  <w:tcW w:w="1790" w:type="dxa"/>
                  <w:tcBorders>
                    <w:top w:val="single" w:sz="4" w:space="0" w:color="000000"/>
                    <w:left w:val="single" w:sz="4" w:space="0" w:color="000000"/>
                    <w:bottom w:val="single" w:sz="4" w:space="0" w:color="000000"/>
                    <w:right w:val="single" w:sz="4" w:space="0" w:color="000000"/>
                  </w:tcBorders>
                </w:tcPr>
                <w:p w14:paraId="79B386BA" w14:textId="77777777" w:rsidR="00CA0082" w:rsidRDefault="00EA5897">
                  <w:pPr>
                    <w:spacing w:after="0"/>
                    <w:ind w:left="2"/>
                  </w:pPr>
                  <w:r>
                    <w:rPr>
                      <w:rFonts w:ascii="Arial" w:eastAsia="Arial" w:hAnsi="Arial" w:cs="Arial"/>
                      <w:i/>
                    </w:rPr>
                    <w:t xml:space="preserve">36 </w:t>
                  </w:r>
                </w:p>
              </w:tc>
              <w:tc>
                <w:tcPr>
                  <w:tcW w:w="1850" w:type="dxa"/>
                  <w:tcBorders>
                    <w:top w:val="single" w:sz="4" w:space="0" w:color="000000"/>
                    <w:left w:val="single" w:sz="4" w:space="0" w:color="000000"/>
                    <w:bottom w:val="single" w:sz="4" w:space="0" w:color="000000"/>
                    <w:right w:val="single" w:sz="4" w:space="0" w:color="000000"/>
                  </w:tcBorders>
                </w:tcPr>
                <w:p w14:paraId="7744843E" w14:textId="77777777" w:rsidR="00CA0082" w:rsidRDefault="00EA5897">
                  <w:pPr>
                    <w:spacing w:after="0"/>
                    <w:ind w:left="2"/>
                  </w:pPr>
                  <w:r>
                    <w:rPr>
                      <w:rFonts w:ascii="Arial" w:eastAsia="Arial" w:hAnsi="Arial" w:cs="Arial"/>
                      <w:i/>
                    </w:rPr>
                    <w:t xml:space="preserve">164 </w:t>
                  </w:r>
                </w:p>
              </w:tc>
            </w:tr>
            <w:tr w:rsidR="00CA0082" w14:paraId="428C47CC" w14:textId="77777777">
              <w:trPr>
                <w:trHeight w:val="262"/>
              </w:trPr>
              <w:tc>
                <w:tcPr>
                  <w:tcW w:w="1738" w:type="dxa"/>
                  <w:tcBorders>
                    <w:top w:val="single" w:sz="4" w:space="0" w:color="000000"/>
                    <w:left w:val="single" w:sz="4" w:space="0" w:color="000000"/>
                    <w:bottom w:val="single" w:sz="4" w:space="0" w:color="000000"/>
                    <w:right w:val="single" w:sz="4" w:space="0" w:color="000000"/>
                  </w:tcBorders>
                </w:tcPr>
                <w:p w14:paraId="74301D56" w14:textId="77777777" w:rsidR="00CA0082" w:rsidRDefault="00EA5897">
                  <w:pPr>
                    <w:spacing w:after="0"/>
                  </w:pPr>
                  <w:r>
                    <w:rPr>
                      <w:rFonts w:ascii="Arial" w:eastAsia="Arial" w:hAnsi="Arial" w:cs="Arial"/>
                      <w:i/>
                    </w:rPr>
                    <w:t xml:space="preserve">Level 5 </w:t>
                  </w:r>
                </w:p>
              </w:tc>
              <w:tc>
                <w:tcPr>
                  <w:tcW w:w="1769" w:type="dxa"/>
                  <w:tcBorders>
                    <w:top w:val="single" w:sz="4" w:space="0" w:color="000000"/>
                    <w:left w:val="single" w:sz="4" w:space="0" w:color="000000"/>
                    <w:bottom w:val="single" w:sz="4" w:space="0" w:color="000000"/>
                    <w:right w:val="single" w:sz="4" w:space="0" w:color="000000"/>
                  </w:tcBorders>
                </w:tcPr>
                <w:p w14:paraId="74E262ED" w14:textId="77777777" w:rsidR="00CA0082" w:rsidRDefault="00EA5897">
                  <w:pPr>
                    <w:spacing w:after="0"/>
                    <w:ind w:left="2"/>
                  </w:pPr>
                  <w:r>
                    <w:rPr>
                      <w:rFonts w:ascii="Arial" w:eastAsia="Arial" w:hAnsi="Arial" w:cs="Arial"/>
                      <w:i/>
                    </w:rPr>
                    <w:t xml:space="preserve">20 credits </w:t>
                  </w:r>
                </w:p>
              </w:tc>
              <w:tc>
                <w:tcPr>
                  <w:tcW w:w="1781" w:type="dxa"/>
                  <w:tcBorders>
                    <w:top w:val="single" w:sz="4" w:space="0" w:color="000000"/>
                    <w:left w:val="single" w:sz="4" w:space="0" w:color="000000"/>
                    <w:bottom w:val="single" w:sz="4" w:space="0" w:color="000000"/>
                    <w:right w:val="single" w:sz="4" w:space="0" w:color="000000"/>
                  </w:tcBorders>
                </w:tcPr>
                <w:p w14:paraId="2BFA1383" w14:textId="77777777" w:rsidR="00CA0082" w:rsidRDefault="00EA5897">
                  <w:pPr>
                    <w:spacing w:after="0"/>
                    <w:ind w:left="2"/>
                  </w:pPr>
                  <w:r>
                    <w:rPr>
                      <w:rFonts w:ascii="Arial" w:eastAsia="Arial" w:hAnsi="Arial" w:cs="Arial"/>
                      <w:i/>
                    </w:rPr>
                    <w:t xml:space="preserve">200 hrs </w:t>
                  </w:r>
                </w:p>
              </w:tc>
              <w:tc>
                <w:tcPr>
                  <w:tcW w:w="1790" w:type="dxa"/>
                  <w:tcBorders>
                    <w:top w:val="single" w:sz="4" w:space="0" w:color="000000"/>
                    <w:left w:val="single" w:sz="4" w:space="0" w:color="000000"/>
                    <w:bottom w:val="single" w:sz="4" w:space="0" w:color="000000"/>
                    <w:right w:val="single" w:sz="4" w:space="0" w:color="000000"/>
                  </w:tcBorders>
                </w:tcPr>
                <w:p w14:paraId="33CB5458" w14:textId="77777777" w:rsidR="00CA0082" w:rsidRDefault="00EA5897">
                  <w:pPr>
                    <w:spacing w:after="0"/>
                    <w:ind w:left="2"/>
                  </w:pPr>
                  <w:r>
                    <w:rPr>
                      <w:rFonts w:ascii="Arial" w:eastAsia="Arial" w:hAnsi="Arial" w:cs="Arial"/>
                      <w:i/>
                    </w:rPr>
                    <w:t xml:space="preserve">30 </w:t>
                  </w:r>
                </w:p>
              </w:tc>
              <w:tc>
                <w:tcPr>
                  <w:tcW w:w="1850" w:type="dxa"/>
                  <w:tcBorders>
                    <w:top w:val="single" w:sz="4" w:space="0" w:color="000000"/>
                    <w:left w:val="single" w:sz="4" w:space="0" w:color="000000"/>
                    <w:bottom w:val="single" w:sz="4" w:space="0" w:color="000000"/>
                    <w:right w:val="single" w:sz="4" w:space="0" w:color="000000"/>
                  </w:tcBorders>
                </w:tcPr>
                <w:p w14:paraId="1A6F7FF3" w14:textId="77777777" w:rsidR="00CA0082" w:rsidRDefault="00EA5897">
                  <w:pPr>
                    <w:spacing w:after="0"/>
                    <w:ind w:left="2"/>
                  </w:pPr>
                  <w:r>
                    <w:rPr>
                      <w:rFonts w:ascii="Arial" w:eastAsia="Arial" w:hAnsi="Arial" w:cs="Arial"/>
                      <w:i/>
                    </w:rPr>
                    <w:t xml:space="preserve">170 </w:t>
                  </w:r>
                </w:p>
              </w:tc>
            </w:tr>
            <w:tr w:rsidR="00CA0082" w14:paraId="4205B99D" w14:textId="77777777">
              <w:trPr>
                <w:trHeight w:val="264"/>
              </w:trPr>
              <w:tc>
                <w:tcPr>
                  <w:tcW w:w="1738" w:type="dxa"/>
                  <w:tcBorders>
                    <w:top w:val="single" w:sz="4" w:space="0" w:color="000000"/>
                    <w:left w:val="single" w:sz="4" w:space="0" w:color="000000"/>
                    <w:bottom w:val="single" w:sz="4" w:space="0" w:color="000000"/>
                    <w:right w:val="single" w:sz="4" w:space="0" w:color="000000"/>
                  </w:tcBorders>
                </w:tcPr>
                <w:p w14:paraId="1AAB31A2" w14:textId="77777777" w:rsidR="00CA0082" w:rsidRDefault="00EA5897">
                  <w:pPr>
                    <w:spacing w:after="0"/>
                  </w:pPr>
                  <w:r>
                    <w:rPr>
                      <w:rFonts w:ascii="Arial" w:eastAsia="Arial" w:hAnsi="Arial" w:cs="Arial"/>
                      <w:i/>
                    </w:rPr>
                    <w:t xml:space="preserve">Level 6 </w:t>
                  </w:r>
                </w:p>
              </w:tc>
              <w:tc>
                <w:tcPr>
                  <w:tcW w:w="1769" w:type="dxa"/>
                  <w:tcBorders>
                    <w:top w:val="single" w:sz="4" w:space="0" w:color="000000"/>
                    <w:left w:val="single" w:sz="4" w:space="0" w:color="000000"/>
                    <w:bottom w:val="single" w:sz="4" w:space="0" w:color="000000"/>
                    <w:right w:val="single" w:sz="4" w:space="0" w:color="000000"/>
                  </w:tcBorders>
                </w:tcPr>
                <w:p w14:paraId="349BC322" w14:textId="77777777" w:rsidR="00CA0082" w:rsidRDefault="00EA5897">
                  <w:pPr>
                    <w:spacing w:after="0"/>
                    <w:ind w:left="2"/>
                  </w:pPr>
                  <w:r>
                    <w:rPr>
                      <w:rFonts w:ascii="Arial" w:eastAsia="Arial" w:hAnsi="Arial" w:cs="Arial"/>
                      <w:i/>
                    </w:rPr>
                    <w:t xml:space="preserve">20 credits </w:t>
                  </w:r>
                </w:p>
              </w:tc>
              <w:tc>
                <w:tcPr>
                  <w:tcW w:w="1781" w:type="dxa"/>
                  <w:tcBorders>
                    <w:top w:val="single" w:sz="4" w:space="0" w:color="000000"/>
                    <w:left w:val="single" w:sz="4" w:space="0" w:color="000000"/>
                    <w:bottom w:val="single" w:sz="4" w:space="0" w:color="000000"/>
                    <w:right w:val="single" w:sz="4" w:space="0" w:color="000000"/>
                  </w:tcBorders>
                </w:tcPr>
                <w:p w14:paraId="5699BA6E" w14:textId="77777777" w:rsidR="00CA0082" w:rsidRDefault="00EA5897">
                  <w:pPr>
                    <w:spacing w:after="0"/>
                    <w:ind w:left="2"/>
                  </w:pPr>
                  <w:r>
                    <w:rPr>
                      <w:rFonts w:ascii="Arial" w:eastAsia="Arial" w:hAnsi="Arial" w:cs="Arial"/>
                      <w:i/>
                    </w:rPr>
                    <w:t xml:space="preserve">200 hrs </w:t>
                  </w:r>
                </w:p>
              </w:tc>
              <w:tc>
                <w:tcPr>
                  <w:tcW w:w="1790" w:type="dxa"/>
                  <w:tcBorders>
                    <w:top w:val="single" w:sz="4" w:space="0" w:color="000000"/>
                    <w:left w:val="single" w:sz="4" w:space="0" w:color="000000"/>
                    <w:bottom w:val="single" w:sz="4" w:space="0" w:color="000000"/>
                    <w:right w:val="single" w:sz="4" w:space="0" w:color="000000"/>
                  </w:tcBorders>
                </w:tcPr>
                <w:p w14:paraId="6291E7F3" w14:textId="77777777" w:rsidR="00CA0082" w:rsidRDefault="00EA5897">
                  <w:pPr>
                    <w:spacing w:after="0"/>
                    <w:ind w:left="2"/>
                  </w:pPr>
                  <w:r>
                    <w:rPr>
                      <w:rFonts w:ascii="Arial" w:eastAsia="Arial" w:hAnsi="Arial" w:cs="Arial"/>
                      <w:i/>
                    </w:rPr>
                    <w:t xml:space="preserve">24 </w:t>
                  </w:r>
                </w:p>
              </w:tc>
              <w:tc>
                <w:tcPr>
                  <w:tcW w:w="1850" w:type="dxa"/>
                  <w:tcBorders>
                    <w:top w:val="single" w:sz="4" w:space="0" w:color="000000"/>
                    <w:left w:val="single" w:sz="4" w:space="0" w:color="000000"/>
                    <w:bottom w:val="single" w:sz="4" w:space="0" w:color="000000"/>
                    <w:right w:val="single" w:sz="4" w:space="0" w:color="000000"/>
                  </w:tcBorders>
                </w:tcPr>
                <w:p w14:paraId="127C34E4" w14:textId="77777777" w:rsidR="00CA0082" w:rsidRDefault="00EA5897">
                  <w:pPr>
                    <w:spacing w:after="0"/>
                    <w:ind w:left="2"/>
                  </w:pPr>
                  <w:r>
                    <w:rPr>
                      <w:rFonts w:ascii="Arial" w:eastAsia="Arial" w:hAnsi="Arial" w:cs="Arial"/>
                      <w:i/>
                    </w:rPr>
                    <w:t xml:space="preserve">176 </w:t>
                  </w:r>
                </w:p>
              </w:tc>
            </w:tr>
            <w:tr w:rsidR="00CA0082" w14:paraId="12F6E9EA" w14:textId="77777777">
              <w:trPr>
                <w:trHeight w:val="262"/>
              </w:trPr>
              <w:tc>
                <w:tcPr>
                  <w:tcW w:w="1738" w:type="dxa"/>
                  <w:tcBorders>
                    <w:top w:val="single" w:sz="4" w:space="0" w:color="000000"/>
                    <w:left w:val="single" w:sz="4" w:space="0" w:color="000000"/>
                    <w:bottom w:val="single" w:sz="4" w:space="0" w:color="000000"/>
                    <w:right w:val="single" w:sz="4" w:space="0" w:color="000000"/>
                  </w:tcBorders>
                </w:tcPr>
                <w:p w14:paraId="70AE8B02" w14:textId="77777777" w:rsidR="00CA0082" w:rsidRDefault="00EA5897">
                  <w:pPr>
                    <w:spacing w:after="0"/>
                  </w:pPr>
                  <w:r>
                    <w:rPr>
                      <w:rFonts w:ascii="Arial" w:eastAsia="Arial" w:hAnsi="Arial" w:cs="Arial"/>
                      <w:i/>
                    </w:rPr>
                    <w:t xml:space="preserve">Level 7 </w:t>
                  </w:r>
                </w:p>
              </w:tc>
              <w:tc>
                <w:tcPr>
                  <w:tcW w:w="1769" w:type="dxa"/>
                  <w:tcBorders>
                    <w:top w:val="single" w:sz="4" w:space="0" w:color="000000"/>
                    <w:left w:val="single" w:sz="4" w:space="0" w:color="000000"/>
                    <w:bottom w:val="single" w:sz="4" w:space="0" w:color="000000"/>
                    <w:right w:val="single" w:sz="4" w:space="0" w:color="000000"/>
                  </w:tcBorders>
                </w:tcPr>
                <w:p w14:paraId="7317B6CC" w14:textId="77777777" w:rsidR="00CA0082" w:rsidRDefault="00EA5897">
                  <w:pPr>
                    <w:spacing w:after="0"/>
                    <w:ind w:left="2"/>
                  </w:pPr>
                  <w:r>
                    <w:rPr>
                      <w:rFonts w:ascii="Arial" w:eastAsia="Arial" w:hAnsi="Arial" w:cs="Arial"/>
                      <w:i/>
                    </w:rPr>
                    <w:t xml:space="preserve">20 credits </w:t>
                  </w:r>
                </w:p>
              </w:tc>
              <w:tc>
                <w:tcPr>
                  <w:tcW w:w="1781" w:type="dxa"/>
                  <w:tcBorders>
                    <w:top w:val="single" w:sz="4" w:space="0" w:color="000000"/>
                    <w:left w:val="single" w:sz="4" w:space="0" w:color="000000"/>
                    <w:bottom w:val="single" w:sz="4" w:space="0" w:color="000000"/>
                    <w:right w:val="single" w:sz="4" w:space="0" w:color="000000"/>
                  </w:tcBorders>
                </w:tcPr>
                <w:p w14:paraId="6FCC9FAD" w14:textId="77777777" w:rsidR="00CA0082" w:rsidRDefault="00EA5897">
                  <w:pPr>
                    <w:spacing w:after="0"/>
                    <w:ind w:left="2"/>
                  </w:pPr>
                  <w:r>
                    <w:rPr>
                      <w:rFonts w:ascii="Arial" w:eastAsia="Arial" w:hAnsi="Arial" w:cs="Arial"/>
                      <w:i/>
                    </w:rPr>
                    <w:t xml:space="preserve">200 hrs </w:t>
                  </w:r>
                </w:p>
              </w:tc>
              <w:tc>
                <w:tcPr>
                  <w:tcW w:w="1790" w:type="dxa"/>
                  <w:tcBorders>
                    <w:top w:val="single" w:sz="4" w:space="0" w:color="000000"/>
                    <w:left w:val="single" w:sz="4" w:space="0" w:color="000000"/>
                    <w:bottom w:val="single" w:sz="4" w:space="0" w:color="000000"/>
                    <w:right w:val="single" w:sz="4" w:space="0" w:color="000000"/>
                  </w:tcBorders>
                </w:tcPr>
                <w:p w14:paraId="18169B86" w14:textId="77777777" w:rsidR="00CA0082" w:rsidRDefault="00EA5897">
                  <w:pPr>
                    <w:spacing w:after="0"/>
                    <w:ind w:left="2"/>
                  </w:pPr>
                  <w:r>
                    <w:rPr>
                      <w:rFonts w:ascii="Arial" w:eastAsia="Arial" w:hAnsi="Arial" w:cs="Arial"/>
                      <w:i/>
                    </w:rPr>
                    <w:t xml:space="preserve">21 </w:t>
                  </w:r>
                </w:p>
              </w:tc>
              <w:tc>
                <w:tcPr>
                  <w:tcW w:w="1850" w:type="dxa"/>
                  <w:tcBorders>
                    <w:top w:val="single" w:sz="4" w:space="0" w:color="000000"/>
                    <w:left w:val="single" w:sz="4" w:space="0" w:color="000000"/>
                    <w:bottom w:val="single" w:sz="4" w:space="0" w:color="000000"/>
                    <w:right w:val="single" w:sz="4" w:space="0" w:color="000000"/>
                  </w:tcBorders>
                </w:tcPr>
                <w:p w14:paraId="365917E8" w14:textId="77777777" w:rsidR="00CA0082" w:rsidRDefault="00EA5897">
                  <w:pPr>
                    <w:spacing w:after="0"/>
                    <w:ind w:left="2"/>
                  </w:pPr>
                  <w:r>
                    <w:rPr>
                      <w:rFonts w:ascii="Arial" w:eastAsia="Arial" w:hAnsi="Arial" w:cs="Arial"/>
                      <w:i/>
                    </w:rPr>
                    <w:t xml:space="preserve">179 </w:t>
                  </w:r>
                </w:p>
              </w:tc>
            </w:tr>
          </w:tbl>
          <w:p w14:paraId="25786630" w14:textId="77777777" w:rsidR="00CA0082" w:rsidRDefault="00EA5897">
            <w:pPr>
              <w:spacing w:after="0"/>
            </w:pPr>
            <w:r>
              <w:rPr>
                <w:rFonts w:ascii="Arial" w:eastAsia="Arial" w:hAnsi="Arial" w:cs="Arial"/>
              </w:rPr>
              <w:t xml:space="preserve"> </w:t>
            </w:r>
          </w:p>
          <w:p w14:paraId="16F51169" w14:textId="77777777" w:rsidR="00CA0082" w:rsidRDefault="00EA5897">
            <w:pPr>
              <w:spacing w:after="2" w:line="238" w:lineRule="auto"/>
              <w:ind w:right="1271"/>
            </w:pPr>
            <w:r>
              <w:rPr>
                <w:rFonts w:ascii="Arial" w:eastAsia="Arial" w:hAnsi="Arial" w:cs="Arial"/>
              </w:rPr>
              <w:t xml:space="preserve">Do the module hours match those in the table above for the relevant level?  N/A </w:t>
            </w:r>
          </w:p>
          <w:p w14:paraId="52A9B80B" w14:textId="77777777" w:rsidR="00CA0082" w:rsidRDefault="00EA5897">
            <w:pPr>
              <w:spacing w:after="0"/>
            </w:pPr>
            <w:r>
              <w:rPr>
                <w:rFonts w:ascii="Arial" w:eastAsia="Arial" w:hAnsi="Arial" w:cs="Arial"/>
              </w:rPr>
              <w:t xml:space="preserve"> </w:t>
            </w:r>
          </w:p>
          <w:p w14:paraId="54066219" w14:textId="77777777" w:rsidR="00CA0082" w:rsidRDefault="00EA5897">
            <w:pPr>
              <w:spacing w:after="0"/>
            </w:pPr>
            <w:r>
              <w:rPr>
                <w:rFonts w:ascii="Arial" w:eastAsia="Arial" w:hAnsi="Arial" w:cs="Arial"/>
              </w:rPr>
              <w:t xml:space="preserve">If No, can the active learning and teaching hours be reduced as part of this modification?   </w:t>
            </w:r>
          </w:p>
          <w:p w14:paraId="13EE4CB3" w14:textId="77777777" w:rsidR="00CA0082" w:rsidRDefault="00EA5897">
            <w:pPr>
              <w:spacing w:after="0"/>
            </w:pPr>
            <w:r>
              <w:rPr>
                <w:rFonts w:ascii="Arial" w:eastAsia="Arial" w:hAnsi="Arial" w:cs="Arial"/>
              </w:rPr>
              <w:t xml:space="preserve"> </w:t>
            </w:r>
          </w:p>
          <w:p w14:paraId="38012CEB" w14:textId="77777777" w:rsidR="00CA0082" w:rsidRDefault="00EA5897">
            <w:pPr>
              <w:spacing w:after="0"/>
            </w:pPr>
            <w:r>
              <w:rPr>
                <w:rFonts w:ascii="Arial" w:eastAsia="Arial" w:hAnsi="Arial" w:cs="Arial"/>
              </w:rPr>
              <w:t xml:space="preserve">Please provide a clear rationale for the proposed active learning and teaching hours.   </w:t>
            </w:r>
          </w:p>
          <w:p w14:paraId="20250E90" w14:textId="77777777" w:rsidR="00CA0082" w:rsidRDefault="00EA5897">
            <w:pPr>
              <w:spacing w:after="0"/>
            </w:pPr>
            <w:r>
              <w:rPr>
                <w:rFonts w:ascii="Arial" w:eastAsia="Arial" w:hAnsi="Arial" w:cs="Arial"/>
              </w:rPr>
              <w:t xml:space="preserve"> </w:t>
            </w:r>
          </w:p>
          <w:p w14:paraId="48AC5FF6" w14:textId="77777777" w:rsidR="00CA0082" w:rsidRDefault="00EA5897">
            <w:pPr>
              <w:spacing w:after="0"/>
            </w:pPr>
            <w:r>
              <w:rPr>
                <w:rFonts w:ascii="Arial" w:eastAsia="Arial" w:hAnsi="Arial" w:cs="Arial"/>
                <w:b/>
              </w:rPr>
              <w:t xml:space="preserve">No Proposed variances from the modular curriculum framework.  </w:t>
            </w:r>
          </w:p>
          <w:p w14:paraId="17EA3C4F" w14:textId="77777777" w:rsidR="00CA0082" w:rsidRDefault="00EA5897">
            <w:pPr>
              <w:spacing w:after="0"/>
            </w:pPr>
            <w:r>
              <w:rPr>
                <w:rFonts w:ascii="Arial" w:eastAsia="Arial" w:hAnsi="Arial" w:cs="Arial"/>
                <w:b/>
              </w:rPr>
              <w:t xml:space="preserve"> </w:t>
            </w:r>
          </w:p>
        </w:tc>
      </w:tr>
      <w:tr w:rsidR="00CA0082" w14:paraId="74281573" w14:textId="77777777" w:rsidTr="00A641F8">
        <w:trPr>
          <w:trHeight w:val="1644"/>
        </w:trPr>
        <w:tc>
          <w:tcPr>
            <w:tcW w:w="9308" w:type="dxa"/>
            <w:gridSpan w:val="2"/>
            <w:tcBorders>
              <w:top w:val="single" w:sz="4" w:space="0" w:color="000000"/>
              <w:left w:val="single" w:sz="4" w:space="0" w:color="000000"/>
              <w:bottom w:val="single" w:sz="4" w:space="0" w:color="000000"/>
              <w:right w:val="single" w:sz="4" w:space="0" w:color="000000"/>
            </w:tcBorders>
            <w:shd w:val="clear" w:color="auto" w:fill="F2F2F2"/>
          </w:tcPr>
          <w:p w14:paraId="0FF3F66E" w14:textId="77777777" w:rsidR="00CA0082" w:rsidRDefault="00EA5897">
            <w:pPr>
              <w:spacing w:after="0"/>
            </w:pPr>
            <w:r>
              <w:rPr>
                <w:rFonts w:ascii="Arial" w:eastAsia="Arial" w:hAnsi="Arial" w:cs="Arial"/>
                <w:b/>
              </w:rPr>
              <w:t>Modules to be archived (if applicable):</w:t>
            </w:r>
            <w:r>
              <w:rPr>
                <w:rFonts w:ascii="Arial" w:eastAsia="Arial" w:hAnsi="Arial" w:cs="Arial"/>
              </w:rPr>
              <w:t xml:space="preserve"> </w:t>
            </w:r>
            <w:r>
              <w:rPr>
                <w:rFonts w:ascii="Arial" w:eastAsia="Arial" w:hAnsi="Arial" w:cs="Arial"/>
                <w:sz w:val="24"/>
              </w:rPr>
              <w:t xml:space="preserve"> </w:t>
            </w:r>
          </w:p>
          <w:p w14:paraId="1D418C51" w14:textId="77777777" w:rsidR="00CA0082" w:rsidRDefault="00EA5897">
            <w:pPr>
              <w:spacing w:after="75" w:line="239" w:lineRule="auto"/>
            </w:pPr>
            <w:r>
              <w:rPr>
                <w:rFonts w:ascii="Arial" w:eastAsia="Arial" w:hAnsi="Arial" w:cs="Arial"/>
                <w:i/>
              </w:rPr>
              <w:t xml:space="preserve">(Please list any modules that are being replaced that have only run on the relevant programme as these can be archived from the module directory. Please note that modules on shared programmes will remain on the module directory if they are not replaced in all programmes) </w:t>
            </w:r>
          </w:p>
          <w:p w14:paraId="76B0B54C" w14:textId="77777777" w:rsidR="00CA0082" w:rsidRDefault="00EA5897">
            <w:pPr>
              <w:spacing w:after="0"/>
            </w:pPr>
            <w:r>
              <w:rPr>
                <w:rFonts w:ascii="Arial" w:eastAsia="Arial" w:hAnsi="Arial" w:cs="Arial"/>
                <w:i/>
              </w:rPr>
              <w:t>If none enter N/A</w:t>
            </w:r>
            <w:r>
              <w:rPr>
                <w:rFonts w:ascii="Arial" w:eastAsia="Arial" w:hAnsi="Arial" w:cs="Arial"/>
                <w:sz w:val="24"/>
              </w:rPr>
              <w:t xml:space="preserve"> </w:t>
            </w:r>
          </w:p>
        </w:tc>
      </w:tr>
      <w:tr w:rsidR="00CA0082" w14:paraId="6559F86A" w14:textId="77777777" w:rsidTr="00A641F8">
        <w:trPr>
          <w:trHeight w:val="407"/>
        </w:trPr>
        <w:tc>
          <w:tcPr>
            <w:tcW w:w="9308" w:type="dxa"/>
            <w:gridSpan w:val="2"/>
            <w:tcBorders>
              <w:top w:val="single" w:sz="4" w:space="0" w:color="000000"/>
              <w:left w:val="single" w:sz="4" w:space="0" w:color="000000"/>
              <w:bottom w:val="single" w:sz="4" w:space="0" w:color="000000"/>
              <w:right w:val="single" w:sz="4" w:space="0" w:color="000000"/>
            </w:tcBorders>
          </w:tcPr>
          <w:p w14:paraId="40CBCBE5" w14:textId="77777777" w:rsidR="00CA0082" w:rsidRDefault="00EA5897">
            <w:pPr>
              <w:spacing w:after="0"/>
            </w:pPr>
            <w:r>
              <w:rPr>
                <w:rFonts w:ascii="Arial" w:eastAsia="Arial" w:hAnsi="Arial" w:cs="Arial"/>
                <w:sz w:val="24"/>
              </w:rPr>
              <w:t xml:space="preserve">Modules will require new module codes. </w:t>
            </w:r>
          </w:p>
        </w:tc>
      </w:tr>
      <w:tr w:rsidR="00CA0082" w14:paraId="4D9934B0" w14:textId="77777777" w:rsidTr="00A641F8">
        <w:trPr>
          <w:trHeight w:val="1200"/>
        </w:trPr>
        <w:tc>
          <w:tcPr>
            <w:tcW w:w="9308" w:type="dxa"/>
            <w:gridSpan w:val="2"/>
            <w:tcBorders>
              <w:top w:val="single" w:sz="4" w:space="0" w:color="000000"/>
              <w:left w:val="single" w:sz="4" w:space="0" w:color="000000"/>
              <w:bottom w:val="single" w:sz="4" w:space="0" w:color="000000"/>
              <w:right w:val="single" w:sz="4" w:space="0" w:color="000000"/>
            </w:tcBorders>
            <w:shd w:val="clear" w:color="auto" w:fill="F3F3F3"/>
          </w:tcPr>
          <w:p w14:paraId="479BEDBF" w14:textId="77777777" w:rsidR="00CA0082" w:rsidRDefault="00EA5897">
            <w:pPr>
              <w:spacing w:after="43"/>
            </w:pPr>
            <w:r>
              <w:rPr>
                <w:rFonts w:ascii="Arial" w:eastAsia="Arial" w:hAnsi="Arial" w:cs="Arial"/>
                <w:b/>
              </w:rPr>
              <w:t xml:space="preserve">Are any advanced standing arrangements affected by this change? </w:t>
            </w:r>
          </w:p>
          <w:p w14:paraId="43FCA02A" w14:textId="77777777" w:rsidR="00CA0082" w:rsidRDefault="00EA5897">
            <w:pPr>
              <w:spacing w:after="0"/>
              <w:ind w:right="45"/>
            </w:pPr>
            <w:r>
              <w:rPr>
                <w:rFonts w:ascii="Arial" w:eastAsia="Arial" w:hAnsi="Arial" w:cs="Arial"/>
                <w:i/>
              </w:rPr>
              <w:t xml:space="preserve">Please detail any existing arrangements and, if affected, how the advanced standing arrangements will be altered to incorporate the change, e.g. will a new module be remapped to the learning outcomes or will another module be used? </w:t>
            </w:r>
          </w:p>
        </w:tc>
      </w:tr>
      <w:tr w:rsidR="00CA0082" w14:paraId="1F99AC73" w14:textId="77777777" w:rsidTr="00A641F8">
        <w:trPr>
          <w:trHeight w:val="408"/>
        </w:trPr>
        <w:tc>
          <w:tcPr>
            <w:tcW w:w="9308" w:type="dxa"/>
            <w:gridSpan w:val="2"/>
            <w:tcBorders>
              <w:top w:val="single" w:sz="4" w:space="0" w:color="000000"/>
              <w:left w:val="single" w:sz="4" w:space="0" w:color="000000"/>
              <w:bottom w:val="single" w:sz="4" w:space="0" w:color="000000"/>
              <w:right w:val="single" w:sz="4" w:space="0" w:color="000000"/>
            </w:tcBorders>
          </w:tcPr>
          <w:p w14:paraId="09871E14" w14:textId="77777777" w:rsidR="00CA0082" w:rsidRDefault="00EA5897">
            <w:pPr>
              <w:spacing w:after="0"/>
            </w:pPr>
            <w:r>
              <w:rPr>
                <w:rFonts w:ascii="Times New Roman" w:eastAsia="Times New Roman" w:hAnsi="Times New Roman" w:cs="Times New Roman"/>
                <w:b/>
                <w:sz w:val="24"/>
              </w:rPr>
              <w:t>N/A</w:t>
            </w:r>
            <w:r>
              <w:rPr>
                <w:rFonts w:ascii="Times New Roman" w:eastAsia="Times New Roman" w:hAnsi="Times New Roman" w:cs="Times New Roman"/>
                <w:sz w:val="24"/>
              </w:rPr>
              <w:t xml:space="preserve"> </w:t>
            </w:r>
          </w:p>
        </w:tc>
      </w:tr>
      <w:tr w:rsidR="00CA0082" w14:paraId="23820CA4" w14:textId="77777777" w:rsidTr="00A641F8">
        <w:trPr>
          <w:trHeight w:val="1452"/>
        </w:trPr>
        <w:tc>
          <w:tcPr>
            <w:tcW w:w="9308" w:type="dxa"/>
            <w:gridSpan w:val="2"/>
            <w:tcBorders>
              <w:top w:val="single" w:sz="4" w:space="0" w:color="000000"/>
              <w:left w:val="single" w:sz="4" w:space="0" w:color="000000"/>
              <w:bottom w:val="single" w:sz="4" w:space="0" w:color="000000"/>
              <w:right w:val="single" w:sz="4" w:space="0" w:color="000000"/>
            </w:tcBorders>
            <w:shd w:val="clear" w:color="auto" w:fill="F3F3F3"/>
          </w:tcPr>
          <w:p w14:paraId="657980AE" w14:textId="77777777" w:rsidR="00CA0082" w:rsidRDefault="00EA5897">
            <w:pPr>
              <w:spacing w:after="60" w:line="240" w:lineRule="auto"/>
            </w:pPr>
            <w:r>
              <w:rPr>
                <w:rFonts w:ascii="Arial" w:eastAsia="Arial" w:hAnsi="Arial" w:cs="Arial"/>
                <w:b/>
              </w:rPr>
              <w:t xml:space="preserve">Details of the impact the proposed changes will have on the overall programme and learning outcomes: </w:t>
            </w:r>
          </w:p>
          <w:p w14:paraId="014A894D" w14:textId="77777777" w:rsidR="00CA0082" w:rsidRDefault="00EA5897">
            <w:pPr>
              <w:spacing w:after="0"/>
            </w:pPr>
            <w:r>
              <w:rPr>
                <w:rFonts w:ascii="Arial" w:eastAsia="Arial" w:hAnsi="Arial" w:cs="Arial"/>
                <w:i/>
              </w:rPr>
              <w:t xml:space="preserve">Significant changes to modules (for example, replacing two or more modules at one level) may have an impact on the programme by changing the focus of the programme, and therefore need to be considered. </w:t>
            </w:r>
            <w:r>
              <w:rPr>
                <w:rFonts w:ascii="Arial" w:eastAsia="Arial" w:hAnsi="Arial" w:cs="Arial"/>
                <w:i/>
                <w:sz w:val="24"/>
              </w:rPr>
              <w:t xml:space="preserve"> </w:t>
            </w:r>
          </w:p>
        </w:tc>
      </w:tr>
      <w:tr w:rsidR="00CA0082" w14:paraId="5AECACCC" w14:textId="77777777" w:rsidTr="00A641F8">
        <w:trPr>
          <w:trHeight w:val="418"/>
        </w:trPr>
        <w:tc>
          <w:tcPr>
            <w:tcW w:w="9308" w:type="dxa"/>
            <w:gridSpan w:val="2"/>
            <w:tcBorders>
              <w:top w:val="single" w:sz="4" w:space="0" w:color="000000"/>
              <w:left w:val="single" w:sz="4" w:space="0" w:color="000000"/>
              <w:bottom w:val="single" w:sz="4" w:space="0" w:color="000000"/>
              <w:right w:val="single" w:sz="4" w:space="0" w:color="000000"/>
            </w:tcBorders>
          </w:tcPr>
          <w:p w14:paraId="4F2BB5DD" w14:textId="77777777" w:rsidR="00CA0082" w:rsidRDefault="00EA5897">
            <w:pPr>
              <w:spacing w:after="0"/>
            </w:pPr>
            <w:r>
              <w:rPr>
                <w:rFonts w:ascii="Arial" w:eastAsia="Arial" w:hAnsi="Arial" w:cs="Arial"/>
                <w:sz w:val="24"/>
              </w:rPr>
              <w:t xml:space="preserve">No impact on overall programme or learning outcomes. They will still be met.  </w:t>
            </w:r>
          </w:p>
        </w:tc>
      </w:tr>
      <w:tr w:rsidR="00CA0082" w14:paraId="53D14547" w14:textId="77777777" w:rsidTr="00A641F8">
        <w:trPr>
          <w:trHeight w:val="3253"/>
        </w:trPr>
        <w:tc>
          <w:tcPr>
            <w:tcW w:w="9308" w:type="dxa"/>
            <w:gridSpan w:val="2"/>
            <w:tcBorders>
              <w:top w:val="single" w:sz="4" w:space="0" w:color="000000"/>
              <w:left w:val="single" w:sz="4" w:space="0" w:color="000000"/>
              <w:bottom w:val="single" w:sz="4" w:space="0" w:color="000000"/>
              <w:right w:val="single" w:sz="4" w:space="0" w:color="000000"/>
            </w:tcBorders>
            <w:shd w:val="clear" w:color="auto" w:fill="E7E6E6"/>
          </w:tcPr>
          <w:p w14:paraId="44ADF79C" w14:textId="77777777" w:rsidR="00CA0082" w:rsidRDefault="00EA5897">
            <w:pPr>
              <w:spacing w:after="43"/>
            </w:pPr>
            <w:r>
              <w:rPr>
                <w:rFonts w:ascii="Arial" w:eastAsia="Arial" w:hAnsi="Arial" w:cs="Arial"/>
                <w:b/>
              </w:rPr>
              <w:lastRenderedPageBreak/>
              <w:t xml:space="preserve">Implications for current students on programmes: </w:t>
            </w:r>
          </w:p>
          <w:p w14:paraId="6100EBEB" w14:textId="77777777" w:rsidR="00CA0082" w:rsidRDefault="00EA5897">
            <w:pPr>
              <w:spacing w:after="43" w:line="239" w:lineRule="auto"/>
            </w:pPr>
            <w:r>
              <w:rPr>
                <w:rFonts w:ascii="Arial" w:eastAsia="Arial" w:hAnsi="Arial" w:cs="Arial"/>
                <w:i/>
              </w:rPr>
              <w:t xml:space="preserve">(please consider and detail the implications for current home students e.g. a module becoming unavailable, change of assessment, change of learning outcomes or change of active learning and teaching hours. Please detail how proposed changes have been communicated to current home students; refer to </w:t>
            </w:r>
            <w:r>
              <w:rPr>
                <w:rFonts w:ascii="Arial" w:eastAsia="Arial" w:hAnsi="Arial" w:cs="Arial"/>
              </w:rPr>
              <w:t xml:space="preserve">the Procedure for informing current students of programme changes  </w:t>
            </w:r>
          </w:p>
          <w:p w14:paraId="7B6784D0" w14:textId="77777777" w:rsidR="00CA0082" w:rsidRDefault="00EA5897">
            <w:pPr>
              <w:spacing w:after="80" w:line="241" w:lineRule="auto"/>
            </w:pPr>
            <w:r>
              <w:rPr>
                <w:rFonts w:ascii="Arial" w:eastAsia="Arial" w:hAnsi="Arial" w:cs="Arial"/>
                <w:color w:val="FF0000"/>
                <w:sz w:val="20"/>
              </w:rPr>
              <w:t xml:space="preserve">Teams must be mindful of any potential implications arising from the proposed modification; specifically, Competition and Markets Authority (CMA) requirements mean that current students must be informed of any change that will affect their studies.  All students must be given a suitable opportunity to respond to the proposed modification </w:t>
            </w:r>
          </w:p>
          <w:p w14:paraId="4D5F15B9" w14:textId="77777777" w:rsidR="00CA0082" w:rsidRDefault="00EA5897">
            <w:pPr>
              <w:spacing w:after="0"/>
            </w:pPr>
            <w:r>
              <w:rPr>
                <w:rFonts w:ascii="Arial" w:eastAsia="Arial" w:hAnsi="Arial" w:cs="Arial"/>
                <w:i/>
              </w:rPr>
              <w:t xml:space="preserve">NB please also detail how </w:t>
            </w:r>
            <w:r>
              <w:rPr>
                <w:rFonts w:ascii="Arial" w:eastAsia="Arial" w:hAnsi="Arial" w:cs="Arial"/>
                <w:b/>
                <w:i/>
              </w:rPr>
              <w:t>Foundation Year students</w:t>
            </w:r>
            <w:r>
              <w:rPr>
                <w:rFonts w:ascii="Arial" w:eastAsia="Arial" w:hAnsi="Arial" w:cs="Arial"/>
                <w:i/>
              </w:rPr>
              <w:t xml:space="preserve"> have been informed of changes, if applicable </w:t>
            </w:r>
          </w:p>
        </w:tc>
      </w:tr>
      <w:tr w:rsidR="00CA0082" w14:paraId="104A1099" w14:textId="77777777" w:rsidTr="00A641F8">
        <w:trPr>
          <w:trHeight w:val="804"/>
        </w:trPr>
        <w:tc>
          <w:tcPr>
            <w:tcW w:w="2172" w:type="dxa"/>
            <w:tcBorders>
              <w:top w:val="single" w:sz="4" w:space="0" w:color="000000"/>
              <w:left w:val="single" w:sz="4" w:space="0" w:color="000000"/>
              <w:bottom w:val="single" w:sz="4" w:space="0" w:color="000000"/>
              <w:right w:val="single" w:sz="4" w:space="0" w:color="000000"/>
            </w:tcBorders>
            <w:shd w:val="clear" w:color="auto" w:fill="D9D9D9"/>
          </w:tcPr>
          <w:p w14:paraId="1E5BA44A" w14:textId="77777777" w:rsidR="00CA0082" w:rsidRDefault="00EA5897">
            <w:pPr>
              <w:spacing w:after="0"/>
            </w:pPr>
            <w:r>
              <w:rPr>
                <w:rFonts w:ascii="Arial" w:eastAsia="Arial" w:hAnsi="Arial" w:cs="Arial"/>
                <w:b/>
                <w:i/>
              </w:rPr>
              <w:t xml:space="preserve">Level 3 </w:t>
            </w:r>
          </w:p>
          <w:p w14:paraId="3CBA6926" w14:textId="77777777" w:rsidR="00CA0082" w:rsidRDefault="00EA5897">
            <w:pPr>
              <w:spacing w:after="0"/>
            </w:pPr>
            <w:r>
              <w:rPr>
                <w:rFonts w:ascii="Arial" w:eastAsia="Arial" w:hAnsi="Arial" w:cs="Arial"/>
                <w:b/>
                <w:i/>
              </w:rPr>
              <w:t xml:space="preserve">(foundation year) </w:t>
            </w:r>
          </w:p>
        </w:tc>
        <w:tc>
          <w:tcPr>
            <w:tcW w:w="7136" w:type="dxa"/>
            <w:tcBorders>
              <w:top w:val="single" w:sz="4" w:space="0" w:color="000000"/>
              <w:left w:val="single" w:sz="4" w:space="0" w:color="000000"/>
              <w:bottom w:val="single" w:sz="4" w:space="0" w:color="000000"/>
              <w:right w:val="single" w:sz="4" w:space="0" w:color="000000"/>
            </w:tcBorders>
          </w:tcPr>
          <w:p w14:paraId="5660AE78" w14:textId="77777777" w:rsidR="00CA0082" w:rsidRDefault="00EA5897">
            <w:pPr>
              <w:ind w:left="2"/>
            </w:pPr>
            <w:r>
              <w:rPr>
                <w:rFonts w:ascii="Arial" w:eastAsia="Arial" w:hAnsi="Arial" w:cs="Arial"/>
                <w:sz w:val="24"/>
              </w:rPr>
              <w:t xml:space="preserve">N/A </w:t>
            </w:r>
          </w:p>
          <w:p w14:paraId="56121F5D" w14:textId="77777777" w:rsidR="00CA0082" w:rsidRDefault="00EA5897">
            <w:pPr>
              <w:spacing w:after="0"/>
              <w:ind w:left="2"/>
            </w:pPr>
            <w:r>
              <w:rPr>
                <w:rFonts w:ascii="Arial" w:eastAsia="Arial" w:hAnsi="Arial" w:cs="Arial"/>
                <w:sz w:val="24"/>
              </w:rPr>
              <w:t xml:space="preserve"> </w:t>
            </w:r>
          </w:p>
        </w:tc>
      </w:tr>
      <w:tr w:rsidR="00CA0082" w14:paraId="7B2993E0" w14:textId="77777777" w:rsidTr="00A641F8">
        <w:trPr>
          <w:trHeight w:val="742"/>
        </w:trPr>
        <w:tc>
          <w:tcPr>
            <w:tcW w:w="2172" w:type="dxa"/>
            <w:tcBorders>
              <w:top w:val="single" w:sz="4" w:space="0" w:color="000000"/>
              <w:left w:val="single" w:sz="4" w:space="0" w:color="000000"/>
              <w:bottom w:val="single" w:sz="4" w:space="0" w:color="000000"/>
              <w:right w:val="single" w:sz="4" w:space="0" w:color="000000"/>
            </w:tcBorders>
            <w:shd w:val="clear" w:color="auto" w:fill="D9D9D9"/>
          </w:tcPr>
          <w:p w14:paraId="046B80F2" w14:textId="77777777" w:rsidR="00CA0082" w:rsidRDefault="00EA5897">
            <w:pPr>
              <w:spacing w:after="0"/>
            </w:pPr>
            <w:r>
              <w:rPr>
                <w:rFonts w:ascii="Arial" w:eastAsia="Arial" w:hAnsi="Arial" w:cs="Arial"/>
                <w:b/>
                <w:i/>
              </w:rPr>
              <w:t xml:space="preserve">Level 4 </w:t>
            </w:r>
          </w:p>
        </w:tc>
        <w:tc>
          <w:tcPr>
            <w:tcW w:w="7136" w:type="dxa"/>
            <w:tcBorders>
              <w:top w:val="single" w:sz="4" w:space="0" w:color="000000"/>
              <w:left w:val="single" w:sz="4" w:space="0" w:color="000000"/>
              <w:bottom w:val="single" w:sz="4" w:space="0" w:color="000000"/>
              <w:right w:val="single" w:sz="4" w:space="0" w:color="000000"/>
            </w:tcBorders>
          </w:tcPr>
          <w:p w14:paraId="2B3E82B5" w14:textId="77777777" w:rsidR="00CA0082" w:rsidRDefault="00EA5897">
            <w:pPr>
              <w:spacing w:after="38"/>
              <w:ind w:left="2"/>
            </w:pPr>
            <w:r>
              <w:rPr>
                <w:rFonts w:ascii="Arial" w:eastAsia="Arial" w:hAnsi="Arial" w:cs="Arial"/>
                <w:sz w:val="24"/>
              </w:rPr>
              <w:t xml:space="preserve">N/A </w:t>
            </w:r>
          </w:p>
          <w:p w14:paraId="18291579" w14:textId="77777777" w:rsidR="00CA0082" w:rsidRDefault="00EA5897">
            <w:pPr>
              <w:spacing w:after="0"/>
              <w:ind w:left="2"/>
            </w:pPr>
            <w:r>
              <w:rPr>
                <w:rFonts w:ascii="Arial" w:eastAsia="Arial" w:hAnsi="Arial" w:cs="Arial"/>
                <w:sz w:val="24"/>
              </w:rPr>
              <w:t xml:space="preserve"> </w:t>
            </w:r>
          </w:p>
        </w:tc>
      </w:tr>
      <w:tr w:rsidR="00CA0082" w14:paraId="6465B25F" w14:textId="77777777" w:rsidTr="00A641F8">
        <w:trPr>
          <w:trHeight w:val="742"/>
        </w:trPr>
        <w:tc>
          <w:tcPr>
            <w:tcW w:w="2172" w:type="dxa"/>
            <w:tcBorders>
              <w:top w:val="single" w:sz="4" w:space="0" w:color="000000"/>
              <w:left w:val="single" w:sz="4" w:space="0" w:color="000000"/>
              <w:bottom w:val="single" w:sz="4" w:space="0" w:color="000000"/>
              <w:right w:val="single" w:sz="4" w:space="0" w:color="000000"/>
            </w:tcBorders>
            <w:shd w:val="clear" w:color="auto" w:fill="D9D9D9"/>
          </w:tcPr>
          <w:p w14:paraId="051AFF2D" w14:textId="77777777" w:rsidR="00CA0082" w:rsidRDefault="00EA5897">
            <w:pPr>
              <w:spacing w:after="0"/>
            </w:pPr>
            <w:r>
              <w:rPr>
                <w:rFonts w:ascii="Arial" w:eastAsia="Arial" w:hAnsi="Arial" w:cs="Arial"/>
                <w:b/>
                <w:i/>
              </w:rPr>
              <w:t xml:space="preserve">Level 5 </w:t>
            </w:r>
          </w:p>
        </w:tc>
        <w:tc>
          <w:tcPr>
            <w:tcW w:w="7136" w:type="dxa"/>
            <w:tcBorders>
              <w:top w:val="single" w:sz="4" w:space="0" w:color="000000"/>
              <w:left w:val="single" w:sz="4" w:space="0" w:color="000000"/>
              <w:bottom w:val="single" w:sz="4" w:space="0" w:color="000000"/>
              <w:right w:val="single" w:sz="4" w:space="0" w:color="000000"/>
            </w:tcBorders>
          </w:tcPr>
          <w:p w14:paraId="77BC0C21" w14:textId="77777777" w:rsidR="00CA0082" w:rsidRDefault="00EA5897">
            <w:pPr>
              <w:spacing w:after="38"/>
              <w:ind w:left="2"/>
            </w:pPr>
            <w:r>
              <w:rPr>
                <w:rFonts w:ascii="Arial" w:eastAsia="Arial" w:hAnsi="Arial" w:cs="Arial"/>
                <w:sz w:val="24"/>
              </w:rPr>
              <w:t xml:space="preserve">N/A </w:t>
            </w:r>
          </w:p>
          <w:p w14:paraId="042A4354" w14:textId="77777777" w:rsidR="00CA0082" w:rsidRDefault="00EA5897">
            <w:pPr>
              <w:spacing w:after="0"/>
              <w:ind w:left="2"/>
            </w:pPr>
            <w:r>
              <w:rPr>
                <w:rFonts w:ascii="Arial" w:eastAsia="Arial" w:hAnsi="Arial" w:cs="Arial"/>
                <w:sz w:val="24"/>
              </w:rPr>
              <w:t xml:space="preserve"> </w:t>
            </w:r>
          </w:p>
        </w:tc>
      </w:tr>
      <w:tr w:rsidR="00CA0082" w14:paraId="48727F9A" w14:textId="77777777" w:rsidTr="00A641F8">
        <w:trPr>
          <w:trHeight w:val="406"/>
        </w:trPr>
        <w:tc>
          <w:tcPr>
            <w:tcW w:w="2172" w:type="dxa"/>
            <w:tcBorders>
              <w:top w:val="single" w:sz="4" w:space="0" w:color="000000"/>
              <w:left w:val="single" w:sz="4" w:space="0" w:color="000000"/>
              <w:bottom w:val="single" w:sz="4" w:space="0" w:color="000000"/>
              <w:right w:val="single" w:sz="4" w:space="0" w:color="000000"/>
            </w:tcBorders>
            <w:shd w:val="clear" w:color="auto" w:fill="D9D9D9"/>
          </w:tcPr>
          <w:p w14:paraId="2C78E3F1" w14:textId="77777777" w:rsidR="00CA0082" w:rsidRDefault="00EA5897">
            <w:pPr>
              <w:spacing w:after="0"/>
            </w:pPr>
            <w:r>
              <w:rPr>
                <w:rFonts w:ascii="Arial" w:eastAsia="Arial" w:hAnsi="Arial" w:cs="Arial"/>
                <w:b/>
                <w:i/>
              </w:rPr>
              <w:t xml:space="preserve">Level 6  </w:t>
            </w:r>
          </w:p>
        </w:tc>
        <w:tc>
          <w:tcPr>
            <w:tcW w:w="7136" w:type="dxa"/>
            <w:tcBorders>
              <w:top w:val="single" w:sz="4" w:space="0" w:color="000000"/>
              <w:left w:val="single" w:sz="4" w:space="0" w:color="000000"/>
              <w:bottom w:val="single" w:sz="4" w:space="0" w:color="000000"/>
              <w:right w:val="single" w:sz="4" w:space="0" w:color="000000"/>
            </w:tcBorders>
          </w:tcPr>
          <w:p w14:paraId="34CD70F0" w14:textId="77777777" w:rsidR="00CA0082" w:rsidRDefault="00EA5897">
            <w:pPr>
              <w:spacing w:after="0"/>
              <w:ind w:left="2"/>
            </w:pPr>
            <w:r>
              <w:rPr>
                <w:rFonts w:ascii="Arial" w:eastAsia="Arial" w:hAnsi="Arial" w:cs="Arial"/>
                <w:sz w:val="24"/>
              </w:rPr>
              <w:t xml:space="preserve">N/A </w:t>
            </w:r>
          </w:p>
        </w:tc>
      </w:tr>
      <w:tr w:rsidR="00CA0082" w14:paraId="7CD948E9" w14:textId="77777777" w:rsidTr="00A641F8">
        <w:trPr>
          <w:trHeight w:val="3226"/>
        </w:trPr>
        <w:tc>
          <w:tcPr>
            <w:tcW w:w="2172" w:type="dxa"/>
            <w:tcBorders>
              <w:top w:val="single" w:sz="4" w:space="0" w:color="000000"/>
              <w:left w:val="single" w:sz="4" w:space="0" w:color="000000"/>
              <w:bottom w:val="single" w:sz="4" w:space="0" w:color="000000"/>
              <w:right w:val="single" w:sz="4" w:space="0" w:color="000000"/>
            </w:tcBorders>
            <w:shd w:val="clear" w:color="auto" w:fill="D9D9D9"/>
          </w:tcPr>
          <w:p w14:paraId="6B961DAB" w14:textId="77777777" w:rsidR="00CA0082" w:rsidRDefault="00EA5897">
            <w:pPr>
              <w:spacing w:after="0"/>
            </w:pPr>
            <w:r>
              <w:rPr>
                <w:rFonts w:ascii="Arial" w:eastAsia="Arial" w:hAnsi="Arial" w:cs="Arial"/>
                <w:b/>
                <w:i/>
              </w:rPr>
              <w:t xml:space="preserve">Level 7 (Integrated </w:t>
            </w:r>
          </w:p>
          <w:p w14:paraId="78FD2A72" w14:textId="77777777" w:rsidR="00CA0082" w:rsidRDefault="00EA5897">
            <w:pPr>
              <w:spacing w:after="0"/>
            </w:pPr>
            <w:r>
              <w:rPr>
                <w:rFonts w:ascii="Arial" w:eastAsia="Arial" w:hAnsi="Arial" w:cs="Arial"/>
                <w:b/>
                <w:i/>
              </w:rPr>
              <w:t xml:space="preserve">Masters or Masters programme) </w:t>
            </w:r>
          </w:p>
        </w:tc>
        <w:tc>
          <w:tcPr>
            <w:tcW w:w="7136" w:type="dxa"/>
            <w:tcBorders>
              <w:top w:val="single" w:sz="4" w:space="0" w:color="000000"/>
              <w:left w:val="single" w:sz="4" w:space="0" w:color="000000"/>
              <w:bottom w:val="single" w:sz="4" w:space="0" w:color="000000"/>
              <w:right w:val="single" w:sz="4" w:space="0" w:color="000000"/>
            </w:tcBorders>
          </w:tcPr>
          <w:p w14:paraId="23524509" w14:textId="77777777" w:rsidR="00CA0082" w:rsidRDefault="00EA5897">
            <w:pPr>
              <w:spacing w:after="60" w:line="240" w:lineRule="auto"/>
              <w:ind w:left="2"/>
            </w:pPr>
            <w:r>
              <w:rPr>
                <w:rFonts w:ascii="Arial" w:eastAsia="Arial" w:hAnsi="Arial" w:cs="Arial"/>
                <w:sz w:val="24"/>
              </w:rPr>
              <w:t xml:space="preserve">Change of assessment will impact the students positively to allow more time for feedback, reflection and time to complete the assignment and engage with the content.  </w:t>
            </w:r>
          </w:p>
          <w:p w14:paraId="262F3A38" w14:textId="77777777" w:rsidR="00CA0082" w:rsidRDefault="00EA5897">
            <w:pPr>
              <w:spacing w:after="0"/>
              <w:ind w:left="2"/>
            </w:pPr>
            <w:r>
              <w:rPr>
                <w:rFonts w:ascii="Arial" w:eastAsia="Arial" w:hAnsi="Arial" w:cs="Arial"/>
                <w:sz w:val="24"/>
              </w:rPr>
              <w:t>Potentially negative impact is the 3 assessments spreads the marks/weighting so could impact pass rate, however, it is proposed that most of the 1</w:t>
            </w:r>
            <w:r>
              <w:rPr>
                <w:rFonts w:ascii="Arial" w:eastAsia="Arial" w:hAnsi="Arial" w:cs="Arial"/>
                <w:sz w:val="24"/>
                <w:vertAlign w:val="superscript"/>
              </w:rPr>
              <w:t>st</w:t>
            </w:r>
            <w:r>
              <w:rPr>
                <w:rFonts w:ascii="Arial" w:eastAsia="Arial" w:hAnsi="Arial" w:cs="Arial"/>
                <w:sz w:val="24"/>
              </w:rPr>
              <w:t xml:space="preserve"> assessment where applicable, should be the lower weighting (A1: 40% A2: 60%) to allow for any issues regarding integrating into UK higher education system for international students and due to the reduction in assessments, more time can be spent in guiding students and constructive feedback.  </w:t>
            </w:r>
          </w:p>
        </w:tc>
      </w:tr>
    </w:tbl>
    <w:p w14:paraId="36CF194B" w14:textId="77777777" w:rsidR="00CA0082" w:rsidRDefault="00EA5897">
      <w:pPr>
        <w:spacing w:after="0"/>
        <w:jc w:val="both"/>
      </w:pPr>
      <w:r>
        <w:rPr>
          <w:rFonts w:ascii="Times New Roman" w:eastAsia="Times New Roman" w:hAnsi="Times New Roman" w:cs="Times New Roman"/>
          <w:sz w:val="24"/>
        </w:rPr>
        <w:t xml:space="preserve"> </w:t>
      </w:r>
    </w:p>
    <w:p w14:paraId="420A1575" w14:textId="77777777" w:rsidR="00CA0082" w:rsidRDefault="00CA0082">
      <w:pPr>
        <w:spacing w:after="0"/>
        <w:ind w:left="-1440" w:right="10471"/>
      </w:pPr>
    </w:p>
    <w:tbl>
      <w:tblPr>
        <w:tblStyle w:val="TableGrid"/>
        <w:tblW w:w="9178" w:type="dxa"/>
        <w:tblInd w:w="-99" w:type="dxa"/>
        <w:tblCellMar>
          <w:top w:w="43" w:type="dxa"/>
          <w:left w:w="107" w:type="dxa"/>
          <w:right w:w="81" w:type="dxa"/>
        </w:tblCellMar>
        <w:tblLook w:val="04A0" w:firstRow="1" w:lastRow="0" w:firstColumn="1" w:lastColumn="0" w:noHBand="0" w:noVBand="1"/>
      </w:tblPr>
      <w:tblGrid>
        <w:gridCol w:w="2447"/>
        <w:gridCol w:w="1980"/>
        <w:gridCol w:w="4751"/>
      </w:tblGrid>
      <w:tr w:rsidR="00CA0082" w14:paraId="6E61155F" w14:textId="77777777">
        <w:trPr>
          <w:trHeight w:val="3098"/>
        </w:trPr>
        <w:tc>
          <w:tcPr>
            <w:tcW w:w="9178" w:type="dxa"/>
            <w:gridSpan w:val="3"/>
            <w:tcBorders>
              <w:top w:val="single" w:sz="4" w:space="0" w:color="000000"/>
              <w:left w:val="single" w:sz="4" w:space="0" w:color="000000"/>
              <w:bottom w:val="single" w:sz="4" w:space="0" w:color="000000"/>
              <w:right w:val="single" w:sz="4" w:space="0" w:color="000000"/>
            </w:tcBorders>
            <w:shd w:val="clear" w:color="auto" w:fill="E7E6E6"/>
          </w:tcPr>
          <w:p w14:paraId="17E600B9" w14:textId="77777777" w:rsidR="00CA0082" w:rsidRDefault="00EA5897">
            <w:pPr>
              <w:spacing w:after="43"/>
            </w:pPr>
            <w:r>
              <w:rPr>
                <w:rFonts w:ascii="Arial" w:eastAsia="Arial" w:hAnsi="Arial" w:cs="Arial"/>
                <w:b/>
              </w:rPr>
              <w:t xml:space="preserve">Implications for applicants to programmes: </w:t>
            </w:r>
          </w:p>
          <w:p w14:paraId="6DB67D2A" w14:textId="77777777" w:rsidR="00CA0082" w:rsidRDefault="00EA5897">
            <w:pPr>
              <w:spacing w:after="37" w:line="242" w:lineRule="auto"/>
              <w:ind w:right="219"/>
              <w:jc w:val="both"/>
            </w:pPr>
            <w:r>
              <w:rPr>
                <w:rFonts w:ascii="Arial" w:eastAsia="Arial" w:hAnsi="Arial" w:cs="Arial"/>
                <w:i/>
              </w:rPr>
              <w:t xml:space="preserve">(please consider and detail the implications for applicants to the programme e.g. a module becoming unavailable, change of assessment, change of learning outcomes or change of active learning and teaching hours) </w:t>
            </w:r>
            <w:r>
              <w:rPr>
                <w:rFonts w:ascii="Arial" w:eastAsia="Arial" w:hAnsi="Arial" w:cs="Arial"/>
                <w:color w:val="FF0000"/>
                <w:sz w:val="20"/>
              </w:rPr>
              <w:t xml:space="preserve">Teams must be mindful of any potential implications arising from the proposed modification; specifically, applicants must be informed of any change that will affect their studies. </w:t>
            </w:r>
            <w:r>
              <w:rPr>
                <w:rFonts w:ascii="Arial" w:eastAsia="Arial" w:hAnsi="Arial" w:cs="Arial"/>
                <w:i/>
              </w:rPr>
              <w:t xml:space="preserve"> </w:t>
            </w:r>
          </w:p>
          <w:p w14:paraId="0CECAACC" w14:textId="77777777" w:rsidR="00CA0082" w:rsidRDefault="00EA5897">
            <w:pPr>
              <w:spacing w:after="0"/>
            </w:pPr>
            <w:r>
              <w:rPr>
                <w:rFonts w:ascii="Arial" w:eastAsia="Arial" w:hAnsi="Arial" w:cs="Arial"/>
                <w:color w:val="FF0000"/>
                <w:sz w:val="20"/>
              </w:rPr>
              <w:t xml:space="preserve">Competition and Markets Authority (CMA) requirements mean that if the university makes changes to any advertised provision that results in a material change to what the applicant originally signed up for, we must fully inform affected applicants of these changes and offer them alternative options should they require them. In addition, UCAS guidelines state that if there is “a modification of the course itself…you should be prepared to offer the applicants the choice of that course, a different course [at your institution] or, if nothing suitable is available, a choice at another provider.” </w:t>
            </w:r>
          </w:p>
        </w:tc>
      </w:tr>
      <w:tr w:rsidR="00CA0082" w14:paraId="7C235BAD" w14:textId="77777777">
        <w:trPr>
          <w:trHeight w:val="410"/>
        </w:trPr>
        <w:tc>
          <w:tcPr>
            <w:tcW w:w="9178" w:type="dxa"/>
            <w:gridSpan w:val="3"/>
            <w:tcBorders>
              <w:top w:val="single" w:sz="4" w:space="0" w:color="000000"/>
              <w:left w:val="single" w:sz="4" w:space="0" w:color="000000"/>
              <w:bottom w:val="single" w:sz="4" w:space="0" w:color="000000"/>
              <w:right w:val="single" w:sz="4" w:space="0" w:color="000000"/>
            </w:tcBorders>
          </w:tcPr>
          <w:p w14:paraId="1D7DBF5F" w14:textId="77777777" w:rsidR="00CA0082" w:rsidRDefault="00EA5897">
            <w:pPr>
              <w:spacing w:after="0"/>
            </w:pPr>
            <w:r>
              <w:rPr>
                <w:rFonts w:ascii="Arial" w:eastAsia="Arial" w:hAnsi="Arial" w:cs="Arial"/>
                <w:sz w:val="24"/>
              </w:rPr>
              <w:lastRenderedPageBreak/>
              <w:t xml:space="preserve">N/A </w:t>
            </w:r>
          </w:p>
        </w:tc>
      </w:tr>
      <w:tr w:rsidR="00CA0082" w14:paraId="232024B5" w14:textId="77777777">
        <w:trPr>
          <w:trHeight w:val="2225"/>
        </w:trPr>
        <w:tc>
          <w:tcPr>
            <w:tcW w:w="9178" w:type="dxa"/>
            <w:gridSpan w:val="3"/>
            <w:tcBorders>
              <w:top w:val="single" w:sz="4" w:space="0" w:color="000000"/>
              <w:left w:val="single" w:sz="4" w:space="0" w:color="000000"/>
              <w:bottom w:val="single" w:sz="4" w:space="0" w:color="000000"/>
              <w:right w:val="single" w:sz="4" w:space="0" w:color="000000"/>
            </w:tcBorders>
            <w:shd w:val="clear" w:color="auto" w:fill="E7E6E6"/>
          </w:tcPr>
          <w:p w14:paraId="7380F694" w14:textId="77777777" w:rsidR="00CA0082" w:rsidRDefault="00EA5897">
            <w:pPr>
              <w:spacing w:after="40"/>
            </w:pPr>
            <w:r>
              <w:rPr>
                <w:rFonts w:ascii="Arial" w:eastAsia="Arial" w:hAnsi="Arial" w:cs="Arial"/>
                <w:b/>
              </w:rPr>
              <w:t xml:space="preserve">Evidence of communication and feedback from current home students: </w:t>
            </w:r>
          </w:p>
          <w:p w14:paraId="358079FC" w14:textId="77777777" w:rsidR="00CA0082" w:rsidRDefault="00EA5897">
            <w:pPr>
              <w:spacing w:after="37" w:line="239" w:lineRule="auto"/>
            </w:pPr>
            <w:r>
              <w:rPr>
                <w:rFonts w:ascii="Arial" w:eastAsia="Arial" w:hAnsi="Arial" w:cs="Arial"/>
              </w:rPr>
              <w:t xml:space="preserve">Please note that all current home students should be informed about changes that may affect them, and a record of their responses (e.g. via email correspondence, consultation meeting minutes etc.) should be forwarded to Quality and Regulations to be maintained for audit purposes.  Please refer to the Procedure for informing current students of programme changes 20-21 </w:t>
            </w:r>
          </w:p>
          <w:p w14:paraId="1CD499E2" w14:textId="77777777" w:rsidR="00CA0082" w:rsidRDefault="00EA5897">
            <w:pPr>
              <w:spacing w:after="0"/>
              <w:jc w:val="both"/>
            </w:pPr>
            <w:r>
              <w:rPr>
                <w:rFonts w:ascii="Arial" w:eastAsia="Arial" w:hAnsi="Arial" w:cs="Arial"/>
                <w:i/>
                <w:sz w:val="20"/>
              </w:rPr>
              <w:t xml:space="preserve">NB applicants will be informed of changes to their programme following APSC approval only (see below) </w:t>
            </w:r>
          </w:p>
        </w:tc>
      </w:tr>
      <w:tr w:rsidR="00CA0082" w14:paraId="0E19C3D0" w14:textId="77777777">
        <w:trPr>
          <w:trHeight w:val="408"/>
        </w:trPr>
        <w:tc>
          <w:tcPr>
            <w:tcW w:w="9178" w:type="dxa"/>
            <w:gridSpan w:val="3"/>
            <w:tcBorders>
              <w:top w:val="single" w:sz="4" w:space="0" w:color="000000"/>
              <w:left w:val="single" w:sz="4" w:space="0" w:color="000000"/>
              <w:bottom w:val="single" w:sz="4" w:space="0" w:color="000000"/>
              <w:right w:val="single" w:sz="4" w:space="0" w:color="000000"/>
            </w:tcBorders>
          </w:tcPr>
          <w:p w14:paraId="232CF0AC" w14:textId="77777777" w:rsidR="00CA0082" w:rsidRDefault="00EA5897">
            <w:pPr>
              <w:spacing w:after="0"/>
            </w:pPr>
            <w:r>
              <w:rPr>
                <w:rFonts w:ascii="Arial" w:eastAsia="Arial" w:hAnsi="Arial" w:cs="Arial"/>
                <w:sz w:val="24"/>
              </w:rPr>
              <w:t xml:space="preserve">Please see attached student consultation results </w:t>
            </w:r>
          </w:p>
        </w:tc>
      </w:tr>
      <w:tr w:rsidR="00CA0082" w14:paraId="2F2C48D7" w14:textId="77777777">
        <w:trPr>
          <w:trHeight w:val="1452"/>
        </w:trPr>
        <w:tc>
          <w:tcPr>
            <w:tcW w:w="9178" w:type="dxa"/>
            <w:gridSpan w:val="3"/>
            <w:tcBorders>
              <w:top w:val="single" w:sz="4" w:space="0" w:color="000000"/>
              <w:left w:val="single" w:sz="4" w:space="0" w:color="000000"/>
              <w:bottom w:val="single" w:sz="4" w:space="0" w:color="000000"/>
              <w:right w:val="single" w:sz="4" w:space="0" w:color="000000"/>
            </w:tcBorders>
            <w:shd w:val="clear" w:color="auto" w:fill="F3F3F3"/>
          </w:tcPr>
          <w:p w14:paraId="0D79C76D" w14:textId="77777777" w:rsidR="00CA0082" w:rsidRDefault="00EA5897">
            <w:pPr>
              <w:spacing w:after="0"/>
            </w:pPr>
            <w:r>
              <w:rPr>
                <w:rFonts w:ascii="Arial" w:eastAsia="Arial" w:hAnsi="Arial" w:cs="Arial"/>
                <w:b/>
              </w:rPr>
              <w:t>Resource implications:</w:t>
            </w:r>
            <w:r>
              <w:rPr>
                <w:rFonts w:ascii="Arial" w:eastAsia="Arial" w:hAnsi="Arial" w:cs="Arial"/>
                <w:b/>
                <w:sz w:val="24"/>
              </w:rPr>
              <w:t xml:space="preserve"> </w:t>
            </w:r>
          </w:p>
          <w:p w14:paraId="13E4514E" w14:textId="77777777" w:rsidR="00CA0082" w:rsidRDefault="00EA5897">
            <w:pPr>
              <w:spacing w:after="76" w:line="238" w:lineRule="auto"/>
            </w:pPr>
            <w:r>
              <w:rPr>
                <w:rFonts w:ascii="Arial" w:eastAsia="Arial" w:hAnsi="Arial" w:cs="Arial"/>
                <w:i/>
              </w:rPr>
              <w:t xml:space="preserve">(where the proposed changes have resource implications, please indicate the nature of the additional resources required and give details of how they are to be made available to the programme.) </w:t>
            </w:r>
          </w:p>
          <w:p w14:paraId="390FD35C" w14:textId="77777777" w:rsidR="00CA0082" w:rsidRDefault="00EA5897">
            <w:pPr>
              <w:spacing w:after="0"/>
            </w:pPr>
            <w:r>
              <w:rPr>
                <w:rFonts w:ascii="Arial" w:eastAsia="Arial" w:hAnsi="Arial" w:cs="Arial"/>
                <w:i/>
              </w:rPr>
              <w:t>If none enter N/A</w:t>
            </w:r>
            <w:r>
              <w:rPr>
                <w:rFonts w:ascii="Arial" w:eastAsia="Arial" w:hAnsi="Arial" w:cs="Arial"/>
                <w:i/>
                <w:sz w:val="24"/>
              </w:rPr>
              <w:t xml:space="preserve"> </w:t>
            </w:r>
          </w:p>
        </w:tc>
      </w:tr>
      <w:tr w:rsidR="00CA0082" w14:paraId="1A31768F" w14:textId="77777777">
        <w:trPr>
          <w:trHeight w:val="409"/>
        </w:trPr>
        <w:tc>
          <w:tcPr>
            <w:tcW w:w="9178" w:type="dxa"/>
            <w:gridSpan w:val="3"/>
            <w:tcBorders>
              <w:top w:val="single" w:sz="4" w:space="0" w:color="000000"/>
              <w:left w:val="single" w:sz="4" w:space="0" w:color="000000"/>
              <w:bottom w:val="single" w:sz="4" w:space="0" w:color="000000"/>
              <w:right w:val="single" w:sz="4" w:space="0" w:color="000000"/>
            </w:tcBorders>
          </w:tcPr>
          <w:p w14:paraId="50F32078" w14:textId="77777777" w:rsidR="00CA0082" w:rsidRDefault="00EA5897">
            <w:pPr>
              <w:spacing w:after="0"/>
            </w:pPr>
            <w:r>
              <w:rPr>
                <w:rFonts w:ascii="Arial" w:eastAsia="Arial" w:hAnsi="Arial" w:cs="Arial"/>
                <w:sz w:val="24"/>
              </w:rPr>
              <w:t xml:space="preserve">N/A </w:t>
            </w:r>
          </w:p>
        </w:tc>
      </w:tr>
      <w:tr w:rsidR="00CA0082" w14:paraId="19C175DB" w14:textId="77777777">
        <w:trPr>
          <w:trHeight w:val="1513"/>
        </w:trPr>
        <w:tc>
          <w:tcPr>
            <w:tcW w:w="917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69E130E" w14:textId="77777777" w:rsidR="00CA0082" w:rsidRDefault="00EA5897">
            <w:pPr>
              <w:spacing w:after="40"/>
            </w:pPr>
            <w:r>
              <w:rPr>
                <w:rFonts w:ascii="Arial" w:eastAsia="Arial" w:hAnsi="Arial" w:cs="Arial"/>
                <w:b/>
              </w:rPr>
              <w:t xml:space="preserve">External Examiner approval: </w:t>
            </w:r>
          </w:p>
          <w:p w14:paraId="294DE863" w14:textId="77777777" w:rsidR="00CA0082" w:rsidRDefault="00EA5897">
            <w:pPr>
              <w:spacing w:after="73" w:line="239" w:lineRule="auto"/>
            </w:pPr>
            <w:r>
              <w:rPr>
                <w:rFonts w:ascii="Arial" w:eastAsia="Arial" w:hAnsi="Arial" w:cs="Arial"/>
              </w:rPr>
              <w:t xml:space="preserve">This section must be completed by the programme leader with the relevant external examiner approval; and approval from all external examiners if changes affect more than one programme. </w:t>
            </w:r>
          </w:p>
          <w:p w14:paraId="2CD8F1D0" w14:textId="77777777" w:rsidR="00CA0082" w:rsidRDefault="00EA5897">
            <w:pPr>
              <w:spacing w:after="0"/>
            </w:pPr>
            <w:r>
              <w:rPr>
                <w:rFonts w:ascii="Arial" w:eastAsia="Arial" w:hAnsi="Arial" w:cs="Arial"/>
              </w:rPr>
              <w:t xml:space="preserve">Please note that changes </w:t>
            </w:r>
            <w:r>
              <w:rPr>
                <w:rFonts w:ascii="Arial" w:eastAsia="Arial" w:hAnsi="Arial" w:cs="Arial"/>
                <w:u w:val="single" w:color="000000"/>
              </w:rPr>
              <w:t>at all levels</w:t>
            </w:r>
            <w:r>
              <w:rPr>
                <w:rFonts w:ascii="Arial" w:eastAsia="Arial" w:hAnsi="Arial" w:cs="Arial"/>
              </w:rPr>
              <w:t xml:space="preserve"> require approval from the external examiner</w:t>
            </w:r>
            <w:r>
              <w:rPr>
                <w:rFonts w:ascii="Arial" w:eastAsia="Arial" w:hAnsi="Arial" w:cs="Arial"/>
                <w:sz w:val="24"/>
              </w:rPr>
              <w:t xml:space="preserve"> </w:t>
            </w:r>
          </w:p>
        </w:tc>
      </w:tr>
      <w:tr w:rsidR="00CA0082" w14:paraId="16F3F268" w14:textId="77777777">
        <w:trPr>
          <w:trHeight w:val="384"/>
        </w:trPr>
        <w:tc>
          <w:tcPr>
            <w:tcW w:w="9178" w:type="dxa"/>
            <w:gridSpan w:val="3"/>
            <w:tcBorders>
              <w:top w:val="single" w:sz="4" w:space="0" w:color="000000"/>
              <w:left w:val="single" w:sz="4" w:space="0" w:color="000000"/>
              <w:bottom w:val="single" w:sz="4" w:space="0" w:color="000000"/>
              <w:right w:val="single" w:sz="4" w:space="0" w:color="000000"/>
            </w:tcBorders>
          </w:tcPr>
          <w:p w14:paraId="2DD31C5D" w14:textId="77777777" w:rsidR="00CA0082" w:rsidRDefault="00EA5897">
            <w:pPr>
              <w:spacing w:after="0"/>
            </w:pPr>
            <w:r>
              <w:rPr>
                <w:rFonts w:ascii="Arial" w:eastAsia="Arial" w:hAnsi="Arial" w:cs="Arial"/>
              </w:rPr>
              <w:t xml:space="preserve">Please see attached external examiner approval </w:t>
            </w:r>
          </w:p>
        </w:tc>
      </w:tr>
      <w:tr w:rsidR="00CA0082" w14:paraId="45E48F02" w14:textId="77777777">
        <w:trPr>
          <w:trHeight w:val="948"/>
        </w:trPr>
        <w:tc>
          <w:tcPr>
            <w:tcW w:w="917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7A7325C" w14:textId="77777777" w:rsidR="00CA0082" w:rsidRDefault="00EA5897">
            <w:pPr>
              <w:spacing w:after="43"/>
            </w:pPr>
            <w:r>
              <w:rPr>
                <w:rFonts w:ascii="Arial" w:eastAsia="Arial" w:hAnsi="Arial" w:cs="Arial"/>
                <w:b/>
              </w:rPr>
              <w:t xml:space="preserve">PSRB approval (if required) </w:t>
            </w:r>
          </w:p>
          <w:p w14:paraId="5443BE33" w14:textId="77777777" w:rsidR="00CA0082" w:rsidRDefault="00EA5897">
            <w:pPr>
              <w:spacing w:after="0"/>
              <w:ind w:right="13"/>
            </w:pPr>
            <w:r>
              <w:rPr>
                <w:rFonts w:ascii="Arial" w:eastAsia="Arial" w:hAnsi="Arial" w:cs="Arial"/>
              </w:rPr>
              <w:t xml:space="preserve">PSRBs are normally required to approve changes to a programme before they are approved by APSC. Please include evidence of PSRB approval here </w:t>
            </w:r>
          </w:p>
        </w:tc>
      </w:tr>
      <w:tr w:rsidR="00CA0082" w14:paraId="2F2A9D27" w14:textId="77777777">
        <w:trPr>
          <w:trHeight w:val="502"/>
        </w:trPr>
        <w:tc>
          <w:tcPr>
            <w:tcW w:w="9178" w:type="dxa"/>
            <w:gridSpan w:val="3"/>
            <w:tcBorders>
              <w:top w:val="single" w:sz="4" w:space="0" w:color="000000"/>
              <w:left w:val="single" w:sz="4" w:space="0" w:color="000000"/>
              <w:bottom w:val="single" w:sz="4" w:space="0" w:color="000000"/>
              <w:right w:val="single" w:sz="4" w:space="0" w:color="000000"/>
            </w:tcBorders>
            <w:vAlign w:val="center"/>
          </w:tcPr>
          <w:p w14:paraId="6C4F0974" w14:textId="77777777" w:rsidR="00CA0082" w:rsidRDefault="00EA5897">
            <w:pPr>
              <w:spacing w:after="0"/>
            </w:pPr>
            <w:r>
              <w:rPr>
                <w:rFonts w:ascii="Arial" w:eastAsia="Arial" w:hAnsi="Arial" w:cs="Arial"/>
                <w:b/>
              </w:rPr>
              <w:t>N/A</w:t>
            </w:r>
            <w:r>
              <w:rPr>
                <w:rFonts w:ascii="Arial" w:eastAsia="Arial" w:hAnsi="Arial" w:cs="Arial"/>
                <w:b/>
                <w:color w:val="FF0000"/>
              </w:rPr>
              <w:t xml:space="preserve"> </w:t>
            </w:r>
          </w:p>
        </w:tc>
      </w:tr>
      <w:tr w:rsidR="00CA0082" w14:paraId="50030EA2" w14:textId="77777777">
        <w:trPr>
          <w:trHeight w:val="694"/>
        </w:trPr>
        <w:tc>
          <w:tcPr>
            <w:tcW w:w="917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0DBBE4F" w14:textId="77777777" w:rsidR="00CA0082" w:rsidRDefault="00EA5897">
            <w:pPr>
              <w:spacing w:after="40"/>
            </w:pPr>
            <w:r>
              <w:rPr>
                <w:rFonts w:ascii="Arial" w:eastAsia="Arial" w:hAnsi="Arial" w:cs="Arial"/>
                <w:b/>
              </w:rPr>
              <w:t xml:space="preserve">Partner approval </w:t>
            </w:r>
          </w:p>
          <w:p w14:paraId="592087B5" w14:textId="77777777" w:rsidR="00CA0082" w:rsidRDefault="00EA5897">
            <w:pPr>
              <w:spacing w:after="0"/>
            </w:pPr>
            <w:r>
              <w:rPr>
                <w:rFonts w:ascii="Arial" w:eastAsia="Arial" w:hAnsi="Arial" w:cs="Arial"/>
              </w:rPr>
              <w:t xml:space="preserve">Please attach evidence of approval from partner institutions here </w:t>
            </w:r>
          </w:p>
        </w:tc>
      </w:tr>
      <w:tr w:rsidR="00CA0082" w14:paraId="00DACD92" w14:textId="77777777">
        <w:trPr>
          <w:trHeight w:val="638"/>
        </w:trPr>
        <w:tc>
          <w:tcPr>
            <w:tcW w:w="9178" w:type="dxa"/>
            <w:gridSpan w:val="3"/>
            <w:tcBorders>
              <w:top w:val="single" w:sz="4" w:space="0" w:color="000000"/>
              <w:left w:val="single" w:sz="4" w:space="0" w:color="000000"/>
              <w:bottom w:val="single" w:sz="4" w:space="0" w:color="000000"/>
              <w:right w:val="single" w:sz="4" w:space="0" w:color="000000"/>
            </w:tcBorders>
          </w:tcPr>
          <w:p w14:paraId="20553B90" w14:textId="77777777" w:rsidR="00CA0082" w:rsidRDefault="00EA5897">
            <w:pPr>
              <w:spacing w:after="0"/>
              <w:jc w:val="both"/>
            </w:pPr>
            <w:r>
              <w:rPr>
                <w:rFonts w:ascii="Arial" w:eastAsia="Arial" w:hAnsi="Arial" w:cs="Arial"/>
              </w:rPr>
              <w:t xml:space="preserve">Please see attached partner consultation evidence. We are still wating for a few partners to respond. </w:t>
            </w:r>
          </w:p>
        </w:tc>
      </w:tr>
      <w:tr w:rsidR="00CA0082" w14:paraId="40D4F23D" w14:textId="77777777">
        <w:trPr>
          <w:trHeight w:val="840"/>
        </w:trPr>
        <w:tc>
          <w:tcPr>
            <w:tcW w:w="9178" w:type="dxa"/>
            <w:gridSpan w:val="3"/>
            <w:tcBorders>
              <w:top w:val="single" w:sz="4" w:space="0" w:color="000000"/>
              <w:left w:val="single" w:sz="4" w:space="0" w:color="000000"/>
              <w:bottom w:val="single" w:sz="4" w:space="0" w:color="000000"/>
              <w:right w:val="single" w:sz="4" w:space="0" w:color="000000"/>
            </w:tcBorders>
            <w:shd w:val="clear" w:color="auto" w:fill="F3F3F3"/>
          </w:tcPr>
          <w:p w14:paraId="650D0DBD" w14:textId="77777777" w:rsidR="00CA0082" w:rsidRDefault="00EA5897">
            <w:pPr>
              <w:spacing w:after="0"/>
              <w:ind w:right="21"/>
            </w:pPr>
            <w:r>
              <w:rPr>
                <w:rFonts w:ascii="Arial" w:eastAsia="Arial" w:hAnsi="Arial" w:cs="Arial"/>
                <w:b/>
                <w:u w:val="single" w:color="000000"/>
              </w:rPr>
              <w:t xml:space="preserve">Approval process: </w:t>
            </w:r>
            <w:r>
              <w:rPr>
                <w:rFonts w:ascii="Arial" w:eastAsia="Arial" w:hAnsi="Arial" w:cs="Arial"/>
                <w:b/>
                <w:i/>
                <w:sz w:val="20"/>
                <w:u w:val="single" w:color="000000"/>
              </w:rPr>
              <w:t>(NB – support from all relevant Programme Leaders and Deans of</w:t>
            </w:r>
            <w:r>
              <w:rPr>
                <w:rFonts w:ascii="Arial" w:eastAsia="Arial" w:hAnsi="Arial" w:cs="Arial"/>
                <w:b/>
                <w:i/>
                <w:sz w:val="20"/>
              </w:rPr>
              <w:t xml:space="preserve"> </w:t>
            </w:r>
            <w:r>
              <w:rPr>
                <w:rFonts w:ascii="Arial" w:eastAsia="Arial" w:hAnsi="Arial" w:cs="Arial"/>
                <w:b/>
                <w:i/>
                <w:sz w:val="20"/>
                <w:u w:val="single" w:color="000000"/>
              </w:rPr>
              <w:t>Faculty must be evidenced before the proposal is submitted to Quality and Regulation for</w:t>
            </w:r>
            <w:r>
              <w:rPr>
                <w:rFonts w:ascii="Arial" w:eastAsia="Arial" w:hAnsi="Arial" w:cs="Arial"/>
                <w:b/>
                <w:i/>
                <w:sz w:val="20"/>
              </w:rPr>
              <w:t xml:space="preserve"> </w:t>
            </w:r>
            <w:r>
              <w:rPr>
                <w:rFonts w:ascii="Arial" w:eastAsia="Arial" w:hAnsi="Arial" w:cs="Arial"/>
                <w:b/>
                <w:i/>
                <w:sz w:val="20"/>
                <w:u w:val="single" w:color="000000"/>
              </w:rPr>
              <w:t>consideration by the Academic Programmes Sub-Committee)</w:t>
            </w:r>
            <w:r>
              <w:rPr>
                <w:rFonts w:ascii="Arial" w:eastAsia="Arial" w:hAnsi="Arial" w:cs="Arial"/>
                <w:b/>
                <w:i/>
                <w:sz w:val="20"/>
              </w:rPr>
              <w:t xml:space="preserve"> </w:t>
            </w:r>
          </w:p>
        </w:tc>
      </w:tr>
      <w:tr w:rsidR="00CA0082" w14:paraId="2EE442D8" w14:textId="77777777">
        <w:trPr>
          <w:trHeight w:val="780"/>
        </w:trPr>
        <w:tc>
          <w:tcPr>
            <w:tcW w:w="9178" w:type="dxa"/>
            <w:gridSpan w:val="3"/>
            <w:tcBorders>
              <w:top w:val="single" w:sz="4" w:space="0" w:color="000000"/>
              <w:left w:val="single" w:sz="4" w:space="0" w:color="000000"/>
              <w:bottom w:val="single" w:sz="4" w:space="0" w:color="000000"/>
              <w:right w:val="single" w:sz="4" w:space="0" w:color="000000"/>
            </w:tcBorders>
            <w:shd w:val="clear" w:color="auto" w:fill="F3F3F3"/>
          </w:tcPr>
          <w:p w14:paraId="445DE6A7" w14:textId="77777777" w:rsidR="00CA0082" w:rsidRDefault="00EA5897">
            <w:pPr>
              <w:spacing w:after="68" w:line="232" w:lineRule="auto"/>
            </w:pPr>
            <w:r>
              <w:rPr>
                <w:rFonts w:ascii="Arial" w:eastAsia="Arial" w:hAnsi="Arial" w:cs="Arial"/>
                <w:b/>
                <w:i/>
                <w:sz w:val="20"/>
                <w:u w:val="single" w:color="000000"/>
              </w:rPr>
              <w:t>If changes affect more than one programme all programme leaders and relevant Deans of</w:t>
            </w:r>
            <w:r>
              <w:rPr>
                <w:rFonts w:ascii="Arial" w:eastAsia="Arial" w:hAnsi="Arial" w:cs="Arial"/>
                <w:b/>
                <w:i/>
                <w:sz w:val="20"/>
              </w:rPr>
              <w:t xml:space="preserve"> </w:t>
            </w:r>
            <w:r>
              <w:rPr>
                <w:rFonts w:ascii="Arial" w:eastAsia="Arial" w:hAnsi="Arial" w:cs="Arial"/>
                <w:b/>
                <w:i/>
                <w:sz w:val="20"/>
                <w:u w:val="single" w:color="000000"/>
              </w:rPr>
              <w:t>Faculty should agree to the changes</w:t>
            </w:r>
            <w:r>
              <w:rPr>
                <w:rFonts w:ascii="Arial" w:eastAsia="Arial" w:hAnsi="Arial" w:cs="Arial"/>
                <w:b/>
                <w:i/>
              </w:rPr>
              <w:t xml:space="preserve"> </w:t>
            </w:r>
          </w:p>
          <w:p w14:paraId="61665BFF" w14:textId="77777777" w:rsidR="00CA0082" w:rsidRDefault="00EA5897">
            <w:pPr>
              <w:spacing w:after="0"/>
            </w:pPr>
            <w:r>
              <w:rPr>
                <w:rFonts w:ascii="Arial" w:eastAsia="Arial" w:hAnsi="Arial" w:cs="Arial"/>
              </w:rPr>
              <w:t xml:space="preserve"> </w:t>
            </w:r>
          </w:p>
        </w:tc>
      </w:tr>
      <w:tr w:rsidR="00CA0082" w14:paraId="06092D78" w14:textId="77777777">
        <w:trPr>
          <w:trHeight w:val="407"/>
        </w:trPr>
        <w:tc>
          <w:tcPr>
            <w:tcW w:w="2447" w:type="dxa"/>
            <w:tcBorders>
              <w:top w:val="single" w:sz="4" w:space="0" w:color="000000"/>
              <w:left w:val="single" w:sz="4" w:space="0" w:color="000000"/>
              <w:bottom w:val="single" w:sz="4" w:space="0" w:color="000000"/>
              <w:right w:val="single" w:sz="4" w:space="0" w:color="000000"/>
            </w:tcBorders>
          </w:tcPr>
          <w:p w14:paraId="05E51FF4" w14:textId="77777777" w:rsidR="00CA0082" w:rsidRDefault="00EA5897">
            <w:pPr>
              <w:spacing w:after="0"/>
            </w:pPr>
            <w:r>
              <w:rPr>
                <w:rFonts w:ascii="Arial" w:eastAsia="Arial" w:hAnsi="Arial" w:cs="Arial"/>
                <w:b/>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207920E" w14:textId="77777777" w:rsidR="00CA0082" w:rsidRDefault="00EA5897">
            <w:pPr>
              <w:spacing w:after="0"/>
              <w:ind w:left="1"/>
            </w:pPr>
            <w:r>
              <w:rPr>
                <w:rFonts w:ascii="Arial" w:eastAsia="Arial" w:hAnsi="Arial" w:cs="Arial"/>
                <w:b/>
              </w:rPr>
              <w:t xml:space="preserve">Date </w:t>
            </w:r>
            <w:r>
              <w:rPr>
                <w:rFonts w:ascii="Arial" w:eastAsia="Arial" w:hAnsi="Arial" w:cs="Arial"/>
                <w:b/>
                <w:sz w:val="24"/>
              </w:rPr>
              <w:t xml:space="preserve"> </w:t>
            </w:r>
          </w:p>
        </w:tc>
        <w:tc>
          <w:tcPr>
            <w:tcW w:w="4751" w:type="dxa"/>
            <w:tcBorders>
              <w:top w:val="single" w:sz="4" w:space="0" w:color="000000"/>
              <w:left w:val="single" w:sz="4" w:space="0" w:color="000000"/>
              <w:bottom w:val="single" w:sz="4" w:space="0" w:color="000000"/>
              <w:right w:val="single" w:sz="4" w:space="0" w:color="000000"/>
            </w:tcBorders>
          </w:tcPr>
          <w:p w14:paraId="377B08B1" w14:textId="77777777" w:rsidR="00CA0082" w:rsidRDefault="00EA5897">
            <w:pPr>
              <w:spacing w:after="0"/>
              <w:ind w:left="1"/>
            </w:pPr>
            <w:r>
              <w:rPr>
                <w:rFonts w:ascii="Arial" w:eastAsia="Arial" w:hAnsi="Arial" w:cs="Arial"/>
                <w:b/>
              </w:rPr>
              <w:t>Signature</w:t>
            </w:r>
            <w:r>
              <w:rPr>
                <w:rFonts w:ascii="Arial" w:eastAsia="Arial" w:hAnsi="Arial" w:cs="Arial"/>
                <w:b/>
                <w:sz w:val="24"/>
              </w:rPr>
              <w:t xml:space="preserve"> </w:t>
            </w:r>
          </w:p>
        </w:tc>
      </w:tr>
      <w:tr w:rsidR="00CA0082" w14:paraId="4F311CC6" w14:textId="77777777">
        <w:trPr>
          <w:trHeight w:val="744"/>
        </w:trPr>
        <w:tc>
          <w:tcPr>
            <w:tcW w:w="2447" w:type="dxa"/>
            <w:tcBorders>
              <w:top w:val="single" w:sz="4" w:space="0" w:color="000000"/>
              <w:left w:val="single" w:sz="4" w:space="0" w:color="000000"/>
              <w:bottom w:val="single" w:sz="4" w:space="0" w:color="000000"/>
              <w:right w:val="single" w:sz="4" w:space="0" w:color="000000"/>
            </w:tcBorders>
            <w:vAlign w:val="center"/>
          </w:tcPr>
          <w:p w14:paraId="29220CCB" w14:textId="77777777" w:rsidR="00CA0082" w:rsidRDefault="00EA5897">
            <w:pPr>
              <w:spacing w:after="0"/>
            </w:pPr>
            <w:r>
              <w:rPr>
                <w:rFonts w:ascii="Arial" w:eastAsia="Arial" w:hAnsi="Arial" w:cs="Arial"/>
                <w:b/>
              </w:rPr>
              <w:t xml:space="preserve">Programme </w:t>
            </w:r>
          </w:p>
          <w:p w14:paraId="1A518411" w14:textId="77777777" w:rsidR="00CA0082" w:rsidRDefault="00EA5897">
            <w:pPr>
              <w:spacing w:after="0"/>
            </w:pPr>
            <w:r>
              <w:rPr>
                <w:rFonts w:ascii="Arial" w:eastAsia="Arial" w:hAnsi="Arial" w:cs="Arial"/>
                <w:b/>
              </w:rPr>
              <w:t>Leader(s):</w:t>
            </w:r>
            <w:r>
              <w:rPr>
                <w:rFonts w:ascii="Arial" w:eastAsia="Arial" w:hAnsi="Arial" w:cs="Arial"/>
                <w:b/>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4443C1E" w14:textId="41378FA0" w:rsidR="00CA0082" w:rsidRDefault="001B3DC6">
            <w:pPr>
              <w:spacing w:after="0"/>
              <w:ind w:left="1"/>
            </w:pPr>
            <w:r>
              <w:t>2/09/21</w:t>
            </w:r>
          </w:p>
        </w:tc>
        <w:tc>
          <w:tcPr>
            <w:tcW w:w="4751" w:type="dxa"/>
            <w:tcBorders>
              <w:top w:val="single" w:sz="4" w:space="0" w:color="000000"/>
              <w:left w:val="single" w:sz="4" w:space="0" w:color="000000"/>
              <w:bottom w:val="single" w:sz="4" w:space="0" w:color="000000"/>
              <w:right w:val="single" w:sz="4" w:space="0" w:color="000000"/>
            </w:tcBorders>
          </w:tcPr>
          <w:p w14:paraId="433123A4" w14:textId="3E107CBE" w:rsidR="00CA0082" w:rsidRPr="001B3DC6" w:rsidRDefault="001B3DC6" w:rsidP="001B3DC6">
            <w:pPr>
              <w:spacing w:after="0"/>
              <w:rPr>
                <w:i/>
                <w:iCs/>
              </w:rPr>
            </w:pPr>
            <w:proofErr w:type="spellStart"/>
            <w:r>
              <w:rPr>
                <w:i/>
                <w:iCs/>
              </w:rPr>
              <w:t>A.Mason</w:t>
            </w:r>
            <w:proofErr w:type="spellEnd"/>
          </w:p>
        </w:tc>
      </w:tr>
      <w:tr w:rsidR="00CA0082" w14:paraId="579497AE" w14:textId="77777777" w:rsidTr="00B92D4A">
        <w:trPr>
          <w:trHeight w:val="1025"/>
        </w:trPr>
        <w:tc>
          <w:tcPr>
            <w:tcW w:w="2447" w:type="dxa"/>
            <w:tcBorders>
              <w:top w:val="single" w:sz="4" w:space="0" w:color="000000"/>
              <w:left w:val="single" w:sz="4" w:space="0" w:color="000000"/>
              <w:bottom w:val="single" w:sz="4" w:space="0" w:color="000000"/>
              <w:right w:val="single" w:sz="4" w:space="0" w:color="000000"/>
            </w:tcBorders>
          </w:tcPr>
          <w:p w14:paraId="2A29BBBC" w14:textId="77777777" w:rsidR="00CA0082" w:rsidRDefault="00EA5897">
            <w:pPr>
              <w:spacing w:after="0"/>
            </w:pPr>
            <w:r>
              <w:rPr>
                <w:rFonts w:ascii="Arial" w:eastAsia="Arial" w:hAnsi="Arial" w:cs="Arial"/>
                <w:b/>
              </w:rPr>
              <w:lastRenderedPageBreak/>
              <w:t>Associate Dean &amp; Dean of Faculty:</w:t>
            </w:r>
            <w:r>
              <w:rPr>
                <w:rFonts w:ascii="Arial" w:eastAsia="Arial" w:hAnsi="Arial" w:cs="Arial"/>
                <w:b/>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1E13F30A" w14:textId="2E2A140A" w:rsidR="00CA0082" w:rsidRDefault="00B92D4A">
            <w:pPr>
              <w:spacing w:after="0"/>
              <w:ind w:left="1"/>
            </w:pPr>
            <w:r>
              <w:t>13.09.2021</w:t>
            </w:r>
          </w:p>
        </w:tc>
        <w:tc>
          <w:tcPr>
            <w:tcW w:w="4751" w:type="dxa"/>
            <w:tcBorders>
              <w:top w:val="single" w:sz="4" w:space="0" w:color="000000"/>
              <w:left w:val="single" w:sz="4" w:space="0" w:color="000000"/>
              <w:bottom w:val="single" w:sz="4" w:space="0" w:color="000000"/>
              <w:right w:val="single" w:sz="4" w:space="0" w:color="000000"/>
            </w:tcBorders>
            <w:vAlign w:val="center"/>
          </w:tcPr>
          <w:p w14:paraId="33E4476B" w14:textId="5AA9D904" w:rsidR="00CA0082" w:rsidRDefault="00B92D4A" w:rsidP="0010099D">
            <w:pPr>
              <w:spacing w:after="0"/>
            </w:pPr>
            <w:r>
              <w:rPr>
                <w:noProof/>
                <w:lang w:bidi="ar-SA"/>
              </w:rPr>
              <w:drawing>
                <wp:inline distT="0" distB="0" distL="0" distR="0" wp14:anchorId="02E5C5EB" wp14:editId="07FB785A">
                  <wp:extent cx="807720" cy="3523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mon Stewa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7720" cy="351790"/>
                          </a:xfrm>
                          <a:prstGeom prst="rect">
                            <a:avLst/>
                          </a:prstGeom>
                        </pic:spPr>
                      </pic:pic>
                    </a:graphicData>
                  </a:graphic>
                </wp:inline>
              </w:drawing>
            </w:r>
            <w:r>
              <w:t>SIMON STEWART</w:t>
            </w:r>
          </w:p>
        </w:tc>
      </w:tr>
      <w:tr w:rsidR="00CA0082" w14:paraId="321C01E5" w14:textId="77777777">
        <w:trPr>
          <w:trHeight w:val="890"/>
        </w:trPr>
        <w:tc>
          <w:tcPr>
            <w:tcW w:w="2447" w:type="dxa"/>
            <w:tcBorders>
              <w:top w:val="single" w:sz="4" w:space="0" w:color="000000"/>
              <w:left w:val="single" w:sz="4" w:space="0" w:color="000000"/>
              <w:bottom w:val="single" w:sz="4" w:space="0" w:color="000000"/>
              <w:right w:val="single" w:sz="4" w:space="0" w:color="000000"/>
            </w:tcBorders>
          </w:tcPr>
          <w:p w14:paraId="7A8BD6CF" w14:textId="77777777" w:rsidR="00CA0082" w:rsidRDefault="00EA5897">
            <w:pPr>
              <w:spacing w:after="0"/>
            </w:pPr>
            <w:r>
              <w:rPr>
                <w:rFonts w:ascii="Arial" w:eastAsia="Arial" w:hAnsi="Arial" w:cs="Arial"/>
                <w:b/>
              </w:rPr>
              <w:t xml:space="preserve">Academic </w:t>
            </w:r>
          </w:p>
          <w:p w14:paraId="61BCB2EA" w14:textId="77777777" w:rsidR="00CA0082" w:rsidRDefault="00EA5897">
            <w:pPr>
              <w:spacing w:after="0"/>
            </w:pPr>
            <w:r>
              <w:rPr>
                <w:rFonts w:ascii="Arial" w:eastAsia="Arial" w:hAnsi="Arial" w:cs="Arial"/>
                <w:b/>
              </w:rPr>
              <w:t>Programmes Subcommittee:</w:t>
            </w:r>
            <w:r>
              <w:rPr>
                <w:rFonts w:ascii="Arial" w:eastAsia="Arial" w:hAnsi="Arial" w:cs="Arial"/>
                <w:b/>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1F28B49E" w14:textId="0529E247" w:rsidR="00CA0082" w:rsidRDefault="00787214">
            <w:pPr>
              <w:spacing w:after="0"/>
              <w:ind w:left="1"/>
            </w:pPr>
            <w:r>
              <w:t>08/09/2021</w:t>
            </w:r>
          </w:p>
        </w:tc>
        <w:tc>
          <w:tcPr>
            <w:tcW w:w="4751" w:type="dxa"/>
            <w:tcBorders>
              <w:top w:val="single" w:sz="4" w:space="0" w:color="000000"/>
              <w:left w:val="single" w:sz="4" w:space="0" w:color="000000"/>
              <w:bottom w:val="single" w:sz="4" w:space="0" w:color="000000"/>
              <w:right w:val="single" w:sz="4" w:space="0" w:color="000000"/>
            </w:tcBorders>
          </w:tcPr>
          <w:p w14:paraId="77A5E3AB" w14:textId="60BC0DAC" w:rsidR="00CA0082" w:rsidRDefault="00787214">
            <w:pPr>
              <w:spacing w:after="0"/>
              <w:ind w:left="1"/>
            </w:pPr>
            <w:r>
              <w:t>T Peers (on behalf of APSC)</w:t>
            </w:r>
          </w:p>
        </w:tc>
      </w:tr>
    </w:tbl>
    <w:p w14:paraId="778181E2" w14:textId="036AFC97" w:rsidR="00CA0082" w:rsidRDefault="00EA5897">
      <w:pPr>
        <w:spacing w:after="0"/>
      </w:pPr>
      <w:r>
        <w:rPr>
          <w:rFonts w:ascii="Arial" w:eastAsia="Arial" w:hAnsi="Arial" w:cs="Arial"/>
        </w:rPr>
        <w:t xml:space="preserve"> </w:t>
      </w:r>
    </w:p>
    <w:p w14:paraId="3E60B72F" w14:textId="77777777" w:rsidR="00CA0082" w:rsidRDefault="00EA5897">
      <w:pPr>
        <w:spacing w:after="0"/>
      </w:pPr>
      <w:r>
        <w:rPr>
          <w:rFonts w:ascii="Arial" w:eastAsia="Arial" w:hAnsi="Arial" w:cs="Arial"/>
        </w:rPr>
        <w:t xml:space="preserve"> </w:t>
      </w:r>
    </w:p>
    <w:p w14:paraId="1F60581F" w14:textId="77777777" w:rsidR="00CA0082" w:rsidRDefault="00EA5897">
      <w:pPr>
        <w:spacing w:after="4" w:line="250" w:lineRule="auto"/>
        <w:ind w:left="-4" w:hanging="10"/>
      </w:pPr>
      <w:r>
        <w:rPr>
          <w:rFonts w:ascii="Arial" w:eastAsia="Arial" w:hAnsi="Arial" w:cs="Arial"/>
          <w:b/>
        </w:rPr>
        <w:t>Major modifications typically include:</w:t>
      </w:r>
      <w:r>
        <w:rPr>
          <w:rFonts w:ascii="Arial" w:eastAsia="Arial" w:hAnsi="Arial" w:cs="Arial"/>
        </w:rPr>
        <w:t xml:space="preserve"> </w:t>
      </w:r>
    </w:p>
    <w:p w14:paraId="4E217321" w14:textId="77777777" w:rsidR="00CA0082" w:rsidRDefault="00EA5897">
      <w:pPr>
        <w:numPr>
          <w:ilvl w:val="0"/>
          <w:numId w:val="1"/>
        </w:numPr>
        <w:spacing w:after="5" w:line="249" w:lineRule="auto"/>
        <w:ind w:hanging="360"/>
        <w:jc w:val="both"/>
      </w:pPr>
      <w:r>
        <w:rPr>
          <w:rFonts w:ascii="Arial" w:eastAsia="Arial" w:hAnsi="Arial" w:cs="Arial"/>
        </w:rPr>
        <w:t xml:space="preserve">changes to module learning and teaching strategies; </w:t>
      </w:r>
    </w:p>
    <w:p w14:paraId="744A98F8" w14:textId="77777777" w:rsidR="00CA0082" w:rsidRDefault="00EA5897">
      <w:pPr>
        <w:numPr>
          <w:ilvl w:val="0"/>
          <w:numId w:val="1"/>
        </w:numPr>
        <w:spacing w:after="5" w:line="249" w:lineRule="auto"/>
        <w:ind w:hanging="360"/>
        <w:jc w:val="both"/>
      </w:pPr>
      <w:r>
        <w:rPr>
          <w:rFonts w:ascii="Arial" w:eastAsia="Arial" w:hAnsi="Arial" w:cs="Arial"/>
        </w:rPr>
        <w:t xml:space="preserve">changes to module intended learning outcomes; </w:t>
      </w:r>
    </w:p>
    <w:p w14:paraId="6CDB5615" w14:textId="77777777" w:rsidR="00CA0082" w:rsidRDefault="00EA5897">
      <w:pPr>
        <w:numPr>
          <w:ilvl w:val="0"/>
          <w:numId w:val="1"/>
        </w:numPr>
        <w:spacing w:after="5" w:line="249" w:lineRule="auto"/>
        <w:ind w:hanging="360"/>
        <w:jc w:val="both"/>
      </w:pPr>
      <w:r>
        <w:rPr>
          <w:rFonts w:ascii="Arial" w:eastAsia="Arial" w:hAnsi="Arial" w:cs="Arial"/>
        </w:rPr>
        <w:t xml:space="preserve">changes to module assessment strategies; </w:t>
      </w:r>
    </w:p>
    <w:p w14:paraId="3582445D" w14:textId="77777777" w:rsidR="00CA0082" w:rsidRDefault="00EA5897">
      <w:pPr>
        <w:numPr>
          <w:ilvl w:val="0"/>
          <w:numId w:val="1"/>
        </w:numPr>
        <w:spacing w:after="5" w:line="249" w:lineRule="auto"/>
        <w:ind w:hanging="360"/>
        <w:jc w:val="both"/>
      </w:pPr>
      <w:r>
        <w:rPr>
          <w:rFonts w:ascii="Arial" w:eastAsia="Arial" w:hAnsi="Arial" w:cs="Arial"/>
        </w:rPr>
        <w:t xml:space="preserve">revisions to programme aims and learning outcomes; </w:t>
      </w:r>
    </w:p>
    <w:p w14:paraId="61856A71" w14:textId="77777777" w:rsidR="00CA0082" w:rsidRDefault="00EA5897">
      <w:pPr>
        <w:numPr>
          <w:ilvl w:val="0"/>
          <w:numId w:val="1"/>
        </w:numPr>
        <w:spacing w:after="5" w:line="249" w:lineRule="auto"/>
        <w:ind w:hanging="360"/>
        <w:jc w:val="both"/>
      </w:pPr>
      <w:r>
        <w:rPr>
          <w:rFonts w:ascii="Arial" w:eastAsia="Arial" w:hAnsi="Arial" w:cs="Arial"/>
        </w:rPr>
        <w:t xml:space="preserve">changes to programme structure, including module deletion and/or the introduction of existing modules from other programmes or the introduction of new modules;  </w:t>
      </w:r>
    </w:p>
    <w:p w14:paraId="565155E7" w14:textId="77777777" w:rsidR="00CA0082" w:rsidRDefault="00EA5897">
      <w:pPr>
        <w:numPr>
          <w:ilvl w:val="0"/>
          <w:numId w:val="1"/>
        </w:numPr>
        <w:spacing w:after="5" w:line="249" w:lineRule="auto"/>
        <w:ind w:hanging="360"/>
        <w:jc w:val="both"/>
      </w:pPr>
      <w:r>
        <w:rPr>
          <w:rFonts w:ascii="Arial" w:eastAsia="Arial" w:hAnsi="Arial" w:cs="Arial"/>
        </w:rPr>
        <w:t xml:space="preserve">changes to criteria for admission and progression; </w:t>
      </w:r>
    </w:p>
    <w:p w14:paraId="09596B7E" w14:textId="77777777" w:rsidR="00CA0082" w:rsidRDefault="00EA5897">
      <w:pPr>
        <w:numPr>
          <w:ilvl w:val="0"/>
          <w:numId w:val="1"/>
        </w:numPr>
        <w:spacing w:after="5" w:line="249" w:lineRule="auto"/>
        <w:ind w:hanging="360"/>
        <w:jc w:val="both"/>
      </w:pPr>
      <w:r>
        <w:rPr>
          <w:rFonts w:ascii="Arial" w:eastAsia="Arial" w:hAnsi="Arial" w:cs="Arial"/>
        </w:rPr>
        <w:t xml:space="preserve">changes to mode of delivery </w:t>
      </w:r>
    </w:p>
    <w:p w14:paraId="467D7BD1" w14:textId="77777777" w:rsidR="00CA0082" w:rsidRDefault="00EA5897">
      <w:pPr>
        <w:numPr>
          <w:ilvl w:val="0"/>
          <w:numId w:val="1"/>
        </w:numPr>
        <w:spacing w:after="5" w:line="249" w:lineRule="auto"/>
        <w:ind w:hanging="360"/>
        <w:jc w:val="both"/>
      </w:pPr>
      <w:r>
        <w:rPr>
          <w:rFonts w:ascii="Arial" w:eastAsia="Arial" w:hAnsi="Arial" w:cs="Arial"/>
        </w:rPr>
        <w:t xml:space="preserve">approval of a title change or a top-up qualification from an existing programme.  </w:t>
      </w:r>
    </w:p>
    <w:p w14:paraId="5703DFDC" w14:textId="77777777" w:rsidR="00CA0082" w:rsidRDefault="00EA5897">
      <w:pPr>
        <w:spacing w:after="0"/>
      </w:pPr>
      <w:r>
        <w:rPr>
          <w:rFonts w:ascii="Arial" w:eastAsia="Arial" w:hAnsi="Arial" w:cs="Arial"/>
        </w:rPr>
        <w:t xml:space="preserve"> </w:t>
      </w:r>
    </w:p>
    <w:p w14:paraId="4AAFDA15" w14:textId="77777777" w:rsidR="00CA0082" w:rsidRDefault="00EA5897">
      <w:pPr>
        <w:spacing w:after="5" w:line="249" w:lineRule="auto"/>
        <w:ind w:left="-5" w:hanging="10"/>
        <w:jc w:val="both"/>
      </w:pPr>
      <w:r>
        <w:rPr>
          <w:rFonts w:ascii="Arial" w:eastAsia="Arial" w:hAnsi="Arial" w:cs="Arial"/>
        </w:rPr>
        <w:t xml:space="preserve">When the Programme Leader(s) and Deans of Faculty have confirmed support for the proposal, please submit this signed form to Quality and Regulations, in addition to an electronic copy of updated module specification(s), and programme specifications where required.  </w:t>
      </w:r>
    </w:p>
    <w:p w14:paraId="574E2554" w14:textId="77777777" w:rsidR="00CA0082" w:rsidRDefault="00EA5897">
      <w:pPr>
        <w:spacing w:after="0"/>
      </w:pPr>
      <w:r>
        <w:rPr>
          <w:rFonts w:ascii="Arial" w:eastAsia="Arial" w:hAnsi="Arial" w:cs="Arial"/>
        </w:rPr>
        <w:t xml:space="preserve"> </w:t>
      </w:r>
    </w:p>
    <w:p w14:paraId="6BFAEF37" w14:textId="77777777" w:rsidR="00CA0082" w:rsidRDefault="00EA5897">
      <w:pPr>
        <w:spacing w:after="5" w:line="249" w:lineRule="auto"/>
        <w:ind w:left="-5" w:hanging="10"/>
        <w:jc w:val="both"/>
      </w:pPr>
      <w:r>
        <w:rPr>
          <w:rFonts w:ascii="Arial" w:eastAsia="Arial" w:hAnsi="Arial" w:cs="Arial"/>
        </w:rPr>
        <w:t xml:space="preserve">Upon APSC approval of the proposed major modification, Quality and Regulations will notify teams within SPSA to ensure information is updated.  </w:t>
      </w:r>
    </w:p>
    <w:sectPr w:rsidR="00CA0082">
      <w:headerReference w:type="even" r:id="rId11"/>
      <w:headerReference w:type="default" r:id="rId12"/>
      <w:headerReference w:type="first" r:id="rId13"/>
      <w:pgSz w:w="11906" w:h="16838"/>
      <w:pgMar w:top="1673" w:right="1436" w:bottom="1463" w:left="144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9074E" w14:textId="77777777" w:rsidR="005B2503" w:rsidRDefault="005B2503">
      <w:pPr>
        <w:spacing w:after="0" w:line="240" w:lineRule="auto"/>
      </w:pPr>
      <w:r>
        <w:separator/>
      </w:r>
    </w:p>
  </w:endnote>
  <w:endnote w:type="continuationSeparator" w:id="0">
    <w:p w14:paraId="7C257BAD" w14:textId="77777777" w:rsidR="005B2503" w:rsidRDefault="005B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A52C" w14:textId="77777777" w:rsidR="005B2503" w:rsidRDefault="005B2503">
      <w:pPr>
        <w:spacing w:after="0" w:line="240" w:lineRule="auto"/>
      </w:pPr>
      <w:r>
        <w:separator/>
      </w:r>
    </w:p>
  </w:footnote>
  <w:footnote w:type="continuationSeparator" w:id="0">
    <w:p w14:paraId="64D819C9" w14:textId="77777777" w:rsidR="005B2503" w:rsidRDefault="005B2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0A69" w14:textId="77777777" w:rsidR="00CA0082" w:rsidRDefault="00EA5897">
    <w:pPr>
      <w:spacing w:after="0"/>
    </w:pPr>
    <w:r>
      <w:rPr>
        <w:noProof/>
        <w:lang w:bidi="ar-SA"/>
      </w:rPr>
      <w:drawing>
        <wp:anchor distT="0" distB="0" distL="114300" distR="114300" simplePos="0" relativeHeight="251658240" behindDoc="0" locked="0" layoutInCell="1" allowOverlap="0" wp14:anchorId="5F628C81" wp14:editId="62B52334">
          <wp:simplePos x="0" y="0"/>
          <wp:positionH relativeFrom="page">
            <wp:posOffset>914400</wp:posOffset>
          </wp:positionH>
          <wp:positionV relativeFrom="page">
            <wp:posOffset>449581</wp:posOffset>
          </wp:positionV>
          <wp:extent cx="2369820" cy="608076"/>
          <wp:effectExtent l="0" t="0" r="0" b="0"/>
          <wp:wrapSquare wrapText="bothSides"/>
          <wp:docPr id="695" name="Picture 695"/>
          <wp:cNvGraphicFramePr/>
          <a:graphic xmlns:a="http://schemas.openxmlformats.org/drawingml/2006/main">
            <a:graphicData uri="http://schemas.openxmlformats.org/drawingml/2006/picture">
              <pic:pic xmlns:pic="http://schemas.openxmlformats.org/drawingml/2006/picture">
                <pic:nvPicPr>
                  <pic:cNvPr id="695" name="Picture 695"/>
                  <pic:cNvPicPr/>
                </pic:nvPicPr>
                <pic:blipFill>
                  <a:blip r:embed="rId1"/>
                  <a:stretch>
                    <a:fillRect/>
                  </a:stretch>
                </pic:blipFill>
                <pic:spPr>
                  <a:xfrm>
                    <a:off x="0" y="0"/>
                    <a:ext cx="2369820" cy="608076"/>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F3B5" w14:textId="77777777" w:rsidR="00CA0082" w:rsidRDefault="00EA5897">
    <w:pPr>
      <w:spacing w:after="0"/>
    </w:pPr>
    <w:r>
      <w:rPr>
        <w:noProof/>
        <w:lang w:bidi="ar-SA"/>
      </w:rPr>
      <w:drawing>
        <wp:anchor distT="0" distB="0" distL="114300" distR="114300" simplePos="0" relativeHeight="251659264" behindDoc="0" locked="0" layoutInCell="1" allowOverlap="0" wp14:anchorId="5A1462C6" wp14:editId="5B1E1A73">
          <wp:simplePos x="0" y="0"/>
          <wp:positionH relativeFrom="page">
            <wp:posOffset>914400</wp:posOffset>
          </wp:positionH>
          <wp:positionV relativeFrom="page">
            <wp:posOffset>449581</wp:posOffset>
          </wp:positionV>
          <wp:extent cx="2369820" cy="60807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95" name="Picture 695"/>
                  <pic:cNvPicPr/>
                </pic:nvPicPr>
                <pic:blipFill>
                  <a:blip r:embed="rId1"/>
                  <a:stretch>
                    <a:fillRect/>
                  </a:stretch>
                </pic:blipFill>
                <pic:spPr>
                  <a:xfrm>
                    <a:off x="0" y="0"/>
                    <a:ext cx="2369820" cy="608076"/>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CC70" w14:textId="77777777" w:rsidR="00CA0082" w:rsidRDefault="00EA5897">
    <w:pPr>
      <w:spacing w:after="0"/>
    </w:pPr>
    <w:r>
      <w:rPr>
        <w:noProof/>
        <w:lang w:bidi="ar-SA"/>
      </w:rPr>
      <w:drawing>
        <wp:anchor distT="0" distB="0" distL="114300" distR="114300" simplePos="0" relativeHeight="251660288" behindDoc="0" locked="0" layoutInCell="1" allowOverlap="0" wp14:anchorId="2CE9836C" wp14:editId="15639151">
          <wp:simplePos x="0" y="0"/>
          <wp:positionH relativeFrom="page">
            <wp:posOffset>914400</wp:posOffset>
          </wp:positionH>
          <wp:positionV relativeFrom="page">
            <wp:posOffset>449581</wp:posOffset>
          </wp:positionV>
          <wp:extent cx="2369820" cy="608076"/>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695" name="Picture 695"/>
                  <pic:cNvPicPr/>
                </pic:nvPicPr>
                <pic:blipFill>
                  <a:blip r:embed="rId1"/>
                  <a:stretch>
                    <a:fillRect/>
                  </a:stretch>
                </pic:blipFill>
                <pic:spPr>
                  <a:xfrm>
                    <a:off x="0" y="0"/>
                    <a:ext cx="2369820" cy="608076"/>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D57"/>
    <w:multiLevelType w:val="hybridMultilevel"/>
    <w:tmpl w:val="045486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7FD5052"/>
    <w:multiLevelType w:val="hybridMultilevel"/>
    <w:tmpl w:val="2E6C6202"/>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2" w15:restartNumberingAfterBreak="0">
    <w:nsid w:val="32FE733F"/>
    <w:multiLevelType w:val="hybridMultilevel"/>
    <w:tmpl w:val="78A85830"/>
    <w:lvl w:ilvl="0" w:tplc="70363310">
      <w:start w:val="1"/>
      <w:numFmt w:val="upperLetter"/>
      <w:lvlText w:val="%1."/>
      <w:lvlJc w:val="left"/>
      <w:pPr>
        <w:ind w:left="361" w:hanging="360"/>
      </w:pPr>
      <w:rPr>
        <w:rFonts w:ascii="Arial" w:eastAsia="Arial" w:hAnsi="Arial" w:cs="Arial"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57134EF3"/>
    <w:multiLevelType w:val="hybridMultilevel"/>
    <w:tmpl w:val="4E884A5A"/>
    <w:lvl w:ilvl="0" w:tplc="FD6E2B8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C02D7C">
      <w:start w:val="1"/>
      <w:numFmt w:val="lowerLetter"/>
      <w:lvlText w:val="%2"/>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66EB4C">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A82D00">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FA759C">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CCEBF6">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26A6E6">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A25C74">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221136">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3F1238B"/>
    <w:multiLevelType w:val="hybridMultilevel"/>
    <w:tmpl w:val="8FA63808"/>
    <w:lvl w:ilvl="0" w:tplc="D8C6CA4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84C94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289C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28B7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92AE6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E0AC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D4DF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6445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9647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082"/>
    <w:rsid w:val="0010099D"/>
    <w:rsid w:val="00174675"/>
    <w:rsid w:val="001B3DC6"/>
    <w:rsid w:val="002067E2"/>
    <w:rsid w:val="002C076A"/>
    <w:rsid w:val="0032009A"/>
    <w:rsid w:val="00490607"/>
    <w:rsid w:val="004D3162"/>
    <w:rsid w:val="005B2503"/>
    <w:rsid w:val="00742960"/>
    <w:rsid w:val="00787214"/>
    <w:rsid w:val="007D7401"/>
    <w:rsid w:val="007E36D9"/>
    <w:rsid w:val="00897885"/>
    <w:rsid w:val="00924855"/>
    <w:rsid w:val="00A641F8"/>
    <w:rsid w:val="00B92D4A"/>
    <w:rsid w:val="00CA0082"/>
    <w:rsid w:val="00DC4B8B"/>
    <w:rsid w:val="00E03D36"/>
    <w:rsid w:val="00EA5897"/>
    <w:rsid w:val="00FE1116"/>
    <w:rsid w:val="00FF4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C655"/>
  <w15:docId w15:val="{B3229E27-2733-FE4F-AE6F-A2C82B54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EA5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CBFD87EE4E47468DA78158722A4588" ma:contentTypeVersion="12" ma:contentTypeDescription="Create a new document." ma:contentTypeScope="" ma:versionID="7d88c20f8c2439a7d6ee9da6ffdefb74">
  <xsd:schema xmlns:xsd="http://www.w3.org/2001/XMLSchema" xmlns:xs="http://www.w3.org/2001/XMLSchema" xmlns:p="http://schemas.microsoft.com/office/2006/metadata/properties" xmlns:ns2="8c981445-d29f-483f-ae36-9a0b470598f0" xmlns:ns3="c590ed5f-e7cf-42d6-a51d-bff0bdb6f795" targetNamespace="http://schemas.microsoft.com/office/2006/metadata/properties" ma:root="true" ma:fieldsID="7f855448c2ac5be51b41bf5ca997c951" ns2:_="" ns3:_="">
    <xsd:import namespace="8c981445-d29f-483f-ae36-9a0b470598f0"/>
    <xsd:import namespace="c590ed5f-e7cf-42d6-a51d-bff0bdb6f7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81445-d29f-483f-ae36-9a0b4705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90ed5f-e7cf-42d6-a51d-bff0bdb6f7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F67D8-92B0-4497-A440-6696D17BD6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AD8B1B-757E-4612-B9C1-2CDD9985A0F9}">
  <ds:schemaRefs>
    <ds:schemaRef ds:uri="http://schemas.microsoft.com/sharepoint/v3/contenttype/forms"/>
  </ds:schemaRefs>
</ds:datastoreItem>
</file>

<file path=customXml/itemProps3.xml><?xml version="1.0" encoding="utf-8"?>
<ds:datastoreItem xmlns:ds="http://schemas.openxmlformats.org/officeDocument/2006/customXml" ds:itemID="{D84A6221-756A-471C-938F-67A8FE4FD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81445-d29f-483f-ae36-9a0b470598f0"/>
    <ds:schemaRef ds:uri="c590ed5f-e7cf-42d6-a51d-bff0bdb6f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Saunders</dc:creator>
  <cp:keywords/>
  <cp:lastModifiedBy>Tina Peers</cp:lastModifiedBy>
  <cp:revision>9</cp:revision>
  <dcterms:created xsi:type="dcterms:W3CDTF">2021-08-24T09:05:00Z</dcterms:created>
  <dcterms:modified xsi:type="dcterms:W3CDTF">2021-09-14T10:22:00Z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0x010100B1CBFD87EE4E47468DA78158722A4588</vt:lpwstr>
  </property>
</Properties>
</file>