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4321" w14:textId="77777777" w:rsidR="00523046" w:rsidRDefault="00523046" w:rsidP="00523046">
      <w:pPr>
        <w:pStyle w:val="Title"/>
        <w:rPr>
          <w:rFonts w:asciiTheme="minorHAnsi" w:eastAsiaTheme="minorHAnsi" w:hAnsiTheme="minorHAnsi" w:cstheme="minorBidi"/>
          <w:spacing w:val="0"/>
          <w:kern w:val="0"/>
          <w:sz w:val="22"/>
          <w:szCs w:val="22"/>
        </w:rPr>
      </w:pPr>
    </w:p>
    <w:p w14:paraId="0B572F32" w14:textId="6358A2B9" w:rsidR="00523046" w:rsidRDefault="00D81C8D" w:rsidP="00523046">
      <w:pPr>
        <w:pStyle w:val="Title"/>
        <w:rPr>
          <w:rFonts w:ascii="Arial" w:hAnsi="Arial" w:cs="Arial"/>
          <w:sz w:val="32"/>
          <w:szCs w:val="32"/>
        </w:rPr>
      </w:pPr>
      <w:r>
        <w:rPr>
          <w:rFonts w:ascii="Arial" w:hAnsi="Arial" w:cs="Arial"/>
          <w:sz w:val="32"/>
          <w:szCs w:val="32"/>
        </w:rPr>
        <w:t>Module specification</w:t>
      </w:r>
    </w:p>
    <w:p w14:paraId="2ABA3B5A" w14:textId="77777777" w:rsidR="00F32A43" w:rsidRPr="00F32A43" w:rsidRDefault="00F32A43" w:rsidP="00F32A43"/>
    <w:p w14:paraId="4583A949" w14:textId="476F9234" w:rsidR="00523046" w:rsidRPr="004B5D52" w:rsidRDefault="00523046" w:rsidP="00523046">
      <w:pPr>
        <w:rPr>
          <w:rFonts w:ascii="Arial" w:hAnsi="Arial" w:cs="Arial"/>
          <w:b/>
        </w:rPr>
      </w:pPr>
      <w:r w:rsidRPr="006B5313">
        <w:rPr>
          <w:rFonts w:ascii="Arial" w:hAnsi="Arial" w:cs="Arial"/>
          <w:b/>
        </w:rPr>
        <w:t xml:space="preserve">When printed this becomes an uncontrolled document. Please </w:t>
      </w:r>
      <w:r>
        <w:rPr>
          <w:rFonts w:ascii="Arial" w:hAnsi="Arial" w:cs="Arial"/>
          <w:b/>
        </w:rPr>
        <w:t>access</w:t>
      </w:r>
      <w:r w:rsidRPr="006B5313">
        <w:rPr>
          <w:rFonts w:ascii="Arial" w:hAnsi="Arial" w:cs="Arial"/>
          <w:b/>
        </w:rPr>
        <w:t xml:space="preserve"> the </w:t>
      </w:r>
      <w:r>
        <w:rPr>
          <w:rFonts w:ascii="Arial" w:hAnsi="Arial" w:cs="Arial"/>
          <w:b/>
        </w:rPr>
        <w:t>Module</w:t>
      </w:r>
      <w:r w:rsidRPr="006B5313">
        <w:rPr>
          <w:rFonts w:ascii="Arial" w:hAnsi="Arial" w:cs="Arial"/>
          <w:b/>
        </w:rPr>
        <w:t xml:space="preserve"> Directory for the most up to date version by clicking </w:t>
      </w:r>
      <w:r w:rsidR="004B5D52" w:rsidRPr="004B5D52">
        <w:rPr>
          <w:rFonts w:ascii="Arial" w:hAnsi="Arial" w:cs="Arial"/>
          <w:b/>
        </w:rPr>
        <w:t xml:space="preserve">on the following link: </w:t>
      </w:r>
      <w:hyperlink r:id="rId11" w:history="1">
        <w:r w:rsidR="004B5D52" w:rsidRPr="00C0603D">
          <w:rPr>
            <w:rStyle w:val="Hyperlink"/>
            <w:rFonts w:cs="Arial"/>
            <w:b/>
          </w:rPr>
          <w:t>Module directory</w:t>
        </w:r>
      </w:hyperlink>
    </w:p>
    <w:p w14:paraId="67023B32" w14:textId="73F7E012" w:rsidR="00523046" w:rsidRDefault="00523046" w:rsidP="000D3362">
      <w:pPr>
        <w:ind w:left="-142"/>
        <w:rPr>
          <w:rFonts w:ascii="Arial" w:hAnsi="Arial" w:cs="Arial"/>
          <w:b/>
          <w:i/>
        </w:rPr>
      </w:pPr>
      <w:r w:rsidRPr="00693539">
        <w:rPr>
          <w:rFonts w:ascii="Arial" w:hAnsi="Arial" w:cs="Arial"/>
          <w:b/>
          <w:i/>
        </w:rPr>
        <w:t xml:space="preserve">Refer to </w:t>
      </w:r>
      <w:r w:rsidR="000D3362">
        <w:rPr>
          <w:rFonts w:ascii="Arial" w:hAnsi="Arial" w:cs="Arial"/>
          <w:b/>
          <w:i/>
        </w:rPr>
        <w:t xml:space="preserve">the module </w:t>
      </w:r>
      <w:r w:rsidRPr="00693539">
        <w:rPr>
          <w:rFonts w:ascii="Arial" w:hAnsi="Arial" w:cs="Arial"/>
          <w:b/>
          <w:i/>
        </w:rPr>
        <w:t xml:space="preserve">guidance notes for completion of each section of the specification. </w:t>
      </w:r>
    </w:p>
    <w:tbl>
      <w:tblPr>
        <w:tblStyle w:val="TableGrid"/>
        <w:tblW w:w="9356" w:type="dxa"/>
        <w:tblInd w:w="-147" w:type="dxa"/>
        <w:tblLook w:val="04A0" w:firstRow="1" w:lastRow="0" w:firstColumn="1" w:lastColumn="0" w:noHBand="0" w:noVBand="1"/>
        <w:tblCaption w:val="module code and title information"/>
        <w:tblDescription w:val="table providing information on module code, title, credit weighting, level, Hecos code and module leader"/>
      </w:tblPr>
      <w:tblGrid>
        <w:gridCol w:w="2410"/>
        <w:gridCol w:w="6946"/>
      </w:tblGrid>
      <w:tr w:rsidR="00523046" w14:paraId="7025886E" w14:textId="77777777" w:rsidTr="00F32A43">
        <w:trPr>
          <w:tblHeader/>
        </w:trPr>
        <w:tc>
          <w:tcPr>
            <w:tcW w:w="2410" w:type="dxa"/>
            <w:shd w:val="clear" w:color="auto" w:fill="D9D9D9" w:themeFill="background1" w:themeFillShade="D9"/>
          </w:tcPr>
          <w:p w14:paraId="5BA5D9A9" w14:textId="77777777" w:rsidR="00523046" w:rsidRPr="00523046" w:rsidRDefault="00523046" w:rsidP="00523046">
            <w:pPr>
              <w:rPr>
                <w:rFonts w:ascii="Arial" w:hAnsi="Arial" w:cs="Arial"/>
              </w:rPr>
            </w:pPr>
            <w:r w:rsidRPr="00523046">
              <w:rPr>
                <w:rFonts w:ascii="Arial" w:hAnsi="Arial" w:cs="Arial"/>
              </w:rPr>
              <w:t>Module code</w:t>
            </w:r>
          </w:p>
        </w:tc>
        <w:tc>
          <w:tcPr>
            <w:tcW w:w="6946" w:type="dxa"/>
          </w:tcPr>
          <w:p w14:paraId="049C02D6" w14:textId="11BB246E" w:rsidR="00523046" w:rsidRPr="005C0AF2" w:rsidRDefault="00A4442D" w:rsidP="00523046">
            <w:pPr>
              <w:rPr>
                <w:rFonts w:ascii="Arial" w:hAnsi="Arial" w:cs="Arial"/>
              </w:rPr>
            </w:pPr>
            <w:r w:rsidRPr="00A4442D">
              <w:rPr>
                <w:rFonts w:ascii="Arial" w:hAnsi="Arial" w:cs="Arial"/>
              </w:rPr>
              <w:t>BUS7B39</w:t>
            </w:r>
          </w:p>
        </w:tc>
      </w:tr>
      <w:tr w:rsidR="00523046" w14:paraId="6321E094" w14:textId="77777777" w:rsidTr="00F32A43">
        <w:tc>
          <w:tcPr>
            <w:tcW w:w="2410" w:type="dxa"/>
            <w:shd w:val="clear" w:color="auto" w:fill="D9D9D9" w:themeFill="background1" w:themeFillShade="D9"/>
          </w:tcPr>
          <w:p w14:paraId="6AEFE91B" w14:textId="77777777" w:rsidR="00523046" w:rsidRPr="00523046" w:rsidRDefault="00523046" w:rsidP="00523046">
            <w:pPr>
              <w:rPr>
                <w:rFonts w:ascii="Arial" w:hAnsi="Arial" w:cs="Arial"/>
              </w:rPr>
            </w:pPr>
            <w:r w:rsidRPr="00523046">
              <w:rPr>
                <w:rFonts w:ascii="Arial" w:hAnsi="Arial" w:cs="Arial"/>
              </w:rPr>
              <w:t>Module title</w:t>
            </w:r>
          </w:p>
        </w:tc>
        <w:tc>
          <w:tcPr>
            <w:tcW w:w="6946" w:type="dxa"/>
          </w:tcPr>
          <w:p w14:paraId="10CEA879" w14:textId="0199A5C0" w:rsidR="00523046" w:rsidRPr="005C0AF2" w:rsidRDefault="00714489" w:rsidP="00523046">
            <w:pPr>
              <w:rPr>
                <w:rFonts w:ascii="Arial" w:hAnsi="Arial" w:cs="Arial"/>
              </w:rPr>
            </w:pPr>
            <w:r w:rsidRPr="00714489">
              <w:rPr>
                <w:rFonts w:ascii="Arial" w:hAnsi="Arial" w:cs="Arial"/>
              </w:rPr>
              <w:t>International Finance and Investments</w:t>
            </w:r>
          </w:p>
        </w:tc>
      </w:tr>
      <w:tr w:rsidR="00523046" w14:paraId="7BD76F48" w14:textId="77777777" w:rsidTr="00F32A43">
        <w:tc>
          <w:tcPr>
            <w:tcW w:w="2410" w:type="dxa"/>
            <w:shd w:val="clear" w:color="auto" w:fill="D9D9D9" w:themeFill="background1" w:themeFillShade="D9"/>
          </w:tcPr>
          <w:p w14:paraId="25B17791" w14:textId="77777777" w:rsidR="00523046" w:rsidRPr="00523046" w:rsidRDefault="00523046" w:rsidP="00523046">
            <w:pPr>
              <w:rPr>
                <w:rFonts w:ascii="Arial" w:hAnsi="Arial" w:cs="Arial"/>
              </w:rPr>
            </w:pPr>
            <w:r w:rsidRPr="00523046">
              <w:rPr>
                <w:rFonts w:ascii="Arial" w:hAnsi="Arial" w:cs="Arial"/>
              </w:rPr>
              <w:t>Level</w:t>
            </w:r>
          </w:p>
        </w:tc>
        <w:tc>
          <w:tcPr>
            <w:tcW w:w="6946" w:type="dxa"/>
          </w:tcPr>
          <w:p w14:paraId="2444BB70" w14:textId="79CD36D0" w:rsidR="00523046" w:rsidRPr="005C0AF2" w:rsidRDefault="00297AC4" w:rsidP="00523046">
            <w:pPr>
              <w:rPr>
                <w:rFonts w:ascii="Arial" w:hAnsi="Arial" w:cs="Arial"/>
              </w:rPr>
            </w:pPr>
            <w:r>
              <w:rPr>
                <w:rFonts w:ascii="Arial" w:hAnsi="Arial" w:cs="Arial"/>
              </w:rPr>
              <w:t>7</w:t>
            </w:r>
          </w:p>
        </w:tc>
      </w:tr>
      <w:tr w:rsidR="00523046" w14:paraId="0E213E72" w14:textId="77777777" w:rsidTr="00F32A43">
        <w:tc>
          <w:tcPr>
            <w:tcW w:w="2410" w:type="dxa"/>
            <w:shd w:val="clear" w:color="auto" w:fill="D9D9D9" w:themeFill="background1" w:themeFillShade="D9"/>
          </w:tcPr>
          <w:p w14:paraId="12D514D2" w14:textId="77777777" w:rsidR="00523046" w:rsidRPr="00523046" w:rsidRDefault="00523046" w:rsidP="00523046">
            <w:pPr>
              <w:rPr>
                <w:rFonts w:ascii="Arial" w:hAnsi="Arial" w:cs="Arial"/>
              </w:rPr>
            </w:pPr>
            <w:r w:rsidRPr="00523046">
              <w:rPr>
                <w:rFonts w:ascii="Arial" w:hAnsi="Arial" w:cs="Arial"/>
              </w:rPr>
              <w:t>Credit value</w:t>
            </w:r>
          </w:p>
        </w:tc>
        <w:tc>
          <w:tcPr>
            <w:tcW w:w="6946" w:type="dxa"/>
          </w:tcPr>
          <w:p w14:paraId="138C72EA" w14:textId="6F2DD22D" w:rsidR="00523046" w:rsidRPr="005C0AF2" w:rsidRDefault="00ED18D6" w:rsidP="00523046">
            <w:pPr>
              <w:rPr>
                <w:rFonts w:ascii="Arial" w:hAnsi="Arial" w:cs="Arial"/>
              </w:rPr>
            </w:pPr>
            <w:r>
              <w:rPr>
                <w:rFonts w:ascii="Arial" w:hAnsi="Arial" w:cs="Arial"/>
              </w:rPr>
              <w:t>1</w:t>
            </w:r>
            <w:r w:rsidR="00297AC4">
              <w:rPr>
                <w:rFonts w:ascii="Arial" w:hAnsi="Arial" w:cs="Arial"/>
              </w:rPr>
              <w:t>5</w:t>
            </w:r>
          </w:p>
        </w:tc>
      </w:tr>
      <w:tr w:rsidR="00523046" w14:paraId="67D6BF36" w14:textId="77777777" w:rsidTr="00F32A43">
        <w:tc>
          <w:tcPr>
            <w:tcW w:w="2410" w:type="dxa"/>
            <w:shd w:val="clear" w:color="auto" w:fill="D9D9D9" w:themeFill="background1" w:themeFillShade="D9"/>
          </w:tcPr>
          <w:p w14:paraId="2C65612C" w14:textId="77777777" w:rsidR="00523046" w:rsidRPr="00523046" w:rsidRDefault="00523046" w:rsidP="00523046">
            <w:pPr>
              <w:rPr>
                <w:rFonts w:ascii="Arial" w:hAnsi="Arial" w:cs="Arial"/>
              </w:rPr>
            </w:pPr>
            <w:r w:rsidRPr="00523046">
              <w:rPr>
                <w:rFonts w:ascii="Arial" w:hAnsi="Arial" w:cs="Arial"/>
              </w:rPr>
              <w:t>Faculty</w:t>
            </w:r>
          </w:p>
        </w:tc>
        <w:tc>
          <w:tcPr>
            <w:tcW w:w="6946" w:type="dxa"/>
          </w:tcPr>
          <w:p w14:paraId="484DB2F2" w14:textId="552E0433" w:rsidR="00523046" w:rsidRPr="005C0AF2" w:rsidRDefault="0071348D" w:rsidP="00523046">
            <w:pPr>
              <w:rPr>
                <w:rFonts w:ascii="Arial" w:hAnsi="Arial" w:cs="Arial"/>
              </w:rPr>
            </w:pPr>
            <w:r>
              <w:rPr>
                <w:rFonts w:ascii="Arial" w:hAnsi="Arial" w:cs="Arial"/>
              </w:rPr>
              <w:t>FSLS</w:t>
            </w:r>
          </w:p>
        </w:tc>
      </w:tr>
      <w:tr w:rsidR="00523046" w14:paraId="61853341" w14:textId="77777777" w:rsidTr="00F32A43">
        <w:tc>
          <w:tcPr>
            <w:tcW w:w="2410" w:type="dxa"/>
            <w:shd w:val="clear" w:color="auto" w:fill="D9D9D9" w:themeFill="background1" w:themeFillShade="D9"/>
          </w:tcPr>
          <w:p w14:paraId="34725788" w14:textId="77777777" w:rsidR="00523046" w:rsidRPr="00523046" w:rsidRDefault="00523046" w:rsidP="00523046">
            <w:pPr>
              <w:rPr>
                <w:rFonts w:ascii="Arial" w:hAnsi="Arial" w:cs="Arial"/>
              </w:rPr>
            </w:pPr>
            <w:r w:rsidRPr="00523046">
              <w:rPr>
                <w:rFonts w:ascii="Arial" w:hAnsi="Arial" w:cs="Arial"/>
              </w:rPr>
              <w:t>Module Leader</w:t>
            </w:r>
          </w:p>
        </w:tc>
        <w:tc>
          <w:tcPr>
            <w:tcW w:w="6946" w:type="dxa"/>
          </w:tcPr>
          <w:p w14:paraId="2194B8E0" w14:textId="022F960B" w:rsidR="00523046" w:rsidRPr="005C0AF2" w:rsidRDefault="00582078" w:rsidP="00523046">
            <w:pPr>
              <w:rPr>
                <w:rFonts w:ascii="Arial" w:hAnsi="Arial" w:cs="Arial"/>
              </w:rPr>
            </w:pPr>
            <w:r>
              <w:rPr>
                <w:rFonts w:ascii="Arial" w:hAnsi="Arial" w:cs="Arial"/>
              </w:rPr>
              <w:t>Robert Leigh</w:t>
            </w:r>
          </w:p>
        </w:tc>
      </w:tr>
      <w:tr w:rsidR="00523046" w14:paraId="1620C87D" w14:textId="77777777" w:rsidTr="00F32A43">
        <w:tc>
          <w:tcPr>
            <w:tcW w:w="2410" w:type="dxa"/>
            <w:shd w:val="clear" w:color="auto" w:fill="D9D9D9" w:themeFill="background1" w:themeFillShade="D9"/>
          </w:tcPr>
          <w:p w14:paraId="4E0C2233" w14:textId="06ECAE10" w:rsidR="00523046" w:rsidRPr="00523046" w:rsidRDefault="00660A22" w:rsidP="00292D6C">
            <w:pPr>
              <w:rPr>
                <w:rFonts w:ascii="Arial" w:hAnsi="Arial" w:cs="Arial"/>
              </w:rPr>
            </w:pPr>
            <w:hyperlink r:id="rId12" w:history="1">
              <w:proofErr w:type="spellStart"/>
              <w:r w:rsidR="00F32A43" w:rsidRPr="000D3362">
                <w:rPr>
                  <w:rStyle w:val="Hyperlink"/>
                  <w:rFonts w:cs="Arial"/>
                </w:rPr>
                <w:t>H</w:t>
              </w:r>
              <w:r w:rsidR="00292D6C" w:rsidRPr="000D3362">
                <w:rPr>
                  <w:rStyle w:val="Hyperlink"/>
                  <w:rFonts w:cs="Arial"/>
                </w:rPr>
                <w:t>ECoS</w:t>
              </w:r>
              <w:proofErr w:type="spellEnd"/>
            </w:hyperlink>
            <w:r w:rsidR="00F32A43">
              <w:rPr>
                <w:rFonts w:ascii="Arial" w:hAnsi="Arial" w:cs="Arial"/>
              </w:rPr>
              <w:t xml:space="preserve"> </w:t>
            </w:r>
            <w:r w:rsidR="00523046" w:rsidRPr="00523046">
              <w:rPr>
                <w:rFonts w:ascii="Arial" w:hAnsi="Arial" w:cs="Arial"/>
              </w:rPr>
              <w:t>Code</w:t>
            </w:r>
          </w:p>
        </w:tc>
        <w:tc>
          <w:tcPr>
            <w:tcW w:w="6946" w:type="dxa"/>
          </w:tcPr>
          <w:p w14:paraId="4288D359" w14:textId="299D2539" w:rsidR="00523046" w:rsidRPr="005C0AF2" w:rsidRDefault="0071348D" w:rsidP="00523046">
            <w:pPr>
              <w:rPr>
                <w:rFonts w:ascii="Arial" w:hAnsi="Arial" w:cs="Arial"/>
              </w:rPr>
            </w:pPr>
            <w:r>
              <w:rPr>
                <w:rFonts w:ascii="Arial" w:hAnsi="Arial" w:cs="Arial"/>
              </w:rPr>
              <w:t>10</w:t>
            </w:r>
            <w:r w:rsidR="00582078">
              <w:rPr>
                <w:rFonts w:ascii="Arial" w:hAnsi="Arial" w:cs="Arial"/>
              </w:rPr>
              <w:t>0107</w:t>
            </w:r>
          </w:p>
        </w:tc>
      </w:tr>
      <w:tr w:rsidR="00523046" w14:paraId="4FC267B8" w14:textId="77777777" w:rsidTr="005C0AF2">
        <w:trPr>
          <w:cantSplit/>
        </w:trPr>
        <w:tc>
          <w:tcPr>
            <w:tcW w:w="2410" w:type="dxa"/>
            <w:shd w:val="clear" w:color="auto" w:fill="D9D9D9" w:themeFill="background1" w:themeFillShade="D9"/>
          </w:tcPr>
          <w:p w14:paraId="02B81E02" w14:textId="77777777" w:rsidR="00523046" w:rsidRPr="00523046" w:rsidRDefault="00523046" w:rsidP="00523046">
            <w:pPr>
              <w:rPr>
                <w:rFonts w:ascii="Arial" w:hAnsi="Arial" w:cs="Arial"/>
              </w:rPr>
            </w:pPr>
            <w:r w:rsidRPr="00523046">
              <w:rPr>
                <w:rFonts w:ascii="Arial" w:hAnsi="Arial" w:cs="Arial"/>
              </w:rPr>
              <w:t>Cost Code</w:t>
            </w:r>
          </w:p>
        </w:tc>
        <w:tc>
          <w:tcPr>
            <w:tcW w:w="6946" w:type="dxa"/>
          </w:tcPr>
          <w:p w14:paraId="6C63E7D9" w14:textId="0846EA5E" w:rsidR="00523046" w:rsidRPr="005C0AF2" w:rsidRDefault="0071348D" w:rsidP="00523046">
            <w:pPr>
              <w:rPr>
                <w:rFonts w:ascii="Arial" w:hAnsi="Arial" w:cs="Arial"/>
              </w:rPr>
            </w:pPr>
            <w:r>
              <w:rPr>
                <w:rFonts w:ascii="Arial" w:hAnsi="Arial" w:cs="Arial"/>
              </w:rPr>
              <w:t>G</w:t>
            </w:r>
            <w:r w:rsidR="00297AC4">
              <w:rPr>
                <w:rFonts w:ascii="Arial" w:hAnsi="Arial" w:cs="Arial"/>
              </w:rPr>
              <w:t>ABP</w:t>
            </w:r>
          </w:p>
        </w:tc>
      </w:tr>
    </w:tbl>
    <w:p w14:paraId="7011E05F" w14:textId="05F5523F" w:rsidR="00523046" w:rsidRDefault="00523046" w:rsidP="00523046"/>
    <w:p w14:paraId="2F60E526" w14:textId="677C633F" w:rsidR="00F7377C" w:rsidRPr="00897F1D" w:rsidRDefault="00F7377C" w:rsidP="00F7377C">
      <w:pPr>
        <w:pStyle w:val="Modspec"/>
        <w:rPr>
          <w:b/>
        </w:rPr>
      </w:pPr>
      <w:r w:rsidRPr="00897F1D">
        <w:rPr>
          <w:b/>
        </w:rPr>
        <w:t xml:space="preserve">Programmes in which module to be offered </w:t>
      </w:r>
    </w:p>
    <w:p w14:paraId="0CF27906" w14:textId="1E3B2A9C" w:rsidR="00F7377C" w:rsidRDefault="00F7377C" w:rsidP="00523046"/>
    <w:tbl>
      <w:tblPr>
        <w:tblStyle w:val="TableGrid"/>
        <w:tblW w:w="9356" w:type="dxa"/>
        <w:tblInd w:w="-147" w:type="dxa"/>
        <w:tblLook w:val="04A0" w:firstRow="1" w:lastRow="0" w:firstColumn="1" w:lastColumn="0" w:noHBand="0" w:noVBand="1"/>
        <w:tblCaption w:val="Programmes that offer this module"/>
        <w:tblDescription w:val="list of programmes that this module is part of, which confirmation whether the module is core or option "/>
      </w:tblPr>
      <w:tblGrid>
        <w:gridCol w:w="4655"/>
        <w:gridCol w:w="4701"/>
      </w:tblGrid>
      <w:tr w:rsidR="000A1F60" w14:paraId="75453D02" w14:textId="77777777" w:rsidTr="00292D6C">
        <w:trPr>
          <w:tblHeader/>
        </w:trPr>
        <w:tc>
          <w:tcPr>
            <w:tcW w:w="4655" w:type="dxa"/>
            <w:shd w:val="clear" w:color="auto" w:fill="FFFFFF" w:themeFill="background1"/>
          </w:tcPr>
          <w:p w14:paraId="1F5C8CBC" w14:textId="48E87B8E" w:rsidR="000A1F60" w:rsidRPr="00D76877" w:rsidRDefault="000A1F60" w:rsidP="00167C86">
            <w:pPr>
              <w:rPr>
                <w:rFonts w:ascii="Arial" w:hAnsi="Arial" w:cs="Arial"/>
              </w:rPr>
            </w:pPr>
            <w:r>
              <w:rPr>
                <w:rFonts w:ascii="Arial" w:hAnsi="Arial" w:cs="Arial"/>
              </w:rPr>
              <w:t>Programme title</w:t>
            </w:r>
          </w:p>
        </w:tc>
        <w:tc>
          <w:tcPr>
            <w:tcW w:w="4701" w:type="dxa"/>
          </w:tcPr>
          <w:p w14:paraId="3C8FD759" w14:textId="03D027F0" w:rsidR="000A1F60" w:rsidRDefault="000A1F60" w:rsidP="00167C86">
            <w:pPr>
              <w:rPr>
                <w:rFonts w:ascii="Arial" w:hAnsi="Arial" w:cs="Arial"/>
              </w:rPr>
            </w:pPr>
            <w:r>
              <w:rPr>
                <w:rFonts w:ascii="Arial" w:hAnsi="Arial" w:cs="Arial"/>
              </w:rPr>
              <w:t>Is the module core or option for this programme</w:t>
            </w:r>
          </w:p>
        </w:tc>
      </w:tr>
      <w:tr w:rsidR="00BE3CAE" w14:paraId="310E19DC" w14:textId="77777777" w:rsidTr="00292D6C">
        <w:trPr>
          <w:tblHeader/>
        </w:trPr>
        <w:tc>
          <w:tcPr>
            <w:tcW w:w="4655" w:type="dxa"/>
            <w:shd w:val="clear" w:color="auto" w:fill="FFFFFF" w:themeFill="background1"/>
          </w:tcPr>
          <w:p w14:paraId="574EEA25" w14:textId="77777777" w:rsidR="00A4442D" w:rsidRDefault="00A4442D" w:rsidP="00BE3CAE">
            <w:pPr>
              <w:rPr>
                <w:rFonts w:ascii="Arial" w:hAnsi="Arial" w:cs="Arial"/>
              </w:rPr>
            </w:pPr>
          </w:p>
          <w:p w14:paraId="368B44C7" w14:textId="44D5C0B6" w:rsidR="00BE3CAE" w:rsidRPr="00BE3CAE" w:rsidRDefault="00BE3CAE" w:rsidP="00BE3CAE">
            <w:pPr>
              <w:rPr>
                <w:rFonts w:ascii="Arial" w:hAnsi="Arial" w:cs="Arial"/>
              </w:rPr>
            </w:pPr>
            <w:r w:rsidRPr="00BE3CAE">
              <w:rPr>
                <w:rFonts w:ascii="Arial" w:hAnsi="Arial" w:cs="Arial"/>
              </w:rPr>
              <w:t xml:space="preserve">MBA </w:t>
            </w:r>
            <w:r w:rsidR="00582078">
              <w:rPr>
                <w:rFonts w:ascii="Arial" w:hAnsi="Arial" w:cs="Arial"/>
              </w:rPr>
              <w:t>Finance</w:t>
            </w:r>
          </w:p>
        </w:tc>
        <w:tc>
          <w:tcPr>
            <w:tcW w:w="4701" w:type="dxa"/>
          </w:tcPr>
          <w:p w14:paraId="144D865F" w14:textId="77777777" w:rsidR="00A4442D" w:rsidRDefault="00A4442D" w:rsidP="00BE3CAE">
            <w:pPr>
              <w:rPr>
                <w:rFonts w:ascii="Arial" w:hAnsi="Arial" w:cs="Arial"/>
              </w:rPr>
            </w:pPr>
          </w:p>
          <w:p w14:paraId="736937B8" w14:textId="09797A17" w:rsidR="00BE3CAE" w:rsidRDefault="00A43D8C" w:rsidP="00BE3CAE">
            <w:pPr>
              <w:rPr>
                <w:rFonts w:ascii="Arial" w:hAnsi="Arial" w:cs="Arial"/>
              </w:rPr>
            </w:pPr>
            <w:r>
              <w:rPr>
                <w:rFonts w:ascii="Arial" w:hAnsi="Arial" w:cs="Arial"/>
              </w:rPr>
              <w:t>Core</w:t>
            </w:r>
          </w:p>
          <w:p w14:paraId="17DA6980" w14:textId="12EB996A" w:rsidR="00BE3CAE" w:rsidRPr="00D76877" w:rsidRDefault="00BE3CAE" w:rsidP="00BE3CAE">
            <w:pPr>
              <w:rPr>
                <w:rFonts w:ascii="Arial" w:hAnsi="Arial" w:cs="Arial"/>
              </w:rPr>
            </w:pPr>
          </w:p>
        </w:tc>
      </w:tr>
    </w:tbl>
    <w:p w14:paraId="0A5E05A6" w14:textId="26258A24" w:rsidR="00F7377C" w:rsidRDefault="00F7377C" w:rsidP="00523046"/>
    <w:p w14:paraId="09314127" w14:textId="1AF0327F" w:rsidR="00897F1D" w:rsidRPr="00897F1D" w:rsidRDefault="00897F1D" w:rsidP="00897F1D">
      <w:pPr>
        <w:pStyle w:val="Modspec"/>
        <w:rPr>
          <w:b/>
        </w:rPr>
      </w:pPr>
      <w:r w:rsidRPr="00897F1D">
        <w:rPr>
          <w:b/>
        </w:rPr>
        <w:t>Pre-requisites</w:t>
      </w:r>
    </w:p>
    <w:p w14:paraId="0BCE0084" w14:textId="10979820" w:rsidR="00897F1D" w:rsidRPr="0071348D" w:rsidRDefault="00297AC4" w:rsidP="00897F1D">
      <w:pPr>
        <w:rPr>
          <w:rFonts w:ascii="Arial" w:hAnsi="Arial" w:cs="Arial"/>
          <w:iCs/>
        </w:rPr>
      </w:pPr>
      <w:r>
        <w:rPr>
          <w:rFonts w:ascii="Arial" w:hAnsi="Arial" w:cs="Arial"/>
          <w:iCs/>
        </w:rPr>
        <w:t>A first degree and appropriate work experience.</w:t>
      </w:r>
    </w:p>
    <w:p w14:paraId="540908DB" w14:textId="4C2C0ECC" w:rsidR="00F7377C" w:rsidRPr="00897F1D" w:rsidRDefault="00F7377C" w:rsidP="00F7377C">
      <w:pPr>
        <w:pStyle w:val="Modspec"/>
        <w:rPr>
          <w:b/>
        </w:rPr>
      </w:pPr>
      <w:r w:rsidRPr="00897F1D">
        <w:rPr>
          <w:b/>
        </w:rPr>
        <w:t>Breakdown of module hours</w:t>
      </w:r>
    </w:p>
    <w:tbl>
      <w:tblPr>
        <w:tblW w:w="93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dule hours"/>
        <w:tblDescription w:val="table describing break down of hours for the module"/>
      </w:tblPr>
      <w:tblGrid>
        <w:gridCol w:w="5671"/>
        <w:gridCol w:w="3640"/>
      </w:tblGrid>
      <w:tr w:rsidR="00523046" w:rsidRPr="006D0290" w14:paraId="6EDE415A" w14:textId="77777777" w:rsidTr="00292D6C">
        <w:trPr>
          <w:trHeight w:val="367"/>
          <w:tblHeader/>
        </w:trPr>
        <w:tc>
          <w:tcPr>
            <w:tcW w:w="5671" w:type="dxa"/>
            <w:shd w:val="clear" w:color="auto" w:fill="D9D9D9" w:themeFill="background1" w:themeFillShade="D9"/>
            <w:noWrap/>
            <w:vAlign w:val="center"/>
            <w:hideMark/>
          </w:tcPr>
          <w:p w14:paraId="78D9973E" w14:textId="011AC4C3" w:rsidR="00523046" w:rsidRPr="006D0290" w:rsidRDefault="00471F94" w:rsidP="00167C86">
            <w:pPr>
              <w:rPr>
                <w:rFonts w:ascii="Arial" w:eastAsia="Times New Roman" w:hAnsi="Arial" w:cs="Arial"/>
                <w:color w:val="000000"/>
                <w:lang w:eastAsia="en-GB"/>
              </w:rPr>
            </w:pPr>
            <w:r>
              <w:rPr>
                <w:rFonts w:ascii="Arial" w:eastAsia="Times New Roman" w:hAnsi="Arial" w:cs="Arial"/>
                <w:color w:val="000000"/>
                <w:lang w:eastAsia="en-GB"/>
              </w:rPr>
              <w:t>L</w:t>
            </w:r>
            <w:r w:rsidR="00523046" w:rsidRPr="006D0290">
              <w:rPr>
                <w:rFonts w:ascii="Arial" w:eastAsia="Times New Roman" w:hAnsi="Arial" w:cs="Arial"/>
                <w:color w:val="000000"/>
                <w:lang w:eastAsia="en-GB"/>
              </w:rPr>
              <w:t>earning and teaching hours</w:t>
            </w:r>
          </w:p>
        </w:tc>
        <w:tc>
          <w:tcPr>
            <w:tcW w:w="3640" w:type="dxa"/>
            <w:shd w:val="clear" w:color="auto" w:fill="auto"/>
            <w:vAlign w:val="center"/>
          </w:tcPr>
          <w:p w14:paraId="4E8C13BE" w14:textId="63227683" w:rsidR="00523046" w:rsidRPr="001B2408" w:rsidRDefault="00660A22" w:rsidP="00EB264E">
            <w:pPr>
              <w:jc w:val="right"/>
              <w:rPr>
                <w:rFonts w:ascii="Arial" w:eastAsia="Times New Roman" w:hAnsi="Arial" w:cs="Arial"/>
                <w:color w:val="000000"/>
                <w:lang w:eastAsia="en-GB"/>
              </w:rPr>
            </w:pPr>
            <w:sdt>
              <w:sdtPr>
                <w:rPr>
                  <w:rStyle w:val="Style7"/>
                  <w:rFonts w:cs="Arial"/>
                </w:rPr>
                <w:id w:val="-1743779114"/>
                <w:placeholder>
                  <w:docPart w:val="1194402A6A42444396B05ED0989C9C84"/>
                </w:placeholder>
                <w:text/>
              </w:sdtPr>
              <w:sdtEndPr>
                <w:rPr>
                  <w:rStyle w:val="DefaultParagraphFont"/>
                  <w:rFonts w:asciiTheme="minorHAnsi" w:eastAsia="Times New Roman" w:hAnsiTheme="minorHAnsi"/>
                  <w:color w:val="000000"/>
                  <w:lang w:eastAsia="en-GB"/>
                </w:rPr>
              </w:sdtEndPr>
              <w:sdtContent>
                <w:r w:rsidR="0071348D">
                  <w:rPr>
                    <w:rStyle w:val="Style7"/>
                    <w:rFonts w:cs="Arial"/>
                  </w:rPr>
                  <w:t>1</w:t>
                </w:r>
                <w:r w:rsidR="00297AC4">
                  <w:rPr>
                    <w:rStyle w:val="Style7"/>
                    <w:rFonts w:cs="Arial"/>
                  </w:rPr>
                  <w:t>5</w:t>
                </w:r>
              </w:sdtContent>
            </w:sdt>
            <w:r w:rsidR="00523046" w:rsidRPr="001B2408">
              <w:rPr>
                <w:rFonts w:ascii="Arial" w:eastAsia="Times New Roman" w:hAnsi="Arial" w:cs="Arial"/>
                <w:color w:val="000000"/>
                <w:lang w:eastAsia="en-GB"/>
              </w:rPr>
              <w:t xml:space="preserve"> hrs</w:t>
            </w:r>
          </w:p>
        </w:tc>
      </w:tr>
      <w:tr w:rsidR="00523046" w:rsidRPr="006D0290" w14:paraId="74B518EF" w14:textId="77777777" w:rsidTr="00167C86">
        <w:trPr>
          <w:trHeight w:val="367"/>
        </w:trPr>
        <w:tc>
          <w:tcPr>
            <w:tcW w:w="5671" w:type="dxa"/>
            <w:shd w:val="clear" w:color="auto" w:fill="D9D9D9" w:themeFill="background1" w:themeFillShade="D9"/>
            <w:noWrap/>
            <w:vAlign w:val="center"/>
          </w:tcPr>
          <w:p w14:paraId="5F7E1806" w14:textId="77777777" w:rsidR="00523046" w:rsidRPr="006D0290" w:rsidRDefault="00523046" w:rsidP="00167C86">
            <w:pPr>
              <w:rPr>
                <w:rFonts w:ascii="Arial" w:eastAsia="Times New Roman" w:hAnsi="Arial" w:cs="Arial"/>
                <w:color w:val="000000"/>
                <w:lang w:eastAsia="en-GB"/>
              </w:rPr>
            </w:pPr>
            <w:r w:rsidRPr="00693539">
              <w:rPr>
                <w:rFonts w:ascii="Arial" w:eastAsia="Times New Roman" w:hAnsi="Arial" w:cs="Arial"/>
                <w:color w:val="000000"/>
                <w:lang w:eastAsia="en-GB"/>
              </w:rPr>
              <w:t>Placement tutor support</w:t>
            </w:r>
          </w:p>
        </w:tc>
        <w:tc>
          <w:tcPr>
            <w:tcW w:w="3640" w:type="dxa"/>
            <w:shd w:val="clear" w:color="auto" w:fill="auto"/>
            <w:vAlign w:val="center"/>
          </w:tcPr>
          <w:p w14:paraId="036C819D" w14:textId="248F6D8E" w:rsidR="00523046" w:rsidRDefault="00660A22" w:rsidP="00141F98">
            <w:pPr>
              <w:jc w:val="right"/>
              <w:rPr>
                <w:rStyle w:val="Style7"/>
                <w:rFonts w:cs="Arial"/>
              </w:rPr>
            </w:pPr>
            <w:sdt>
              <w:sdtPr>
                <w:rPr>
                  <w:rStyle w:val="Style7"/>
                  <w:rFonts w:cs="Arial"/>
                </w:rPr>
                <w:id w:val="-570501694"/>
                <w:placeholder>
                  <w:docPart w:val="B5BCD7E26C854CF2B2CBABF51E3C568B"/>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r w:rsidR="00614115">
                  <w:rPr>
                    <w:rStyle w:val="Style7"/>
                    <w:rFonts w:cs="Arial"/>
                  </w:rPr>
                  <w:t xml:space="preserve"> </w:t>
                </w:r>
              </w:sdtContent>
            </w:sdt>
            <w:r w:rsidR="00523046">
              <w:rPr>
                <w:rStyle w:val="Style7"/>
                <w:rFonts w:cs="Arial"/>
              </w:rPr>
              <w:t xml:space="preserve">hrs </w:t>
            </w:r>
          </w:p>
        </w:tc>
      </w:tr>
      <w:tr w:rsidR="00523046" w:rsidRPr="006D0290" w14:paraId="5BBADCE1" w14:textId="77777777" w:rsidTr="00167C86">
        <w:trPr>
          <w:trHeight w:val="367"/>
        </w:trPr>
        <w:tc>
          <w:tcPr>
            <w:tcW w:w="5671" w:type="dxa"/>
            <w:shd w:val="clear" w:color="auto" w:fill="D9D9D9" w:themeFill="background1" w:themeFillShade="D9"/>
            <w:noWrap/>
            <w:vAlign w:val="center"/>
          </w:tcPr>
          <w:p w14:paraId="628A6BCD" w14:textId="091B9B16"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Supervised learning e</w:t>
            </w:r>
            <w:r w:rsidR="0050163A">
              <w:rPr>
                <w:rFonts w:ascii="Arial" w:eastAsia="Times New Roman" w:hAnsi="Arial" w:cs="Arial"/>
                <w:color w:val="000000"/>
                <w:lang w:eastAsia="en-GB"/>
              </w:rPr>
              <w:t>.</w:t>
            </w:r>
            <w:r>
              <w:rPr>
                <w:rFonts w:ascii="Arial" w:eastAsia="Times New Roman" w:hAnsi="Arial" w:cs="Arial"/>
                <w:color w:val="000000"/>
                <w:lang w:eastAsia="en-GB"/>
              </w:rPr>
              <w:t>g</w:t>
            </w:r>
            <w:r w:rsidR="0050163A">
              <w:rPr>
                <w:rFonts w:ascii="Arial" w:eastAsia="Times New Roman" w:hAnsi="Arial" w:cs="Arial"/>
                <w:color w:val="000000"/>
                <w:lang w:eastAsia="en-GB"/>
              </w:rPr>
              <w:t>.</w:t>
            </w:r>
            <w:r>
              <w:rPr>
                <w:rFonts w:ascii="Arial" w:eastAsia="Times New Roman" w:hAnsi="Arial" w:cs="Arial"/>
                <w:color w:val="000000"/>
                <w:lang w:eastAsia="en-GB"/>
              </w:rPr>
              <w:t xml:space="preserve"> practical classes, workshops</w:t>
            </w:r>
          </w:p>
        </w:tc>
        <w:tc>
          <w:tcPr>
            <w:tcW w:w="3640" w:type="dxa"/>
            <w:shd w:val="clear" w:color="auto" w:fill="auto"/>
            <w:vAlign w:val="center"/>
          </w:tcPr>
          <w:p w14:paraId="735695B9" w14:textId="1D077837" w:rsidR="00523046" w:rsidRDefault="00660A22" w:rsidP="00141F98">
            <w:pPr>
              <w:jc w:val="right"/>
              <w:rPr>
                <w:rStyle w:val="Style7"/>
                <w:rFonts w:cs="Arial"/>
              </w:rPr>
            </w:pPr>
            <w:sdt>
              <w:sdtPr>
                <w:rPr>
                  <w:rStyle w:val="Style7"/>
                  <w:rFonts w:cs="Arial"/>
                </w:rPr>
                <w:id w:val="720631133"/>
                <w:placeholder>
                  <w:docPart w:val="5AC4B126667F4699AC1291B8A8327D52"/>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8D6DE57" w14:textId="77777777" w:rsidTr="00167C86">
        <w:trPr>
          <w:trHeight w:val="367"/>
        </w:trPr>
        <w:tc>
          <w:tcPr>
            <w:tcW w:w="5671" w:type="dxa"/>
            <w:shd w:val="clear" w:color="auto" w:fill="D9D9D9" w:themeFill="background1" w:themeFillShade="D9"/>
            <w:noWrap/>
            <w:vAlign w:val="center"/>
          </w:tcPr>
          <w:p w14:paraId="2AB89B8D" w14:textId="77777777"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 xml:space="preserve">Project supervision (level 6 projects and dissertation modules only) </w:t>
            </w:r>
          </w:p>
        </w:tc>
        <w:tc>
          <w:tcPr>
            <w:tcW w:w="3640" w:type="dxa"/>
            <w:shd w:val="clear" w:color="auto" w:fill="auto"/>
            <w:vAlign w:val="center"/>
          </w:tcPr>
          <w:p w14:paraId="073434B6" w14:textId="55C2D5C9" w:rsidR="00523046" w:rsidRDefault="00660A22" w:rsidP="00141F98">
            <w:pPr>
              <w:jc w:val="right"/>
              <w:rPr>
                <w:rStyle w:val="Style7"/>
                <w:rFonts w:cs="Arial"/>
              </w:rPr>
            </w:pPr>
            <w:sdt>
              <w:sdtPr>
                <w:rPr>
                  <w:rStyle w:val="Style7"/>
                  <w:rFonts w:cs="Arial"/>
                </w:rPr>
                <w:id w:val="649102803"/>
                <w:placeholder>
                  <w:docPart w:val="9F1610A178F4488590A6110A3AEB7DBF"/>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4C17198" w14:textId="77777777" w:rsidTr="00167C86">
        <w:trPr>
          <w:trHeight w:val="367"/>
        </w:trPr>
        <w:tc>
          <w:tcPr>
            <w:tcW w:w="5671" w:type="dxa"/>
            <w:shd w:val="clear" w:color="auto" w:fill="D9D9D9" w:themeFill="background1" w:themeFillShade="D9"/>
            <w:noWrap/>
            <w:vAlign w:val="center"/>
          </w:tcPr>
          <w:p w14:paraId="661CA098" w14:textId="24542962" w:rsidR="00523046" w:rsidRPr="005B65DC" w:rsidRDefault="00523046" w:rsidP="00471F94">
            <w:pPr>
              <w:rPr>
                <w:rFonts w:ascii="Arial" w:eastAsia="Times New Roman" w:hAnsi="Arial" w:cs="Arial"/>
                <w:b/>
                <w:color w:val="000000"/>
                <w:lang w:eastAsia="en-GB"/>
              </w:rPr>
            </w:pPr>
            <w:r w:rsidRPr="005B65DC">
              <w:rPr>
                <w:rFonts w:ascii="Arial" w:eastAsia="Times New Roman" w:hAnsi="Arial" w:cs="Arial"/>
                <w:b/>
                <w:color w:val="000000"/>
                <w:lang w:eastAsia="en-GB"/>
              </w:rPr>
              <w:t xml:space="preserve">Total </w:t>
            </w:r>
            <w:r w:rsidR="00BA5391">
              <w:rPr>
                <w:rFonts w:ascii="Arial" w:eastAsia="Times New Roman" w:hAnsi="Arial" w:cs="Arial"/>
                <w:b/>
                <w:color w:val="000000"/>
                <w:lang w:eastAsia="en-GB"/>
              </w:rPr>
              <w:t xml:space="preserve">active learning and teaching </w:t>
            </w:r>
            <w:r w:rsidRPr="005B65DC">
              <w:rPr>
                <w:rFonts w:ascii="Arial" w:eastAsia="Times New Roman" w:hAnsi="Arial" w:cs="Arial"/>
                <w:b/>
                <w:color w:val="000000"/>
                <w:lang w:eastAsia="en-GB"/>
              </w:rPr>
              <w:t>hours</w:t>
            </w:r>
          </w:p>
        </w:tc>
        <w:tc>
          <w:tcPr>
            <w:tcW w:w="3640" w:type="dxa"/>
            <w:shd w:val="clear" w:color="auto" w:fill="auto"/>
            <w:vAlign w:val="center"/>
          </w:tcPr>
          <w:p w14:paraId="7349E41F" w14:textId="40FD701D" w:rsidR="00523046" w:rsidRPr="005B65DC" w:rsidRDefault="00660A22" w:rsidP="00EB264E">
            <w:pPr>
              <w:jc w:val="right"/>
              <w:rPr>
                <w:rStyle w:val="Style7"/>
                <w:rFonts w:cs="Arial"/>
                <w:b/>
              </w:rPr>
            </w:pPr>
            <w:sdt>
              <w:sdtPr>
                <w:rPr>
                  <w:rStyle w:val="Style7"/>
                  <w:rFonts w:cs="Arial"/>
                  <w:b/>
                </w:rPr>
                <w:id w:val="-150986918"/>
                <w:placeholder>
                  <w:docPart w:val="9CEFCB0E780444DBB511AF12DEFBC4FC"/>
                </w:placeholder>
                <w:text/>
              </w:sdtPr>
              <w:sdtEndPr>
                <w:rPr>
                  <w:rStyle w:val="DefaultParagraphFont"/>
                  <w:rFonts w:asciiTheme="minorHAnsi" w:eastAsia="Times New Roman" w:hAnsiTheme="minorHAnsi"/>
                  <w:color w:val="000000"/>
                  <w:lang w:eastAsia="en-GB"/>
                </w:rPr>
              </w:sdtEndPr>
              <w:sdtContent>
                <w:r w:rsidR="00ED18D6">
                  <w:rPr>
                    <w:rStyle w:val="Style7"/>
                    <w:rFonts w:cs="Arial"/>
                    <w:b/>
                  </w:rPr>
                  <w:t>1</w:t>
                </w:r>
                <w:r w:rsidR="00297AC4">
                  <w:rPr>
                    <w:rStyle w:val="Style7"/>
                    <w:rFonts w:cs="Arial"/>
                    <w:b/>
                  </w:rPr>
                  <w:t>5</w:t>
                </w:r>
              </w:sdtContent>
            </w:sdt>
            <w:r w:rsidR="00523046" w:rsidRPr="005B65DC">
              <w:rPr>
                <w:rFonts w:ascii="Arial" w:eastAsia="Times New Roman" w:hAnsi="Arial" w:cs="Arial"/>
                <w:b/>
                <w:color w:val="000000"/>
                <w:lang w:eastAsia="en-GB"/>
              </w:rPr>
              <w:t xml:space="preserve"> </w:t>
            </w:r>
            <w:r w:rsidR="00523046" w:rsidRPr="00693539">
              <w:rPr>
                <w:rFonts w:ascii="Arial" w:eastAsia="Times New Roman" w:hAnsi="Arial" w:cs="Arial"/>
                <w:color w:val="000000"/>
                <w:lang w:eastAsia="en-GB"/>
              </w:rPr>
              <w:t>hrs</w:t>
            </w:r>
          </w:p>
        </w:tc>
      </w:tr>
      <w:tr w:rsidR="00523046" w:rsidRPr="006D0290" w14:paraId="78316148" w14:textId="77777777" w:rsidTr="00167C86">
        <w:trPr>
          <w:trHeight w:val="367"/>
        </w:trPr>
        <w:tc>
          <w:tcPr>
            <w:tcW w:w="5671" w:type="dxa"/>
            <w:shd w:val="clear" w:color="auto" w:fill="D9D9D9" w:themeFill="background1" w:themeFillShade="D9"/>
            <w:noWrap/>
            <w:vAlign w:val="center"/>
          </w:tcPr>
          <w:p w14:paraId="3C2FC9A2" w14:textId="77777777" w:rsidR="00523046" w:rsidRPr="005B65DC" w:rsidRDefault="00523046" w:rsidP="00167C86">
            <w:pPr>
              <w:rPr>
                <w:rFonts w:ascii="Arial" w:eastAsia="Times New Roman" w:hAnsi="Arial" w:cs="Arial"/>
                <w:b/>
                <w:color w:val="000000"/>
                <w:lang w:eastAsia="en-GB"/>
              </w:rPr>
            </w:pPr>
            <w:r w:rsidRPr="006D0290">
              <w:rPr>
                <w:rFonts w:ascii="Arial" w:eastAsia="Times New Roman" w:hAnsi="Arial" w:cs="Arial"/>
                <w:color w:val="000000"/>
                <w:lang w:eastAsia="en-GB"/>
              </w:rPr>
              <w:t>Placement</w:t>
            </w:r>
            <w:r>
              <w:rPr>
                <w:rFonts w:ascii="Arial" w:eastAsia="Times New Roman" w:hAnsi="Arial" w:cs="Arial"/>
                <w:color w:val="000000"/>
                <w:lang w:eastAsia="en-GB"/>
              </w:rPr>
              <w:t xml:space="preserve"> / work based learning </w:t>
            </w:r>
          </w:p>
        </w:tc>
        <w:tc>
          <w:tcPr>
            <w:tcW w:w="3640" w:type="dxa"/>
            <w:shd w:val="clear" w:color="auto" w:fill="auto"/>
            <w:vAlign w:val="center"/>
          </w:tcPr>
          <w:p w14:paraId="1057179B" w14:textId="53F3955F" w:rsidR="00523046" w:rsidRDefault="00660A22" w:rsidP="00141F98">
            <w:pPr>
              <w:jc w:val="right"/>
              <w:rPr>
                <w:rStyle w:val="Style7"/>
                <w:rFonts w:cs="Arial"/>
                <w:b/>
              </w:rPr>
            </w:pPr>
            <w:sdt>
              <w:sdtPr>
                <w:rPr>
                  <w:rStyle w:val="Style7"/>
                  <w:rFonts w:cs="Arial"/>
                </w:rPr>
                <w:id w:val="203456724"/>
                <w:placeholder>
                  <w:docPart w:val="3ED6F8F59D6244D587BF134D26F02FF7"/>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sdtContent>
            </w:sdt>
            <w:r w:rsidR="00141F98" w:rsidRPr="001B2408">
              <w:rPr>
                <w:rFonts w:ascii="Arial" w:eastAsia="Times New Roman" w:hAnsi="Arial" w:cs="Arial"/>
                <w:color w:val="000000"/>
                <w:lang w:eastAsia="en-GB"/>
              </w:rPr>
              <w:t xml:space="preserve"> hrs</w:t>
            </w:r>
          </w:p>
        </w:tc>
      </w:tr>
      <w:tr w:rsidR="00523046" w:rsidRPr="006D0290" w14:paraId="502901B3" w14:textId="77777777" w:rsidTr="00167C86">
        <w:trPr>
          <w:trHeight w:val="367"/>
        </w:trPr>
        <w:tc>
          <w:tcPr>
            <w:tcW w:w="5671" w:type="dxa"/>
            <w:shd w:val="clear" w:color="auto" w:fill="D9D9D9" w:themeFill="background1" w:themeFillShade="D9"/>
            <w:noWrap/>
            <w:vAlign w:val="center"/>
            <w:hideMark/>
          </w:tcPr>
          <w:p w14:paraId="196E0E68" w14:textId="77777777" w:rsidR="00523046" w:rsidRPr="006D0290" w:rsidRDefault="00523046" w:rsidP="00167C86">
            <w:pPr>
              <w:rPr>
                <w:rFonts w:ascii="Arial" w:eastAsia="Times New Roman" w:hAnsi="Arial" w:cs="Arial"/>
                <w:color w:val="000000"/>
                <w:lang w:eastAsia="en-GB"/>
              </w:rPr>
            </w:pPr>
            <w:r w:rsidRPr="006D0290">
              <w:rPr>
                <w:rFonts w:ascii="Arial" w:eastAsia="Times New Roman" w:hAnsi="Arial" w:cs="Arial"/>
                <w:color w:val="000000"/>
                <w:lang w:eastAsia="en-GB"/>
              </w:rPr>
              <w:t>Guided independent study</w:t>
            </w:r>
          </w:p>
        </w:tc>
        <w:tc>
          <w:tcPr>
            <w:tcW w:w="3640" w:type="dxa"/>
            <w:shd w:val="clear" w:color="auto" w:fill="auto"/>
            <w:noWrap/>
            <w:vAlign w:val="center"/>
          </w:tcPr>
          <w:p w14:paraId="2E2B5A03" w14:textId="46B88B7C" w:rsidR="00523046" w:rsidRPr="001B2408" w:rsidRDefault="00660A22" w:rsidP="00EB264E">
            <w:pPr>
              <w:jc w:val="right"/>
              <w:rPr>
                <w:rFonts w:ascii="Arial" w:eastAsia="Times New Roman" w:hAnsi="Arial" w:cs="Arial"/>
                <w:color w:val="000000"/>
                <w:lang w:eastAsia="en-GB"/>
              </w:rPr>
            </w:pPr>
            <w:sdt>
              <w:sdtPr>
                <w:rPr>
                  <w:rStyle w:val="Style7"/>
                  <w:rFonts w:cs="Arial"/>
                </w:rPr>
                <w:id w:val="1972249025"/>
                <w:placeholder>
                  <w:docPart w:val="90AD8EED6E394EFEB2AE0BC76AC737E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135</w:t>
                </w:r>
              </w:sdtContent>
            </w:sdt>
            <w:r w:rsidR="00523046" w:rsidRPr="001B2408">
              <w:rPr>
                <w:rFonts w:ascii="Arial" w:eastAsia="Times New Roman" w:hAnsi="Arial" w:cs="Arial"/>
                <w:color w:val="000000"/>
                <w:lang w:eastAsia="en-GB"/>
              </w:rPr>
              <w:t>hrs</w:t>
            </w:r>
          </w:p>
        </w:tc>
      </w:tr>
      <w:tr w:rsidR="00523046" w:rsidRPr="006D0290" w14:paraId="2E55BDC1" w14:textId="77777777" w:rsidTr="00167C86">
        <w:trPr>
          <w:trHeight w:val="387"/>
        </w:trPr>
        <w:tc>
          <w:tcPr>
            <w:tcW w:w="5671" w:type="dxa"/>
            <w:shd w:val="clear" w:color="auto" w:fill="D9D9D9" w:themeFill="background1" w:themeFillShade="D9"/>
            <w:noWrap/>
            <w:vAlign w:val="center"/>
            <w:hideMark/>
          </w:tcPr>
          <w:p w14:paraId="50331D59" w14:textId="77777777" w:rsidR="00523046" w:rsidRPr="00125FDD" w:rsidRDefault="00523046" w:rsidP="00167C86">
            <w:pPr>
              <w:rPr>
                <w:rFonts w:ascii="Arial" w:hAnsi="Arial" w:cs="Arial"/>
                <w:b/>
              </w:rPr>
            </w:pPr>
            <w:r w:rsidRPr="00125FDD">
              <w:rPr>
                <w:rFonts w:ascii="Arial" w:hAnsi="Arial" w:cs="Arial"/>
                <w:b/>
              </w:rPr>
              <w:t>Module duration (total hours)</w:t>
            </w:r>
          </w:p>
        </w:tc>
        <w:tc>
          <w:tcPr>
            <w:tcW w:w="3640" w:type="dxa"/>
            <w:shd w:val="clear" w:color="auto" w:fill="auto"/>
            <w:noWrap/>
            <w:vAlign w:val="bottom"/>
            <w:hideMark/>
          </w:tcPr>
          <w:p w14:paraId="53F9B9B2" w14:textId="19F374D4" w:rsidR="00523046" w:rsidRPr="001B2408" w:rsidRDefault="00660A22" w:rsidP="00EB264E">
            <w:pPr>
              <w:jc w:val="right"/>
              <w:rPr>
                <w:rFonts w:ascii="Arial" w:eastAsia="Times New Roman" w:hAnsi="Arial" w:cs="Arial"/>
                <w:color w:val="000000"/>
                <w:lang w:eastAsia="en-GB"/>
              </w:rPr>
            </w:pPr>
            <w:sdt>
              <w:sdtPr>
                <w:rPr>
                  <w:rStyle w:val="Style7"/>
                  <w:rFonts w:cs="Arial"/>
                </w:rPr>
                <w:id w:val="833485250"/>
                <w:placeholder>
                  <w:docPart w:val="A8A0564D6E7C446F86F9CAC040FFB7C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w:t>
                </w:r>
                <w:r w:rsidR="00297AC4">
                  <w:rPr>
                    <w:rStyle w:val="Style7"/>
                    <w:rFonts w:cs="Arial"/>
                  </w:rPr>
                  <w:t>50</w:t>
                </w:r>
              </w:sdtContent>
            </w:sdt>
            <w:r w:rsidR="00523046" w:rsidRPr="001B2408">
              <w:rPr>
                <w:rFonts w:ascii="Arial" w:eastAsia="Times New Roman" w:hAnsi="Arial" w:cs="Arial"/>
                <w:color w:val="000000"/>
                <w:lang w:eastAsia="en-GB"/>
              </w:rPr>
              <w:t xml:space="preserve"> hrs</w:t>
            </w:r>
          </w:p>
        </w:tc>
      </w:tr>
    </w:tbl>
    <w:p w14:paraId="1DBB7599" w14:textId="21CB8853" w:rsidR="00523046" w:rsidRDefault="00523046" w:rsidP="00523046"/>
    <w:tbl>
      <w:tblPr>
        <w:tblStyle w:val="TableGrid"/>
        <w:tblW w:w="9356" w:type="dxa"/>
        <w:tblInd w:w="-147" w:type="dxa"/>
        <w:tblLook w:val="04A0" w:firstRow="1" w:lastRow="0" w:firstColumn="1" w:lastColumn="0" w:noHBand="0" w:noVBand="1"/>
        <w:tblCaption w:val="Office use"/>
        <w:tblDescription w:val="Table keeping an audit record of approval dates, any changes and version"/>
      </w:tblPr>
      <w:tblGrid>
        <w:gridCol w:w="2836"/>
        <w:gridCol w:w="6520"/>
      </w:tblGrid>
      <w:tr w:rsidR="00F32A43" w14:paraId="0BCEE116" w14:textId="77777777" w:rsidTr="00897F1D">
        <w:trPr>
          <w:cantSplit/>
          <w:tblHeader/>
        </w:trPr>
        <w:tc>
          <w:tcPr>
            <w:tcW w:w="2836" w:type="dxa"/>
            <w:shd w:val="clear" w:color="auto" w:fill="D9D9D9" w:themeFill="background1" w:themeFillShade="D9"/>
          </w:tcPr>
          <w:p w14:paraId="3B9B3444" w14:textId="77777777" w:rsidR="00F32A43" w:rsidRPr="00F32A43" w:rsidRDefault="00F32A43" w:rsidP="00523046">
            <w:pPr>
              <w:rPr>
                <w:rFonts w:ascii="Arial" w:hAnsi="Arial" w:cs="Arial"/>
                <w:b/>
              </w:rPr>
            </w:pPr>
            <w:r w:rsidRPr="00F32A43">
              <w:rPr>
                <w:rFonts w:ascii="Arial" w:hAnsi="Arial" w:cs="Arial"/>
                <w:b/>
              </w:rPr>
              <w:lastRenderedPageBreak/>
              <w:t>For office use only</w:t>
            </w:r>
          </w:p>
        </w:tc>
        <w:tc>
          <w:tcPr>
            <w:tcW w:w="6520" w:type="dxa"/>
            <w:shd w:val="clear" w:color="auto" w:fill="D9D9D9" w:themeFill="background1" w:themeFillShade="D9"/>
          </w:tcPr>
          <w:p w14:paraId="4C30EBB2" w14:textId="77777777" w:rsidR="00F32A43" w:rsidRDefault="00F32A43" w:rsidP="00523046"/>
        </w:tc>
      </w:tr>
      <w:tr w:rsidR="00F32A43" w14:paraId="27410329" w14:textId="77777777" w:rsidTr="00897F1D">
        <w:tc>
          <w:tcPr>
            <w:tcW w:w="2836" w:type="dxa"/>
            <w:shd w:val="clear" w:color="auto" w:fill="D9D9D9" w:themeFill="background1" w:themeFillShade="D9"/>
          </w:tcPr>
          <w:p w14:paraId="1A9DBF2B" w14:textId="77777777" w:rsidR="00F32A43" w:rsidRPr="00F32A43" w:rsidRDefault="00F32A43" w:rsidP="00523046">
            <w:pPr>
              <w:rPr>
                <w:rFonts w:ascii="Arial" w:hAnsi="Arial" w:cs="Arial"/>
              </w:rPr>
            </w:pPr>
            <w:r w:rsidRPr="00F32A43">
              <w:rPr>
                <w:rFonts w:ascii="Arial" w:hAnsi="Arial" w:cs="Arial"/>
              </w:rPr>
              <w:t>Initial approval date</w:t>
            </w:r>
          </w:p>
        </w:tc>
        <w:tc>
          <w:tcPr>
            <w:tcW w:w="6520" w:type="dxa"/>
            <w:shd w:val="clear" w:color="auto" w:fill="D9D9D9" w:themeFill="background1" w:themeFillShade="D9"/>
          </w:tcPr>
          <w:p w14:paraId="30BB949C" w14:textId="25474C7E" w:rsidR="00F32A43" w:rsidRPr="005C0AF2" w:rsidRDefault="00297AC4" w:rsidP="00523046">
            <w:pPr>
              <w:rPr>
                <w:rFonts w:ascii="Arial" w:hAnsi="Arial" w:cs="Arial"/>
              </w:rPr>
            </w:pPr>
            <w:r w:rsidRPr="00297AC4">
              <w:rPr>
                <w:rFonts w:ascii="Arial" w:hAnsi="Arial" w:cs="Arial"/>
              </w:rPr>
              <w:t>08/09/2021</w:t>
            </w:r>
          </w:p>
        </w:tc>
      </w:tr>
      <w:tr w:rsidR="00F32A43" w14:paraId="17BCF8BC" w14:textId="77777777" w:rsidTr="00897F1D">
        <w:tc>
          <w:tcPr>
            <w:tcW w:w="2836" w:type="dxa"/>
            <w:shd w:val="clear" w:color="auto" w:fill="D9D9D9" w:themeFill="background1" w:themeFillShade="D9"/>
          </w:tcPr>
          <w:p w14:paraId="0422F13F" w14:textId="77777777" w:rsidR="00F32A43" w:rsidRPr="00F32A43" w:rsidRDefault="00F32A43" w:rsidP="00523046">
            <w:pPr>
              <w:rPr>
                <w:rFonts w:ascii="Arial" w:hAnsi="Arial" w:cs="Arial"/>
              </w:rPr>
            </w:pPr>
            <w:r w:rsidRPr="00F32A43">
              <w:rPr>
                <w:rFonts w:ascii="Arial" w:hAnsi="Arial" w:cs="Arial"/>
              </w:rPr>
              <w:t>With effect from date</w:t>
            </w:r>
          </w:p>
        </w:tc>
        <w:tc>
          <w:tcPr>
            <w:tcW w:w="6520" w:type="dxa"/>
            <w:shd w:val="clear" w:color="auto" w:fill="D9D9D9" w:themeFill="background1" w:themeFillShade="D9"/>
          </w:tcPr>
          <w:p w14:paraId="4B8DBDF3" w14:textId="6AEEADF6" w:rsidR="00F32A43" w:rsidRPr="005C0AF2" w:rsidRDefault="00297AC4" w:rsidP="00523046">
            <w:pPr>
              <w:rPr>
                <w:rFonts w:ascii="Arial" w:hAnsi="Arial" w:cs="Arial"/>
              </w:rPr>
            </w:pPr>
            <w:r>
              <w:rPr>
                <w:rFonts w:ascii="Arial" w:hAnsi="Arial" w:cs="Arial"/>
              </w:rPr>
              <w:t>08/</w:t>
            </w:r>
            <w:r w:rsidR="00A43D8C">
              <w:rPr>
                <w:rFonts w:ascii="Arial" w:hAnsi="Arial" w:cs="Arial"/>
              </w:rPr>
              <w:t>0</w:t>
            </w:r>
            <w:r>
              <w:rPr>
                <w:rFonts w:ascii="Arial" w:hAnsi="Arial" w:cs="Arial"/>
              </w:rPr>
              <w:t>9/2021</w:t>
            </w:r>
          </w:p>
        </w:tc>
      </w:tr>
      <w:tr w:rsidR="00F32A43" w14:paraId="3D0BDC9E" w14:textId="77777777" w:rsidTr="00897F1D">
        <w:tc>
          <w:tcPr>
            <w:tcW w:w="2836" w:type="dxa"/>
            <w:shd w:val="clear" w:color="auto" w:fill="D9D9D9" w:themeFill="background1" w:themeFillShade="D9"/>
          </w:tcPr>
          <w:p w14:paraId="479EF586" w14:textId="77777777" w:rsidR="00F32A43" w:rsidRPr="00F32A43" w:rsidRDefault="00F32A43" w:rsidP="00523046">
            <w:pPr>
              <w:rPr>
                <w:rFonts w:ascii="Arial" w:hAnsi="Arial" w:cs="Arial"/>
              </w:rPr>
            </w:pPr>
            <w:r w:rsidRPr="00F32A43">
              <w:rPr>
                <w:rFonts w:ascii="Arial" w:hAnsi="Arial" w:cs="Arial"/>
              </w:rPr>
              <w:t>Date and details of revision</w:t>
            </w:r>
          </w:p>
        </w:tc>
        <w:tc>
          <w:tcPr>
            <w:tcW w:w="6520" w:type="dxa"/>
            <w:shd w:val="clear" w:color="auto" w:fill="D9D9D9" w:themeFill="background1" w:themeFillShade="D9"/>
          </w:tcPr>
          <w:p w14:paraId="383DFC7B" w14:textId="7DDB3C23" w:rsidR="00F32A43" w:rsidRPr="005C0AF2" w:rsidRDefault="00F32A43" w:rsidP="00523046">
            <w:pPr>
              <w:rPr>
                <w:rFonts w:ascii="Arial" w:hAnsi="Arial" w:cs="Arial"/>
              </w:rPr>
            </w:pPr>
          </w:p>
        </w:tc>
      </w:tr>
      <w:tr w:rsidR="00F32A43" w14:paraId="1C14E81E" w14:textId="77777777" w:rsidTr="00897F1D">
        <w:tc>
          <w:tcPr>
            <w:tcW w:w="2836" w:type="dxa"/>
            <w:shd w:val="clear" w:color="auto" w:fill="D9D9D9" w:themeFill="background1" w:themeFillShade="D9"/>
          </w:tcPr>
          <w:p w14:paraId="0B1B5C63" w14:textId="77777777" w:rsidR="00F32A43" w:rsidRPr="00F32A43" w:rsidRDefault="00F32A43" w:rsidP="00523046">
            <w:pPr>
              <w:rPr>
                <w:rFonts w:ascii="Arial" w:hAnsi="Arial" w:cs="Arial"/>
              </w:rPr>
            </w:pPr>
            <w:r w:rsidRPr="00F32A43">
              <w:rPr>
                <w:rFonts w:ascii="Arial" w:hAnsi="Arial" w:cs="Arial"/>
              </w:rPr>
              <w:t>Version number</w:t>
            </w:r>
          </w:p>
        </w:tc>
        <w:tc>
          <w:tcPr>
            <w:tcW w:w="6520" w:type="dxa"/>
            <w:shd w:val="clear" w:color="auto" w:fill="D9D9D9" w:themeFill="background1" w:themeFillShade="D9"/>
          </w:tcPr>
          <w:p w14:paraId="33B40447" w14:textId="01E89BF0" w:rsidR="00F32A43" w:rsidRPr="005C0AF2" w:rsidRDefault="0071348D" w:rsidP="00523046">
            <w:pPr>
              <w:rPr>
                <w:rFonts w:ascii="Arial" w:hAnsi="Arial" w:cs="Arial"/>
              </w:rPr>
            </w:pPr>
            <w:r>
              <w:rPr>
                <w:rFonts w:ascii="Arial" w:hAnsi="Arial" w:cs="Arial"/>
              </w:rPr>
              <w:t>1</w:t>
            </w:r>
          </w:p>
        </w:tc>
      </w:tr>
    </w:tbl>
    <w:p w14:paraId="66ADE581" w14:textId="41774518" w:rsidR="00141F98" w:rsidRPr="00897F1D" w:rsidRDefault="00141F98" w:rsidP="00141F98">
      <w:pPr>
        <w:pStyle w:val="Modspec"/>
        <w:rPr>
          <w:b/>
        </w:rPr>
      </w:pPr>
      <w:r w:rsidRPr="00897F1D">
        <w:rPr>
          <w:b/>
        </w:rPr>
        <w:t>Module aims</w:t>
      </w:r>
    </w:p>
    <w:p w14:paraId="349F76FF" w14:textId="3B32980C" w:rsidR="00A43D8C" w:rsidRPr="00714489" w:rsidRDefault="00714489" w:rsidP="00A43D8C">
      <w:pPr>
        <w:spacing w:after="0" w:line="240" w:lineRule="auto"/>
      </w:pPr>
      <w:r w:rsidRPr="00714489">
        <w:rPr>
          <w:rFonts w:ascii="Arial" w:eastAsia="Times New Roman" w:hAnsi="Arial" w:cs="Arial"/>
          <w:iCs/>
          <w:color w:val="000000"/>
          <w:lang w:eastAsia="en-GB"/>
        </w:rPr>
        <w:t>This module aims to develop students' understanding and knowledge on investments that are conducted across international borders. Furthermore, it explores issues that go beyond domestic economies, including dealing with foreign currency and managing international economic and cultural differences. Hence, this module equips students with the tools to navigate the complex world of international finance.</w:t>
      </w:r>
    </w:p>
    <w:p w14:paraId="75B92A78" w14:textId="77777777" w:rsidR="00582078" w:rsidRDefault="00582078" w:rsidP="00A43D8C">
      <w:pPr>
        <w:spacing w:after="0" w:line="240" w:lineRule="auto"/>
        <w:rPr>
          <w:rFonts w:ascii="Arial" w:eastAsia="Times New Roman" w:hAnsi="Arial" w:cs="Arial"/>
          <w:color w:val="000000"/>
          <w:lang w:eastAsia="en-GB"/>
        </w:rPr>
      </w:pPr>
    </w:p>
    <w:p w14:paraId="6F79A2E7" w14:textId="74E9B394" w:rsidR="00FE5F66" w:rsidRPr="00813E82" w:rsidRDefault="00FE5F66" w:rsidP="00897F1D">
      <w:pPr>
        <w:pStyle w:val="Modspec"/>
        <w:rPr>
          <w:sz w:val="22"/>
          <w:szCs w:val="22"/>
        </w:rPr>
      </w:pPr>
      <w:r w:rsidRPr="00897F1D">
        <w:rPr>
          <w:b/>
        </w:rPr>
        <w:t>Module Learning Outcomes</w:t>
      </w:r>
      <w:r w:rsidRPr="00897F1D">
        <w:t xml:space="preserve"> - </w:t>
      </w:r>
      <w:r w:rsidRPr="00813E82">
        <w:rPr>
          <w:sz w:val="22"/>
          <w:szCs w:val="22"/>
        </w:rPr>
        <w:t>at the end of this module, students will be able to:</w:t>
      </w:r>
    </w:p>
    <w:tbl>
      <w:tblPr>
        <w:tblStyle w:val="TableGrid"/>
        <w:tblW w:w="9356" w:type="dxa"/>
        <w:tblInd w:w="-147" w:type="dxa"/>
        <w:tblLook w:val="04A0" w:firstRow="1" w:lastRow="0" w:firstColumn="1" w:lastColumn="0" w:noHBand="0" w:noVBand="1"/>
        <w:tblCaption w:val="Module Learning Outcomes"/>
        <w:tblDescription w:val="table describing each module learning outcome that will be measured by the assessment tasks"/>
      </w:tblPr>
      <w:tblGrid>
        <w:gridCol w:w="568"/>
        <w:gridCol w:w="8788"/>
      </w:tblGrid>
      <w:tr w:rsidR="00035327" w14:paraId="082B0358" w14:textId="77777777" w:rsidTr="00FE5F66">
        <w:trPr>
          <w:trHeight w:val="964"/>
          <w:tblHeader/>
        </w:trPr>
        <w:tc>
          <w:tcPr>
            <w:tcW w:w="568" w:type="dxa"/>
          </w:tcPr>
          <w:p w14:paraId="2A1A8CE3" w14:textId="77777777" w:rsidR="00035327" w:rsidRPr="00035327" w:rsidRDefault="00035327" w:rsidP="00523046">
            <w:pPr>
              <w:rPr>
                <w:rFonts w:ascii="Arial" w:hAnsi="Arial" w:cs="Arial"/>
              </w:rPr>
            </w:pPr>
            <w:r w:rsidRPr="00035327">
              <w:rPr>
                <w:rFonts w:ascii="Arial" w:hAnsi="Arial" w:cs="Arial"/>
              </w:rPr>
              <w:t>1</w:t>
            </w:r>
          </w:p>
        </w:tc>
        <w:tc>
          <w:tcPr>
            <w:tcW w:w="8788" w:type="dxa"/>
          </w:tcPr>
          <w:p w14:paraId="579B9EE1" w14:textId="5B413522" w:rsidR="00035327" w:rsidRPr="00141F98" w:rsidRDefault="00714489" w:rsidP="00523046">
            <w:pPr>
              <w:rPr>
                <w:rFonts w:ascii="Arial" w:hAnsi="Arial" w:cs="Arial"/>
              </w:rPr>
            </w:pPr>
            <w:r w:rsidRPr="00714489">
              <w:rPr>
                <w:rFonts w:ascii="Arial" w:hAnsi="Arial" w:cs="Arial"/>
              </w:rPr>
              <w:t>Demonstrate knowledge and understanding of the development and operations of the major international financial markets and the role of financial institutions</w:t>
            </w:r>
          </w:p>
        </w:tc>
      </w:tr>
      <w:tr w:rsidR="00035327" w14:paraId="1538E17A" w14:textId="77777777" w:rsidTr="00035327">
        <w:trPr>
          <w:trHeight w:val="964"/>
        </w:trPr>
        <w:tc>
          <w:tcPr>
            <w:tcW w:w="568" w:type="dxa"/>
          </w:tcPr>
          <w:p w14:paraId="752C0621" w14:textId="77777777" w:rsidR="00035327" w:rsidRPr="00035327" w:rsidRDefault="00035327" w:rsidP="00523046">
            <w:pPr>
              <w:rPr>
                <w:rFonts w:ascii="Arial" w:hAnsi="Arial" w:cs="Arial"/>
              </w:rPr>
            </w:pPr>
            <w:r w:rsidRPr="00035327">
              <w:rPr>
                <w:rFonts w:ascii="Arial" w:hAnsi="Arial" w:cs="Arial"/>
              </w:rPr>
              <w:t>2</w:t>
            </w:r>
          </w:p>
        </w:tc>
        <w:tc>
          <w:tcPr>
            <w:tcW w:w="8788" w:type="dxa"/>
          </w:tcPr>
          <w:p w14:paraId="34F424E9" w14:textId="43B7CEC9" w:rsidR="00297AC4" w:rsidRPr="00141F98" w:rsidRDefault="00714489" w:rsidP="00523046">
            <w:pPr>
              <w:rPr>
                <w:rFonts w:ascii="Arial" w:hAnsi="Arial" w:cs="Arial"/>
              </w:rPr>
            </w:pPr>
            <w:r w:rsidRPr="00714489">
              <w:rPr>
                <w:rFonts w:ascii="Arial" w:hAnsi="Arial" w:cs="Arial"/>
              </w:rPr>
              <w:t>Show knowledge and understanding of the various theories of exchange rate determination and apply the knowledge acquired to explain changes in foreign exchange rates.</w:t>
            </w:r>
          </w:p>
        </w:tc>
      </w:tr>
      <w:tr w:rsidR="00035327" w14:paraId="7363EE5A" w14:textId="77777777" w:rsidTr="00035327">
        <w:trPr>
          <w:trHeight w:val="964"/>
        </w:trPr>
        <w:tc>
          <w:tcPr>
            <w:tcW w:w="568" w:type="dxa"/>
          </w:tcPr>
          <w:p w14:paraId="422ECF33" w14:textId="77777777" w:rsidR="00035327" w:rsidRPr="00035327" w:rsidRDefault="00035327" w:rsidP="00523046">
            <w:pPr>
              <w:rPr>
                <w:rFonts w:ascii="Arial" w:hAnsi="Arial" w:cs="Arial"/>
              </w:rPr>
            </w:pPr>
            <w:r w:rsidRPr="00035327">
              <w:rPr>
                <w:rFonts w:ascii="Arial" w:hAnsi="Arial" w:cs="Arial"/>
              </w:rPr>
              <w:t>3</w:t>
            </w:r>
          </w:p>
        </w:tc>
        <w:tc>
          <w:tcPr>
            <w:tcW w:w="8788" w:type="dxa"/>
          </w:tcPr>
          <w:p w14:paraId="18CFB51E" w14:textId="280270A0" w:rsidR="00035327" w:rsidRPr="00141F98" w:rsidRDefault="00714489" w:rsidP="00523046">
            <w:pPr>
              <w:rPr>
                <w:rFonts w:ascii="Arial" w:hAnsi="Arial" w:cs="Arial"/>
              </w:rPr>
            </w:pPr>
            <w:r w:rsidRPr="00714489">
              <w:rPr>
                <w:rFonts w:ascii="Arial" w:hAnsi="Arial" w:cs="Arial"/>
              </w:rPr>
              <w:t>Demonstrate expertise in the financial and political risks posed to international businesses and apply methods for hedging against those risks.</w:t>
            </w:r>
          </w:p>
        </w:tc>
      </w:tr>
      <w:tr w:rsidR="00A43D8C" w14:paraId="4D3BE80A" w14:textId="77777777" w:rsidTr="00035327">
        <w:trPr>
          <w:trHeight w:val="964"/>
        </w:trPr>
        <w:tc>
          <w:tcPr>
            <w:tcW w:w="568" w:type="dxa"/>
          </w:tcPr>
          <w:p w14:paraId="0E7DE8E1" w14:textId="0E419BB5" w:rsidR="00A43D8C" w:rsidRPr="00035327" w:rsidRDefault="00A43D8C" w:rsidP="00523046">
            <w:pPr>
              <w:rPr>
                <w:rFonts w:ascii="Arial" w:hAnsi="Arial" w:cs="Arial"/>
              </w:rPr>
            </w:pPr>
            <w:r>
              <w:rPr>
                <w:rFonts w:ascii="Arial" w:hAnsi="Arial" w:cs="Arial"/>
              </w:rPr>
              <w:t>4</w:t>
            </w:r>
          </w:p>
        </w:tc>
        <w:tc>
          <w:tcPr>
            <w:tcW w:w="8788" w:type="dxa"/>
          </w:tcPr>
          <w:p w14:paraId="0F5BBBAF" w14:textId="5A1DC189" w:rsidR="00A43D8C" w:rsidRPr="00A43D8C" w:rsidRDefault="00714489" w:rsidP="00523046">
            <w:pPr>
              <w:rPr>
                <w:rFonts w:ascii="Arial" w:hAnsi="Arial" w:cs="Arial"/>
              </w:rPr>
            </w:pPr>
            <w:r w:rsidRPr="00714489">
              <w:rPr>
                <w:rFonts w:ascii="Arial" w:hAnsi="Arial" w:cs="Arial"/>
              </w:rPr>
              <w:t>Show knowledge and understanding of the issues that international investment raises and apply quantitative techniques to real situations.</w:t>
            </w:r>
          </w:p>
        </w:tc>
      </w:tr>
    </w:tbl>
    <w:p w14:paraId="5C89C56A" w14:textId="77777777" w:rsidR="00035327" w:rsidRDefault="00035327" w:rsidP="00523046"/>
    <w:p w14:paraId="2C674F5F" w14:textId="77777777" w:rsidR="00035327" w:rsidRPr="00897F1D" w:rsidRDefault="00035327" w:rsidP="00491DDF">
      <w:pPr>
        <w:pStyle w:val="Modspec"/>
        <w:rPr>
          <w:b/>
        </w:rPr>
      </w:pPr>
      <w:r w:rsidRPr="00897F1D">
        <w:rPr>
          <w:b/>
        </w:rPr>
        <w:t>Assessment</w:t>
      </w:r>
    </w:p>
    <w:p w14:paraId="125CBD84" w14:textId="2A13D153" w:rsidR="00035327" w:rsidRDefault="00035327" w:rsidP="00035327">
      <w:pPr>
        <w:pStyle w:val="Heading2"/>
        <w:rPr>
          <w:rFonts w:ascii="Arial" w:eastAsiaTheme="minorEastAsia" w:hAnsi="Arial" w:cs="Arial"/>
          <w:color w:val="auto"/>
          <w:sz w:val="22"/>
          <w:szCs w:val="22"/>
        </w:rPr>
      </w:pPr>
      <w:r w:rsidRPr="00491DDF">
        <w:rPr>
          <w:rFonts w:ascii="Arial" w:eastAsiaTheme="minorEastAsia" w:hAnsi="Arial" w:cs="Arial"/>
          <w:color w:val="auto"/>
          <w:sz w:val="22"/>
          <w:szCs w:val="22"/>
        </w:rPr>
        <w:t xml:space="preserve">Indicative Assessment Tasks: </w:t>
      </w:r>
    </w:p>
    <w:p w14:paraId="5552205D" w14:textId="77777777" w:rsidR="000A1F60" w:rsidRPr="000A1F60" w:rsidRDefault="000A1F60" w:rsidP="000A1F60"/>
    <w:p w14:paraId="45FA6EA6" w14:textId="4B90E4C9" w:rsidR="00813E82" w:rsidRDefault="000A1F60" w:rsidP="000A1F60">
      <w:pPr>
        <w:rPr>
          <w:rFonts w:ascii="Arial" w:hAnsi="Arial" w:cs="Arial"/>
        </w:rPr>
      </w:pPr>
      <w:r w:rsidRPr="000A1F60">
        <w:rPr>
          <w:rFonts w:ascii="Arial" w:hAnsi="Arial" w:cs="Arial"/>
        </w:rPr>
        <w:t xml:space="preserve">This section outlines the type of assessment task the student will be expected to complete as part of the module. More details will be made available in the relevant academic year module handbook. </w:t>
      </w:r>
    </w:p>
    <w:p w14:paraId="527B5B06" w14:textId="4D1DEC44" w:rsidR="00714489" w:rsidRPr="00714489" w:rsidRDefault="00714489" w:rsidP="00714489">
      <w:pPr>
        <w:spacing w:after="0" w:line="240" w:lineRule="auto"/>
        <w:rPr>
          <w:rFonts w:ascii="Arial" w:eastAsiaTheme="minorEastAsia" w:hAnsi="Arial" w:cs="Arial"/>
        </w:rPr>
      </w:pPr>
      <w:r w:rsidRPr="00714489">
        <w:rPr>
          <w:rFonts w:ascii="Arial" w:eastAsiaTheme="minorEastAsia" w:hAnsi="Arial" w:cs="Arial"/>
        </w:rPr>
        <w:t>Assessment 1 Report</w:t>
      </w:r>
      <w:r>
        <w:rPr>
          <w:rFonts w:ascii="Arial" w:eastAsiaTheme="minorEastAsia" w:hAnsi="Arial" w:cs="Arial"/>
        </w:rPr>
        <w:t xml:space="preserve"> </w:t>
      </w:r>
      <w:r w:rsidRPr="00714489">
        <w:rPr>
          <w:rFonts w:ascii="Arial" w:eastAsiaTheme="minorEastAsia" w:hAnsi="Arial" w:cs="Arial"/>
        </w:rPr>
        <w:t>- Triangular Arbitrage, covered Interest Rate Parity and International Risks. The report will demonstrate and understanding of international markets and the role of financial institutions whilst also discussing the political and economic risks at an international level.</w:t>
      </w:r>
      <w:r>
        <w:rPr>
          <w:rFonts w:ascii="Arial" w:eastAsiaTheme="minorEastAsia" w:hAnsi="Arial" w:cs="Arial"/>
        </w:rPr>
        <w:t xml:space="preserve"> (1000 words)</w:t>
      </w:r>
    </w:p>
    <w:p w14:paraId="615FDCE1" w14:textId="77777777" w:rsidR="00714489" w:rsidRPr="00714489" w:rsidRDefault="00714489" w:rsidP="00714489">
      <w:pPr>
        <w:spacing w:after="0" w:line="240" w:lineRule="auto"/>
        <w:rPr>
          <w:rFonts w:ascii="Arial" w:eastAsiaTheme="minorEastAsia" w:hAnsi="Arial" w:cs="Arial"/>
        </w:rPr>
      </w:pPr>
    </w:p>
    <w:p w14:paraId="30B884B6" w14:textId="48F6AC74" w:rsidR="00DE7D24" w:rsidRPr="0071348D" w:rsidRDefault="00714489" w:rsidP="00714489">
      <w:pPr>
        <w:spacing w:after="0" w:line="240" w:lineRule="auto"/>
        <w:rPr>
          <w:rFonts w:ascii="Arial" w:eastAsiaTheme="minorEastAsia" w:hAnsi="Arial" w:cs="Arial"/>
          <w:iCs/>
        </w:rPr>
      </w:pPr>
      <w:r w:rsidRPr="00714489">
        <w:rPr>
          <w:rFonts w:ascii="Arial" w:eastAsiaTheme="minorEastAsia" w:hAnsi="Arial" w:cs="Arial"/>
        </w:rPr>
        <w:t>Assessment 2 Essay</w:t>
      </w:r>
      <w:r>
        <w:rPr>
          <w:rFonts w:ascii="Arial" w:eastAsiaTheme="minorEastAsia" w:hAnsi="Arial" w:cs="Arial"/>
        </w:rPr>
        <w:t xml:space="preserve"> </w:t>
      </w:r>
      <w:r w:rsidRPr="00714489">
        <w:rPr>
          <w:rFonts w:ascii="Arial" w:eastAsiaTheme="minorEastAsia" w:hAnsi="Arial" w:cs="Arial"/>
        </w:rPr>
        <w:t>- Multinational Corporations and international currency will investigate theories and constructs about exchange rates in international markets whilst discussing international investment raises and the quantitative techniques that can aid organisations in real life situations.</w:t>
      </w:r>
      <w:r>
        <w:rPr>
          <w:rFonts w:ascii="Arial" w:eastAsiaTheme="minorEastAsia" w:hAnsi="Arial" w:cs="Arial"/>
        </w:rPr>
        <w:t xml:space="preserve"> (</w:t>
      </w:r>
      <w:r w:rsidR="004D3D5B">
        <w:rPr>
          <w:rFonts w:ascii="Arial" w:eastAsiaTheme="minorEastAsia" w:hAnsi="Arial" w:cs="Arial"/>
        </w:rPr>
        <w:t>2</w:t>
      </w:r>
      <w:r>
        <w:rPr>
          <w:rFonts w:ascii="Arial" w:eastAsiaTheme="minorEastAsia" w:hAnsi="Arial" w:cs="Arial"/>
        </w:rPr>
        <w:t>000 words)</w:t>
      </w:r>
    </w:p>
    <w:tbl>
      <w:tblPr>
        <w:tblW w:w="9329" w:type="dxa"/>
        <w:tblInd w:w="-11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20" w:type="dxa"/>
          <w:right w:w="120" w:type="dxa"/>
        </w:tblCellMar>
        <w:tblLook w:val="0020" w:firstRow="1" w:lastRow="0" w:firstColumn="0" w:lastColumn="0" w:noHBand="0" w:noVBand="0"/>
      </w:tblPr>
      <w:tblGrid>
        <w:gridCol w:w="1372"/>
        <w:gridCol w:w="1418"/>
        <w:gridCol w:w="4696"/>
        <w:gridCol w:w="1843"/>
      </w:tblGrid>
      <w:tr w:rsidR="00035327" w:rsidRPr="000F2F10" w14:paraId="4FAFE281" w14:textId="77777777" w:rsidTr="00035327">
        <w:trPr>
          <w:cantSplit/>
        </w:trPr>
        <w:tc>
          <w:tcPr>
            <w:tcW w:w="1372" w:type="dxa"/>
            <w:tcBorders>
              <w:top w:val="single" w:sz="2" w:space="0" w:color="000000"/>
            </w:tcBorders>
            <w:shd w:val="clear" w:color="auto" w:fill="D9D9D9" w:themeFill="background1" w:themeFillShade="D9"/>
            <w:vAlign w:val="center"/>
          </w:tcPr>
          <w:p w14:paraId="072F2A1C" w14:textId="77777777" w:rsidR="00035327" w:rsidRPr="000F2F10" w:rsidRDefault="00035327" w:rsidP="00167C86">
            <w:pPr>
              <w:rPr>
                <w:rFonts w:ascii="Arial" w:hAnsi="Arial" w:cs="Arial"/>
                <w:sz w:val="20"/>
                <w:szCs w:val="20"/>
              </w:rPr>
            </w:pPr>
            <w:r w:rsidRPr="008B604E">
              <w:rPr>
                <w:rFonts w:ascii="Arial" w:hAnsi="Arial" w:cs="Arial"/>
                <w:sz w:val="20"/>
                <w:szCs w:val="20"/>
              </w:rPr>
              <w:lastRenderedPageBreak/>
              <w:t xml:space="preserve">Assessment number </w:t>
            </w:r>
          </w:p>
        </w:tc>
        <w:tc>
          <w:tcPr>
            <w:tcW w:w="1418" w:type="dxa"/>
            <w:tcBorders>
              <w:top w:val="single" w:sz="2" w:space="0" w:color="000000"/>
            </w:tcBorders>
            <w:shd w:val="clear" w:color="auto" w:fill="D9D9D9" w:themeFill="background1" w:themeFillShade="D9"/>
            <w:vAlign w:val="center"/>
          </w:tcPr>
          <w:p w14:paraId="376F39A2" w14:textId="77777777" w:rsidR="00035327" w:rsidRPr="000F2F10" w:rsidRDefault="00035327" w:rsidP="00167C86">
            <w:pPr>
              <w:rPr>
                <w:rFonts w:ascii="Arial" w:hAnsi="Arial" w:cs="Arial"/>
                <w:sz w:val="20"/>
                <w:szCs w:val="20"/>
              </w:rPr>
            </w:pPr>
            <w:r w:rsidRPr="008B604E">
              <w:rPr>
                <w:rFonts w:ascii="Arial" w:hAnsi="Arial" w:cs="Arial"/>
                <w:sz w:val="20"/>
                <w:szCs w:val="20"/>
              </w:rPr>
              <w:t>Learning Outcomes to be met</w:t>
            </w:r>
          </w:p>
        </w:tc>
        <w:tc>
          <w:tcPr>
            <w:tcW w:w="4696" w:type="dxa"/>
            <w:tcBorders>
              <w:top w:val="single" w:sz="2" w:space="0" w:color="000000"/>
              <w:right w:val="nil"/>
            </w:tcBorders>
            <w:shd w:val="clear" w:color="auto" w:fill="D9D9D9" w:themeFill="background1" w:themeFillShade="D9"/>
            <w:vAlign w:val="center"/>
          </w:tcPr>
          <w:p w14:paraId="4102BDF0" w14:textId="77777777" w:rsidR="00035327" w:rsidRPr="0049497D" w:rsidRDefault="00035327" w:rsidP="00167C86">
            <w:pPr>
              <w:rPr>
                <w:rFonts w:ascii="Arial" w:hAnsi="Arial" w:cs="Arial"/>
                <w:sz w:val="20"/>
                <w:szCs w:val="20"/>
              </w:rPr>
            </w:pPr>
            <w:r w:rsidRPr="0049497D">
              <w:rPr>
                <w:rFonts w:ascii="Arial" w:hAnsi="Arial" w:cs="Arial"/>
                <w:sz w:val="20"/>
                <w:szCs w:val="20"/>
              </w:rPr>
              <w:t>Type of assessmen</w:t>
            </w:r>
            <w:r>
              <w:rPr>
                <w:rFonts w:ascii="Arial" w:hAnsi="Arial" w:cs="Arial"/>
                <w:sz w:val="20"/>
                <w:szCs w:val="20"/>
              </w:rPr>
              <w:t>t</w:t>
            </w:r>
          </w:p>
        </w:tc>
        <w:tc>
          <w:tcPr>
            <w:tcW w:w="1843" w:type="dxa"/>
            <w:tcBorders>
              <w:top w:val="single" w:sz="2" w:space="0" w:color="000000"/>
            </w:tcBorders>
            <w:shd w:val="clear" w:color="auto" w:fill="D9D9D9" w:themeFill="background1" w:themeFillShade="D9"/>
            <w:vAlign w:val="center"/>
          </w:tcPr>
          <w:p w14:paraId="213D81F9" w14:textId="77777777" w:rsidR="00035327" w:rsidRPr="000F2F10" w:rsidRDefault="00035327" w:rsidP="00167C86">
            <w:pPr>
              <w:rPr>
                <w:rFonts w:ascii="Arial" w:hAnsi="Arial" w:cs="Arial"/>
                <w:sz w:val="20"/>
                <w:szCs w:val="20"/>
              </w:rPr>
            </w:pPr>
            <w:r w:rsidRPr="008B604E">
              <w:rPr>
                <w:rFonts w:ascii="Arial" w:hAnsi="Arial" w:cs="Arial"/>
                <w:sz w:val="20"/>
                <w:szCs w:val="20"/>
              </w:rPr>
              <w:t>Weighting</w:t>
            </w:r>
            <w:r>
              <w:rPr>
                <w:rFonts w:ascii="Arial" w:hAnsi="Arial" w:cs="Arial"/>
                <w:sz w:val="20"/>
                <w:szCs w:val="20"/>
              </w:rPr>
              <w:t xml:space="preserve"> (%)</w:t>
            </w:r>
          </w:p>
        </w:tc>
      </w:tr>
      <w:tr w:rsidR="00DE7D24" w:rsidRPr="00FA0C23" w14:paraId="4E34334D" w14:textId="77777777" w:rsidTr="00205A02">
        <w:trPr>
          <w:cantSplit/>
          <w:trHeight w:val="283"/>
        </w:trPr>
        <w:tc>
          <w:tcPr>
            <w:tcW w:w="1372" w:type="dxa"/>
            <w:vAlign w:val="center"/>
          </w:tcPr>
          <w:p w14:paraId="29915FC8" w14:textId="77777777" w:rsidR="00DE7D24" w:rsidRPr="006E47D8" w:rsidRDefault="00DE7D24" w:rsidP="00DE7D24">
            <w:pPr>
              <w:rPr>
                <w:rFonts w:ascii="Arial" w:hAnsi="Arial" w:cs="Arial"/>
              </w:rPr>
            </w:pPr>
            <w:r w:rsidRPr="006E47D8">
              <w:rPr>
                <w:rFonts w:ascii="Arial" w:hAnsi="Arial" w:cs="Arial"/>
              </w:rPr>
              <w:t>1</w:t>
            </w:r>
          </w:p>
        </w:tc>
        <w:tc>
          <w:tcPr>
            <w:tcW w:w="1418" w:type="dxa"/>
            <w:tcBorders>
              <w:top w:val="single" w:sz="6" w:space="0" w:color="000000"/>
              <w:left w:val="single" w:sz="6" w:space="0" w:color="000000"/>
              <w:bottom w:val="single" w:sz="6" w:space="0" w:color="000000"/>
              <w:right w:val="single" w:sz="6" w:space="0" w:color="000000"/>
            </w:tcBorders>
          </w:tcPr>
          <w:p w14:paraId="49144B3B" w14:textId="798076B7" w:rsidR="00DE7D24" w:rsidRPr="00DE7D24" w:rsidRDefault="00DE7D24" w:rsidP="00DE7D24">
            <w:pPr>
              <w:pStyle w:val="Header"/>
              <w:rPr>
                <w:rFonts w:ascii="Arial" w:hAnsi="Arial" w:cs="Arial"/>
              </w:rPr>
            </w:pPr>
            <w:r w:rsidRPr="00DE7D24">
              <w:rPr>
                <w:rFonts w:ascii="Arial" w:hAnsi="Arial" w:cs="Arial"/>
              </w:rPr>
              <w:t>1</w:t>
            </w:r>
            <w:r w:rsidR="00714489">
              <w:rPr>
                <w:rFonts w:ascii="Arial" w:hAnsi="Arial" w:cs="Arial"/>
              </w:rPr>
              <w:t xml:space="preserve"> </w:t>
            </w:r>
            <w:r w:rsidRPr="00DE7D24">
              <w:rPr>
                <w:rFonts w:ascii="Arial" w:hAnsi="Arial" w:cs="Arial"/>
              </w:rPr>
              <w:t>&amp; 3</w:t>
            </w:r>
          </w:p>
        </w:tc>
        <w:sdt>
          <w:sdtPr>
            <w:rPr>
              <w:rStyle w:val="Style7"/>
              <w:rFonts w:cs="Arial"/>
            </w:rPr>
            <w:id w:val="-1205007107"/>
            <w:placeholder>
              <w:docPart w:val="2C63D388E935445389235B85B0C634AD"/>
            </w:placeholder>
            <w:dropDownList>
              <w:listItem w:value="Choose an item."/>
              <w:listItem w:displayText="Written Assignment" w:value="Written Assignment"/>
              <w:listItem w:displayText="Coursework" w:value="Coursework"/>
              <w:listItem w:displayText="Portfolio" w:value="Portfolio"/>
              <w:listItem w:displayText="Examination" w:value="Examination"/>
              <w:listItem w:displayText="In-class test" w:value="In-class test"/>
              <w:listItem w:displayText="Practical" w:value="Practical"/>
              <w:listItem w:displayText="Presentation" w:value="Presentation"/>
              <w:listItem w:displayText="Dissertation/Project" w:value="Dissertation/Project"/>
              <w:listItem w:displayText="Group Project" w:value="Group Project"/>
              <w:listItem w:displayText="Oral Assessment" w:value="Oral Assessment"/>
              <w:listItem w:displayText="OSCE" w:value="OSCE"/>
              <w:listItem w:displayText="Negotiated Learning" w:value="Negotiated Learning"/>
              <w:listItem w:displayText="Attendance" w:value="Attendance"/>
            </w:dropDownList>
          </w:sdtPr>
          <w:sdtEndPr>
            <w:rPr>
              <w:rStyle w:val="DefaultParagraphFont"/>
              <w:rFonts w:asciiTheme="minorHAnsi" w:hAnsiTheme="minorHAnsi"/>
              <w:color w:val="808080"/>
            </w:rPr>
          </w:sdtEndPr>
          <w:sdtContent>
            <w:tc>
              <w:tcPr>
                <w:tcW w:w="4696" w:type="dxa"/>
                <w:tcBorders>
                  <w:right w:val="nil"/>
                </w:tcBorders>
                <w:vAlign w:val="center"/>
              </w:tcPr>
              <w:p w14:paraId="2A96EC87" w14:textId="61230D29" w:rsidR="00DE7D24" w:rsidRPr="006E47D8" w:rsidRDefault="00DE7D24" w:rsidP="00DE7D24">
                <w:pPr>
                  <w:pStyle w:val="Header"/>
                  <w:rPr>
                    <w:rFonts w:ascii="Arial" w:hAnsi="Arial" w:cs="Arial"/>
                  </w:rPr>
                </w:pPr>
                <w:r>
                  <w:rPr>
                    <w:rStyle w:val="Style7"/>
                    <w:rFonts w:cs="Arial"/>
                  </w:rPr>
                  <w:t>Written Assignment</w:t>
                </w:r>
              </w:p>
            </w:tc>
          </w:sdtContent>
        </w:sdt>
        <w:tc>
          <w:tcPr>
            <w:tcW w:w="1843" w:type="dxa"/>
            <w:vAlign w:val="center"/>
          </w:tcPr>
          <w:p w14:paraId="7AFCC591" w14:textId="2A62A356" w:rsidR="00DE7D24" w:rsidRPr="00FA0C23" w:rsidRDefault="004D3D5B" w:rsidP="00DE7D24">
            <w:pPr>
              <w:pStyle w:val="Header"/>
              <w:rPr>
                <w:rFonts w:ascii="Arial" w:hAnsi="Arial" w:cs="Arial"/>
              </w:rPr>
            </w:pPr>
            <w:r>
              <w:rPr>
                <w:rFonts w:ascii="Arial" w:hAnsi="Arial" w:cs="Arial"/>
              </w:rPr>
              <w:t>3</w:t>
            </w:r>
            <w:r w:rsidR="00DE7D24">
              <w:rPr>
                <w:rFonts w:ascii="Arial" w:hAnsi="Arial" w:cs="Arial"/>
              </w:rPr>
              <w:t>0</w:t>
            </w:r>
          </w:p>
        </w:tc>
      </w:tr>
      <w:tr w:rsidR="00DE7D24" w:rsidRPr="00FA0C23" w14:paraId="5C6E201D" w14:textId="77777777" w:rsidTr="00205A02">
        <w:trPr>
          <w:cantSplit/>
          <w:trHeight w:val="283"/>
        </w:trPr>
        <w:tc>
          <w:tcPr>
            <w:tcW w:w="1372" w:type="dxa"/>
            <w:vAlign w:val="center"/>
          </w:tcPr>
          <w:p w14:paraId="69B6A479" w14:textId="07D2E1AA" w:rsidR="00DE7D24" w:rsidRPr="006E47D8" w:rsidRDefault="00DE7D24" w:rsidP="00DE7D24">
            <w:pPr>
              <w:rPr>
                <w:rFonts w:ascii="Arial" w:hAnsi="Arial" w:cs="Arial"/>
              </w:rPr>
            </w:pPr>
            <w:r>
              <w:rPr>
                <w:rFonts w:ascii="Arial" w:hAnsi="Arial" w:cs="Arial"/>
              </w:rPr>
              <w:t>2</w:t>
            </w:r>
          </w:p>
        </w:tc>
        <w:tc>
          <w:tcPr>
            <w:tcW w:w="1418" w:type="dxa"/>
            <w:tcBorders>
              <w:top w:val="single" w:sz="6" w:space="0" w:color="000000"/>
              <w:left w:val="single" w:sz="6" w:space="0" w:color="000000"/>
              <w:bottom w:val="single" w:sz="2" w:space="0" w:color="000000"/>
              <w:right w:val="single" w:sz="6" w:space="0" w:color="000000"/>
            </w:tcBorders>
          </w:tcPr>
          <w:p w14:paraId="1ED0A394" w14:textId="025E91D6" w:rsidR="00DE7D24" w:rsidRPr="00DE7D24" w:rsidRDefault="00714489" w:rsidP="00DE7D24">
            <w:pPr>
              <w:pStyle w:val="Header"/>
              <w:rPr>
                <w:rFonts w:ascii="Arial" w:hAnsi="Arial" w:cs="Arial"/>
              </w:rPr>
            </w:pPr>
            <w:r>
              <w:rPr>
                <w:rFonts w:ascii="Arial" w:hAnsi="Arial" w:cs="Arial"/>
              </w:rPr>
              <w:t xml:space="preserve">2 &amp; </w:t>
            </w:r>
            <w:r w:rsidR="00DE7D24" w:rsidRPr="00DE7D24">
              <w:rPr>
                <w:rFonts w:ascii="Arial" w:hAnsi="Arial" w:cs="Arial"/>
              </w:rPr>
              <w:t xml:space="preserve">4 </w:t>
            </w:r>
          </w:p>
        </w:tc>
        <w:tc>
          <w:tcPr>
            <w:tcW w:w="4696" w:type="dxa"/>
            <w:tcBorders>
              <w:right w:val="nil"/>
            </w:tcBorders>
            <w:vAlign w:val="center"/>
          </w:tcPr>
          <w:p w14:paraId="452034A4" w14:textId="359EAA42" w:rsidR="00DE7D24" w:rsidRDefault="00DE7D24" w:rsidP="00DE7D24">
            <w:pPr>
              <w:pStyle w:val="Header"/>
              <w:rPr>
                <w:rStyle w:val="Style7"/>
                <w:rFonts w:cs="Arial"/>
              </w:rPr>
            </w:pPr>
            <w:r>
              <w:rPr>
                <w:rStyle w:val="Style7"/>
                <w:rFonts w:cs="Arial"/>
              </w:rPr>
              <w:t>Written Assignment</w:t>
            </w:r>
          </w:p>
        </w:tc>
        <w:tc>
          <w:tcPr>
            <w:tcW w:w="1843" w:type="dxa"/>
            <w:vAlign w:val="center"/>
          </w:tcPr>
          <w:p w14:paraId="7F90432D" w14:textId="775E338E" w:rsidR="00DE7D24" w:rsidRDefault="004D3D5B" w:rsidP="00DE7D24">
            <w:pPr>
              <w:pStyle w:val="Header"/>
              <w:rPr>
                <w:rFonts w:ascii="Arial" w:hAnsi="Arial" w:cs="Arial"/>
              </w:rPr>
            </w:pPr>
            <w:r>
              <w:rPr>
                <w:rFonts w:ascii="Arial" w:hAnsi="Arial" w:cs="Arial"/>
              </w:rPr>
              <w:t>7</w:t>
            </w:r>
            <w:r w:rsidR="00DE7D24">
              <w:rPr>
                <w:rFonts w:ascii="Arial" w:hAnsi="Arial" w:cs="Arial"/>
              </w:rPr>
              <w:t>0</w:t>
            </w:r>
          </w:p>
        </w:tc>
      </w:tr>
    </w:tbl>
    <w:p w14:paraId="7261BDA8" w14:textId="77777777" w:rsidR="00035327" w:rsidRDefault="00035327" w:rsidP="00035327"/>
    <w:p w14:paraId="2AB5C0CE" w14:textId="77777777" w:rsidR="00035327" w:rsidRPr="00491DDF" w:rsidRDefault="00035327" w:rsidP="00491DDF">
      <w:pPr>
        <w:pStyle w:val="Modspec"/>
        <w:rPr>
          <w:b/>
        </w:rPr>
      </w:pPr>
      <w:r w:rsidRPr="00491DDF">
        <w:rPr>
          <w:b/>
        </w:rPr>
        <w:t>Derogations</w:t>
      </w:r>
    </w:p>
    <w:p w14:paraId="19B27289" w14:textId="22573DE5" w:rsidR="00035327" w:rsidRPr="0071348D" w:rsidRDefault="0071348D" w:rsidP="00035327">
      <w:pPr>
        <w:rPr>
          <w:rFonts w:ascii="Arial" w:hAnsi="Arial" w:cs="Arial"/>
          <w:iCs/>
        </w:rPr>
      </w:pPr>
      <w:r>
        <w:rPr>
          <w:rFonts w:ascii="Arial" w:hAnsi="Arial" w:cs="Arial"/>
          <w:iCs/>
        </w:rPr>
        <w:t>None</w:t>
      </w:r>
    </w:p>
    <w:p w14:paraId="0981EDED" w14:textId="77777777" w:rsidR="00DC78D6" w:rsidRDefault="00DC78D6" w:rsidP="00491DDF">
      <w:pPr>
        <w:pStyle w:val="Modspec"/>
        <w:rPr>
          <w:b/>
        </w:rPr>
      </w:pPr>
    </w:p>
    <w:p w14:paraId="6DE0A11F" w14:textId="40A4B35E" w:rsidR="00491DDF" w:rsidRPr="00491DDF" w:rsidRDefault="00491DDF" w:rsidP="00491DDF">
      <w:pPr>
        <w:pStyle w:val="Modspec"/>
        <w:rPr>
          <w:b/>
        </w:rPr>
      </w:pPr>
      <w:r w:rsidRPr="00491DDF">
        <w:rPr>
          <w:b/>
        </w:rPr>
        <w:t>Learning and Teaching Strategies</w:t>
      </w:r>
    </w:p>
    <w:p w14:paraId="4379216E" w14:textId="77777777" w:rsidR="00ED18D6" w:rsidRPr="00ED18D6" w:rsidRDefault="00ED18D6" w:rsidP="00ED18D6">
      <w:pPr>
        <w:rPr>
          <w:rFonts w:ascii="Arial" w:hAnsi="Arial" w:cs="Arial"/>
          <w:iCs/>
        </w:rPr>
      </w:pPr>
      <w:r w:rsidRPr="00ED18D6">
        <w:rPr>
          <w:rFonts w:ascii="Arial" w:hAnsi="Arial" w:cs="Arial"/>
          <w:iCs/>
        </w:rPr>
        <w:t xml:space="preserve">The learning and teaching strategy will consist of formal lectures to present theory, principles and practices which will form the foundation of the learning outcomes. Students will be encouraged to interact and contribute as a means of developing critical skills. Tutorials will be activity based using real world case studies and live examples to apply the theory into practice and develop their decision making and evaluating skills. In addition, students will be encouraged to undertake self-directed study and further research on selected topics to acquire additional perspectives which will provide them with a deeper understanding of the topics covered. </w:t>
      </w:r>
    </w:p>
    <w:p w14:paraId="38514E25" w14:textId="77777777" w:rsidR="00297AC4" w:rsidRPr="00491DDF" w:rsidRDefault="00297AC4" w:rsidP="00035327">
      <w:pPr>
        <w:rPr>
          <w:rFonts w:ascii="Arial" w:hAnsi="Arial" w:cs="Arial"/>
        </w:rPr>
      </w:pPr>
    </w:p>
    <w:p w14:paraId="0D1855A3" w14:textId="7E1A28F1" w:rsidR="00141F98" w:rsidRPr="00141F98" w:rsidRDefault="00897F1D" w:rsidP="00141F98">
      <w:pPr>
        <w:pStyle w:val="Modspec"/>
        <w:rPr>
          <w:b/>
        </w:rPr>
      </w:pPr>
      <w:r>
        <w:rPr>
          <w:b/>
        </w:rPr>
        <w:t xml:space="preserve">Indicative </w:t>
      </w:r>
      <w:r w:rsidR="00491DDF" w:rsidRPr="00491DDF">
        <w:rPr>
          <w:b/>
        </w:rPr>
        <w:t>Syllabus Outline</w:t>
      </w:r>
    </w:p>
    <w:p w14:paraId="30AFE9EB" w14:textId="77777777" w:rsidR="00BE3CAE" w:rsidRDefault="00BE3CAE" w:rsidP="00ED18D6">
      <w:pPr>
        <w:spacing w:after="0" w:line="240" w:lineRule="auto"/>
        <w:rPr>
          <w:rFonts w:ascii="Arial" w:hAnsi="Arial" w:cs="Arial"/>
        </w:rPr>
      </w:pPr>
    </w:p>
    <w:p w14:paraId="4FADD6B7" w14:textId="77777777" w:rsidR="00714489" w:rsidRDefault="00714489" w:rsidP="00A4442D">
      <w:pPr>
        <w:pStyle w:val="ListParagraph"/>
        <w:numPr>
          <w:ilvl w:val="0"/>
          <w:numId w:val="12"/>
        </w:numPr>
        <w:spacing w:after="0"/>
      </w:pPr>
      <w:r w:rsidRPr="00A4442D">
        <w:rPr>
          <w:rFonts w:ascii="Arial" w:eastAsia="Arial" w:hAnsi="Arial" w:cs="Arial"/>
        </w:rPr>
        <w:t xml:space="preserve">The International Financial Environment (Introduction) </w:t>
      </w:r>
    </w:p>
    <w:p w14:paraId="5B13182D" w14:textId="77777777" w:rsidR="00714489" w:rsidRDefault="00714489" w:rsidP="00A4442D">
      <w:pPr>
        <w:pStyle w:val="ListParagraph"/>
        <w:numPr>
          <w:ilvl w:val="0"/>
          <w:numId w:val="12"/>
        </w:numPr>
        <w:spacing w:after="0" w:line="238" w:lineRule="auto"/>
        <w:ind w:right="2739"/>
      </w:pPr>
      <w:r w:rsidRPr="00A4442D">
        <w:rPr>
          <w:rFonts w:ascii="Arial" w:eastAsia="Arial" w:hAnsi="Arial" w:cs="Arial"/>
        </w:rPr>
        <w:t xml:space="preserve">The International Financial Environment (Intermediate) Exchange Rate Behaviour </w:t>
      </w:r>
    </w:p>
    <w:p w14:paraId="06934D32" w14:textId="77777777" w:rsidR="00714489" w:rsidRDefault="00714489" w:rsidP="00A4442D">
      <w:pPr>
        <w:pStyle w:val="ListParagraph"/>
        <w:numPr>
          <w:ilvl w:val="0"/>
          <w:numId w:val="12"/>
        </w:numPr>
        <w:spacing w:after="0"/>
      </w:pPr>
      <w:r w:rsidRPr="00A4442D">
        <w:rPr>
          <w:rFonts w:ascii="Arial" w:eastAsia="Arial" w:hAnsi="Arial" w:cs="Arial"/>
        </w:rPr>
        <w:t xml:space="preserve">Exchange Rate Risk Management </w:t>
      </w:r>
    </w:p>
    <w:p w14:paraId="5C051848" w14:textId="77777777" w:rsidR="00714489" w:rsidRDefault="00714489" w:rsidP="00A4442D">
      <w:pPr>
        <w:pStyle w:val="ListParagraph"/>
        <w:numPr>
          <w:ilvl w:val="0"/>
          <w:numId w:val="12"/>
        </w:numPr>
        <w:spacing w:after="0"/>
      </w:pPr>
      <w:r w:rsidRPr="00A4442D">
        <w:rPr>
          <w:rFonts w:ascii="Arial" w:eastAsia="Arial" w:hAnsi="Arial" w:cs="Arial"/>
        </w:rPr>
        <w:t xml:space="preserve">Exchange Rate Risk Management </w:t>
      </w:r>
    </w:p>
    <w:p w14:paraId="4A8166EF" w14:textId="77777777" w:rsidR="00714489" w:rsidRDefault="00714489" w:rsidP="00A4442D">
      <w:pPr>
        <w:pStyle w:val="ListParagraph"/>
        <w:numPr>
          <w:ilvl w:val="0"/>
          <w:numId w:val="12"/>
        </w:numPr>
        <w:spacing w:after="0"/>
      </w:pPr>
      <w:r w:rsidRPr="00A4442D">
        <w:rPr>
          <w:rFonts w:ascii="Arial" w:eastAsia="Arial" w:hAnsi="Arial" w:cs="Arial"/>
        </w:rPr>
        <w:t xml:space="preserve">Long Term Asset &amp; Liability Management </w:t>
      </w:r>
    </w:p>
    <w:p w14:paraId="6156C46D" w14:textId="77777777" w:rsidR="00714489" w:rsidRDefault="00714489" w:rsidP="00A4442D">
      <w:pPr>
        <w:pStyle w:val="ListParagraph"/>
        <w:numPr>
          <w:ilvl w:val="0"/>
          <w:numId w:val="12"/>
        </w:numPr>
        <w:spacing w:after="0"/>
      </w:pPr>
      <w:r w:rsidRPr="00A4442D">
        <w:rPr>
          <w:rFonts w:ascii="Arial" w:eastAsia="Arial" w:hAnsi="Arial" w:cs="Arial"/>
        </w:rPr>
        <w:t xml:space="preserve">Short-Term Asset &amp; Liability Management </w:t>
      </w:r>
    </w:p>
    <w:p w14:paraId="2B5970BF" w14:textId="77777777" w:rsidR="00E170BC" w:rsidRDefault="00E170BC" w:rsidP="00E170BC">
      <w:pPr>
        <w:spacing w:after="0" w:line="240" w:lineRule="auto"/>
      </w:pPr>
    </w:p>
    <w:p w14:paraId="07044B45" w14:textId="6776B73D" w:rsidR="000A1F60" w:rsidRPr="000A1F60" w:rsidRDefault="00491DDF" w:rsidP="00491DDF">
      <w:pPr>
        <w:pStyle w:val="Modspec"/>
        <w:rPr>
          <w:b/>
        </w:rPr>
      </w:pPr>
      <w:r>
        <w:rPr>
          <w:b/>
        </w:rPr>
        <w:t xml:space="preserve">Indicative </w:t>
      </w:r>
      <w:r w:rsidRPr="00C06F5F">
        <w:rPr>
          <w:b/>
        </w:rPr>
        <w:t>Bibliography:</w:t>
      </w:r>
    </w:p>
    <w:p w14:paraId="3BFCB526" w14:textId="3A04DE87" w:rsidR="00297AC4" w:rsidRPr="00ED18D6" w:rsidRDefault="000A1F60" w:rsidP="00ED18D6">
      <w:pPr>
        <w:pStyle w:val="NoSpacing"/>
        <w:rPr>
          <w:rFonts w:ascii="Arial" w:hAnsi="Arial" w:cs="Arial"/>
        </w:rPr>
      </w:pPr>
      <w:r w:rsidRPr="000A1F60">
        <w:rPr>
          <w:rFonts w:ascii="Arial" w:hAnsi="Arial" w:cs="Arial"/>
        </w:rPr>
        <w:t xml:space="preserve">Please note the essential reads and other indicative reading are subject to annual review and update. </w:t>
      </w:r>
    </w:p>
    <w:p w14:paraId="21D7D55A" w14:textId="720B710B" w:rsidR="00491DDF" w:rsidRPr="00860AC7" w:rsidRDefault="00491DDF" w:rsidP="00491DDF">
      <w:pPr>
        <w:pStyle w:val="Heading1"/>
        <w:rPr>
          <w:rFonts w:ascii="Arial" w:hAnsi="Arial" w:cs="Arial"/>
          <w:b/>
          <w:color w:val="auto"/>
          <w:sz w:val="22"/>
          <w:szCs w:val="22"/>
        </w:rPr>
      </w:pPr>
      <w:r w:rsidRPr="00860AC7">
        <w:rPr>
          <w:rFonts w:ascii="Arial" w:hAnsi="Arial" w:cs="Arial"/>
          <w:b/>
          <w:color w:val="auto"/>
          <w:sz w:val="22"/>
          <w:szCs w:val="22"/>
        </w:rPr>
        <w:t>Essential Reads</w:t>
      </w:r>
      <w:r w:rsidR="00860AC7">
        <w:rPr>
          <w:rFonts w:ascii="Arial" w:hAnsi="Arial" w:cs="Arial"/>
          <w:b/>
          <w:color w:val="auto"/>
          <w:sz w:val="22"/>
          <w:szCs w:val="22"/>
        </w:rPr>
        <w:tab/>
      </w:r>
      <w:r w:rsidR="00860AC7">
        <w:rPr>
          <w:rFonts w:ascii="Arial" w:hAnsi="Arial" w:cs="Arial"/>
          <w:b/>
          <w:color w:val="auto"/>
          <w:sz w:val="22"/>
          <w:szCs w:val="22"/>
        </w:rPr>
        <w:tab/>
      </w:r>
    </w:p>
    <w:p w14:paraId="041C9C71" w14:textId="77777777" w:rsidR="0071348D" w:rsidRDefault="0071348D" w:rsidP="0071348D">
      <w:pPr>
        <w:rPr>
          <w:rFonts w:ascii="Arial" w:hAnsi="Arial" w:cs="Arial"/>
          <w:color w:val="000000"/>
          <w:shd w:val="clear" w:color="auto" w:fill="FFFFFF"/>
        </w:rPr>
      </w:pPr>
    </w:p>
    <w:p w14:paraId="67518C6B" w14:textId="77777777" w:rsidR="00714489" w:rsidRDefault="00714489" w:rsidP="00714489">
      <w:pPr>
        <w:spacing w:after="0" w:line="274" w:lineRule="auto"/>
        <w:ind w:left="562" w:hanging="533"/>
      </w:pPr>
      <w:r>
        <w:rPr>
          <w:rFonts w:ascii="Arial" w:eastAsia="Arial" w:hAnsi="Arial" w:cs="Arial"/>
        </w:rPr>
        <w:t xml:space="preserve">Madura, J. and Fox, R. (2017). </w:t>
      </w:r>
      <w:r>
        <w:rPr>
          <w:rFonts w:ascii="Arial" w:eastAsia="Arial" w:hAnsi="Arial" w:cs="Arial"/>
          <w:b/>
          <w:i/>
        </w:rPr>
        <w:t>International Financial Management</w:t>
      </w:r>
      <w:r>
        <w:rPr>
          <w:rFonts w:ascii="Arial" w:eastAsia="Arial" w:hAnsi="Arial" w:cs="Arial"/>
        </w:rPr>
        <w:t xml:space="preserve">, Fourth Edition, London, UK, Publisher: Cengage Learning  </w:t>
      </w:r>
    </w:p>
    <w:p w14:paraId="44E95742" w14:textId="54F2573A" w:rsidR="00491DDF" w:rsidRDefault="00491DDF" w:rsidP="00491DDF">
      <w:pPr>
        <w:pStyle w:val="Heading1"/>
        <w:rPr>
          <w:rFonts w:ascii="Arial" w:hAnsi="Arial" w:cs="Arial"/>
          <w:b/>
          <w:color w:val="auto"/>
          <w:sz w:val="22"/>
          <w:szCs w:val="22"/>
        </w:rPr>
      </w:pPr>
      <w:r w:rsidRPr="00860AC7">
        <w:rPr>
          <w:rFonts w:ascii="Arial" w:hAnsi="Arial" w:cs="Arial"/>
          <w:b/>
          <w:color w:val="auto"/>
          <w:sz w:val="22"/>
          <w:szCs w:val="22"/>
        </w:rPr>
        <w:t>Other indicative reading</w:t>
      </w:r>
    </w:p>
    <w:p w14:paraId="06E6CC4D" w14:textId="2465D80B" w:rsidR="00471F94" w:rsidRDefault="00471F94" w:rsidP="00471F94"/>
    <w:p w14:paraId="7FFB73D8" w14:textId="77777777" w:rsidR="00714489" w:rsidRDefault="00714489" w:rsidP="00714489">
      <w:pPr>
        <w:spacing w:after="0" w:line="274" w:lineRule="auto"/>
        <w:ind w:left="562" w:hanging="540"/>
      </w:pPr>
      <w:proofErr w:type="spellStart"/>
      <w:r>
        <w:rPr>
          <w:rFonts w:ascii="Arial" w:eastAsia="Arial" w:hAnsi="Arial" w:cs="Arial"/>
        </w:rPr>
        <w:lastRenderedPageBreak/>
        <w:t>Pilbeam</w:t>
      </w:r>
      <w:proofErr w:type="spellEnd"/>
      <w:r>
        <w:rPr>
          <w:rFonts w:ascii="Arial" w:eastAsia="Arial" w:hAnsi="Arial" w:cs="Arial"/>
        </w:rPr>
        <w:t xml:space="preserve">, K. (2013). </w:t>
      </w:r>
      <w:r>
        <w:rPr>
          <w:rFonts w:ascii="Arial" w:eastAsia="Arial" w:hAnsi="Arial" w:cs="Arial"/>
          <w:b/>
          <w:i/>
        </w:rPr>
        <w:t>International Finance</w:t>
      </w:r>
      <w:r>
        <w:rPr>
          <w:rFonts w:ascii="Arial" w:eastAsia="Arial" w:hAnsi="Arial" w:cs="Arial"/>
        </w:rPr>
        <w:t xml:space="preserve">, Paperback Fourth Edition, London, UK, Publisher: Palgrave  </w:t>
      </w:r>
    </w:p>
    <w:p w14:paraId="2AC7EF71" w14:textId="77777777" w:rsidR="00E170BC" w:rsidRDefault="00E170BC" w:rsidP="00E170BC">
      <w:pPr>
        <w:spacing w:after="2" w:line="275" w:lineRule="auto"/>
        <w:ind w:left="562" w:hanging="533"/>
      </w:pPr>
    </w:p>
    <w:p w14:paraId="15ACA51E" w14:textId="3670C9D3" w:rsidR="00BE3CAE" w:rsidRPr="00A4442D" w:rsidRDefault="00A43D8C" w:rsidP="00BE3CAE">
      <w:pPr>
        <w:rPr>
          <w:rFonts w:ascii="Arial" w:eastAsia="Arial" w:hAnsi="Arial" w:cs="Arial"/>
          <w:b/>
          <w:bCs/>
        </w:rPr>
      </w:pPr>
      <w:r w:rsidRPr="00A4442D">
        <w:rPr>
          <w:rFonts w:ascii="Arial" w:eastAsia="Arial" w:hAnsi="Arial" w:cs="Arial"/>
          <w:b/>
          <w:bCs/>
        </w:rPr>
        <w:t>Websites:</w:t>
      </w:r>
    </w:p>
    <w:p w14:paraId="51DC0963" w14:textId="73ECC3EC" w:rsidR="00714489" w:rsidRDefault="00714489" w:rsidP="00714489">
      <w:pPr>
        <w:spacing w:after="0" w:line="275" w:lineRule="auto"/>
        <w:ind w:left="29" w:right="3460"/>
      </w:pPr>
      <w:r>
        <w:rPr>
          <w:rFonts w:ascii="Arial" w:eastAsia="Arial" w:hAnsi="Arial" w:cs="Arial"/>
        </w:rPr>
        <w:t xml:space="preserve">www.cengage.co.uk/books/9781473725508/ www.worldbank.org/ www.oecd.org/ www.imf.org/external/np/tre/sdr/basket.htm www.bis.org/ www.ft.com/markets www.isda.org www.forecasts.org/exchange-rate/index.htm www.economist.com www.bloomberg.com/markets www.transparency.org/ www.taxsites.com/ www.taxworld.org/ www.ey.com/tax/ </w:t>
      </w:r>
    </w:p>
    <w:p w14:paraId="2E255F0C" w14:textId="6ABC1737" w:rsidR="00A43D8C" w:rsidRDefault="00A43D8C" w:rsidP="00A43D8C">
      <w:pPr>
        <w:spacing w:after="0" w:line="240" w:lineRule="auto"/>
        <w:rPr>
          <w:rFonts w:ascii="Arial" w:eastAsia="Arial" w:hAnsi="Arial" w:cs="Arial"/>
          <w:b/>
        </w:rPr>
      </w:pPr>
    </w:p>
    <w:p w14:paraId="4CD37A3D" w14:textId="77777777" w:rsidR="00A43D8C" w:rsidRDefault="00A43D8C" w:rsidP="00A43D8C">
      <w:pPr>
        <w:spacing w:after="0" w:line="240" w:lineRule="auto"/>
      </w:pPr>
    </w:p>
    <w:p w14:paraId="16FE64BE" w14:textId="77777777" w:rsidR="00225886" w:rsidRPr="00225886" w:rsidRDefault="00225886" w:rsidP="00225886">
      <w:pPr>
        <w:keepNext/>
        <w:keepLines/>
        <w:pBdr>
          <w:bottom w:val="single" w:sz="4" w:space="1" w:color="auto"/>
        </w:pBdr>
        <w:spacing w:before="240" w:after="0"/>
        <w:outlineLvl w:val="0"/>
        <w:rPr>
          <w:b/>
        </w:rPr>
      </w:pPr>
      <w:r w:rsidRPr="00225886">
        <w:rPr>
          <w:rFonts w:ascii="Arial" w:eastAsiaTheme="majorEastAsia" w:hAnsi="Arial" w:cs="Arial"/>
          <w:b/>
          <w:sz w:val="28"/>
          <w:szCs w:val="28"/>
        </w:rPr>
        <w:t xml:space="preserve">Employability skills – the </w:t>
      </w:r>
      <w:proofErr w:type="spellStart"/>
      <w:r w:rsidRPr="00225886">
        <w:rPr>
          <w:rFonts w:ascii="Arial" w:eastAsiaTheme="majorEastAsia" w:hAnsi="Arial" w:cs="Arial"/>
          <w:b/>
          <w:sz w:val="28"/>
          <w:szCs w:val="28"/>
        </w:rPr>
        <w:t>Glyndŵr</w:t>
      </w:r>
      <w:proofErr w:type="spellEnd"/>
      <w:r w:rsidRPr="00225886">
        <w:rPr>
          <w:rFonts w:ascii="Arial" w:eastAsiaTheme="majorEastAsia" w:hAnsi="Arial" w:cs="Arial"/>
          <w:b/>
          <w:sz w:val="28"/>
          <w:szCs w:val="28"/>
        </w:rPr>
        <w:t xml:space="preserve"> Graduate </w:t>
      </w:r>
      <w:r w:rsidRPr="00225886">
        <w:rPr>
          <w:b/>
        </w:rPr>
        <w:t xml:space="preserve"> </w:t>
      </w:r>
    </w:p>
    <w:p w14:paraId="0E392B2B" w14:textId="23C75709" w:rsidR="00225886" w:rsidRPr="00AD470B" w:rsidRDefault="00225886" w:rsidP="00225886">
      <w:pPr>
        <w:rPr>
          <w:rFonts w:ascii="Arial" w:hAnsi="Arial" w:cs="Arial"/>
          <w:color w:val="0000FF"/>
          <w:u w:val="single"/>
        </w:rPr>
      </w:pPr>
      <w:r w:rsidRPr="00225886">
        <w:rPr>
          <w:rFonts w:ascii="Arial" w:hAnsi="Arial" w:cs="Arial"/>
        </w:rPr>
        <w:t xml:space="preserve">Each module and programme is designed to cover core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Graduate Attributes with the aim that each Graduate will leave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having achieved key employability skills as part of their study. The following attributes wil</w:t>
      </w:r>
      <w:r>
        <w:rPr>
          <w:rFonts w:ascii="Arial" w:hAnsi="Arial" w:cs="Arial"/>
        </w:rPr>
        <w:t xml:space="preserve">l be covered within this module either through the content or as part of the assessment. </w:t>
      </w:r>
      <w:r w:rsidRPr="00225886">
        <w:rPr>
          <w:rFonts w:ascii="Arial" w:hAnsi="Arial" w:cs="Arial"/>
        </w:rPr>
        <w:t xml:space="preserve">The programme is designed to cover all attributes and each module may cover different areas. </w:t>
      </w:r>
      <w:hyperlink r:id="rId13" w:history="1">
        <w:r w:rsidRPr="00AD470B">
          <w:rPr>
            <w:rStyle w:val="Hyperlink"/>
            <w:rFonts w:cs="Arial"/>
          </w:rPr>
          <w:t>Click here to read more about the Glyndwr Graduate attributes</w:t>
        </w:r>
      </w:hyperlink>
    </w:p>
    <w:p w14:paraId="4239C8AB"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Core Attributes</w:t>
      </w:r>
    </w:p>
    <w:p w14:paraId="3DD41CDE" w14:textId="77777777" w:rsidR="00225886" w:rsidRPr="00225886" w:rsidRDefault="00225886" w:rsidP="00225886">
      <w:pPr>
        <w:spacing w:after="0"/>
        <w:rPr>
          <w:rFonts w:ascii="Arial" w:hAnsi="Arial" w:cs="Arial"/>
        </w:rPr>
      </w:pPr>
      <w:r w:rsidRPr="00225886">
        <w:rPr>
          <w:rFonts w:ascii="Arial" w:hAnsi="Arial" w:cs="Arial"/>
        </w:rPr>
        <w:t>Engaged</w:t>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p>
    <w:p w14:paraId="0D6434D6" w14:textId="77777777" w:rsidR="00225886" w:rsidRPr="00225886" w:rsidRDefault="00225886" w:rsidP="00225886">
      <w:pPr>
        <w:spacing w:after="0"/>
        <w:rPr>
          <w:rFonts w:ascii="Arial" w:hAnsi="Arial" w:cs="Arial"/>
        </w:rPr>
      </w:pPr>
      <w:r w:rsidRPr="00225886">
        <w:rPr>
          <w:rFonts w:ascii="Arial" w:hAnsi="Arial" w:cs="Arial"/>
        </w:rPr>
        <w:t>Enterprising</w:t>
      </w:r>
    </w:p>
    <w:p w14:paraId="584BB475" w14:textId="77777777" w:rsidR="00225886" w:rsidRPr="00225886" w:rsidRDefault="00225886" w:rsidP="00225886">
      <w:pPr>
        <w:spacing w:after="0"/>
        <w:rPr>
          <w:rFonts w:ascii="Arial" w:hAnsi="Arial" w:cs="Arial"/>
        </w:rPr>
      </w:pPr>
      <w:r w:rsidRPr="00225886">
        <w:rPr>
          <w:rFonts w:ascii="Arial" w:hAnsi="Arial" w:cs="Arial"/>
        </w:rPr>
        <w:t>Creative</w:t>
      </w:r>
    </w:p>
    <w:p w14:paraId="6B56C79D" w14:textId="77777777" w:rsidR="00225886" w:rsidRPr="00225886" w:rsidRDefault="00225886" w:rsidP="00225886">
      <w:pPr>
        <w:spacing w:after="0"/>
        <w:rPr>
          <w:rFonts w:ascii="Arial" w:hAnsi="Arial" w:cs="Arial"/>
        </w:rPr>
      </w:pPr>
      <w:r w:rsidRPr="00225886">
        <w:rPr>
          <w:rFonts w:ascii="Arial" w:hAnsi="Arial" w:cs="Arial"/>
        </w:rPr>
        <w:t>Ethical</w:t>
      </w:r>
    </w:p>
    <w:p w14:paraId="7B34CD70"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Key Attitudes</w:t>
      </w:r>
    </w:p>
    <w:p w14:paraId="33BA482F" w14:textId="77777777" w:rsidR="00225886" w:rsidRPr="00225886" w:rsidRDefault="00225886" w:rsidP="00225886">
      <w:pPr>
        <w:spacing w:after="0"/>
        <w:rPr>
          <w:rFonts w:ascii="Arial" w:hAnsi="Arial" w:cs="Arial"/>
        </w:rPr>
      </w:pPr>
      <w:r w:rsidRPr="00225886">
        <w:rPr>
          <w:rFonts w:ascii="Arial" w:hAnsi="Arial" w:cs="Arial"/>
        </w:rPr>
        <w:t>Commitment</w:t>
      </w:r>
    </w:p>
    <w:p w14:paraId="0C700EB7" w14:textId="77777777" w:rsidR="00225886" w:rsidRPr="00225886" w:rsidRDefault="00225886" w:rsidP="00225886">
      <w:pPr>
        <w:spacing w:after="0"/>
        <w:rPr>
          <w:rFonts w:ascii="Arial" w:hAnsi="Arial" w:cs="Arial"/>
        </w:rPr>
      </w:pPr>
      <w:r w:rsidRPr="00225886">
        <w:rPr>
          <w:rFonts w:ascii="Arial" w:hAnsi="Arial" w:cs="Arial"/>
        </w:rPr>
        <w:t>Curiosity</w:t>
      </w:r>
    </w:p>
    <w:p w14:paraId="41F13B93" w14:textId="77777777" w:rsidR="00225886" w:rsidRPr="00225886" w:rsidRDefault="00225886" w:rsidP="00225886">
      <w:pPr>
        <w:spacing w:after="0"/>
        <w:rPr>
          <w:rFonts w:ascii="Arial" w:hAnsi="Arial" w:cs="Arial"/>
        </w:rPr>
      </w:pPr>
      <w:r w:rsidRPr="00225886">
        <w:rPr>
          <w:rFonts w:ascii="Arial" w:hAnsi="Arial" w:cs="Arial"/>
        </w:rPr>
        <w:t>Resilience</w:t>
      </w:r>
    </w:p>
    <w:p w14:paraId="5E875FFA" w14:textId="77777777" w:rsidR="00225886" w:rsidRPr="00225886" w:rsidRDefault="00225886" w:rsidP="00225886">
      <w:pPr>
        <w:spacing w:after="0"/>
        <w:rPr>
          <w:rFonts w:ascii="Arial" w:hAnsi="Arial" w:cs="Arial"/>
        </w:rPr>
      </w:pPr>
      <w:r w:rsidRPr="00225886">
        <w:rPr>
          <w:rFonts w:ascii="Arial" w:hAnsi="Arial" w:cs="Arial"/>
        </w:rPr>
        <w:t>Confidence</w:t>
      </w:r>
    </w:p>
    <w:p w14:paraId="0A79D10A" w14:textId="77777777" w:rsidR="00225886" w:rsidRPr="00225886" w:rsidRDefault="00225886" w:rsidP="00225886">
      <w:pPr>
        <w:spacing w:after="0"/>
        <w:rPr>
          <w:rFonts w:ascii="Arial" w:hAnsi="Arial" w:cs="Arial"/>
        </w:rPr>
      </w:pPr>
      <w:r w:rsidRPr="00225886">
        <w:rPr>
          <w:rFonts w:ascii="Arial" w:hAnsi="Arial" w:cs="Arial"/>
        </w:rPr>
        <w:t>Adaptability</w:t>
      </w:r>
    </w:p>
    <w:p w14:paraId="649527B2" w14:textId="77777777" w:rsidR="00471F94"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Practical Skillsets</w:t>
      </w:r>
    </w:p>
    <w:p w14:paraId="25360765" w14:textId="2CA8D8E2" w:rsidR="00225886" w:rsidRPr="00471F94" w:rsidRDefault="00225886" w:rsidP="00471F94">
      <w:pPr>
        <w:pStyle w:val="NoSpacing"/>
        <w:rPr>
          <w:rFonts w:ascii="Arial" w:hAnsi="Arial" w:cs="Arial"/>
          <w:b/>
        </w:rPr>
      </w:pPr>
      <w:r w:rsidRPr="00471F94">
        <w:rPr>
          <w:rFonts w:ascii="Arial" w:hAnsi="Arial" w:cs="Arial"/>
        </w:rPr>
        <w:t>Digital Fluency</w:t>
      </w:r>
    </w:p>
    <w:p w14:paraId="6B9B687F" w14:textId="5F1ABF26" w:rsidR="00225886" w:rsidRPr="00471F94" w:rsidRDefault="00225886" w:rsidP="00471F94">
      <w:pPr>
        <w:pStyle w:val="NoSpacing"/>
        <w:rPr>
          <w:rFonts w:ascii="Arial" w:hAnsi="Arial" w:cs="Arial"/>
        </w:rPr>
      </w:pPr>
      <w:r w:rsidRPr="00471F94">
        <w:rPr>
          <w:rFonts w:ascii="Arial" w:hAnsi="Arial" w:cs="Arial"/>
        </w:rPr>
        <w:t>Organisation</w:t>
      </w:r>
    </w:p>
    <w:p w14:paraId="4404B285" w14:textId="77777777" w:rsidR="00225886" w:rsidRPr="00471F94" w:rsidRDefault="00225886" w:rsidP="00471F94">
      <w:pPr>
        <w:pStyle w:val="NoSpacing"/>
        <w:rPr>
          <w:rFonts w:ascii="Arial" w:hAnsi="Arial" w:cs="Arial"/>
        </w:rPr>
      </w:pPr>
      <w:r w:rsidRPr="00471F94">
        <w:rPr>
          <w:rFonts w:ascii="Arial" w:hAnsi="Arial" w:cs="Arial"/>
        </w:rPr>
        <w:t>Critical Thinking</w:t>
      </w:r>
    </w:p>
    <w:p w14:paraId="7DDF9B91" w14:textId="77777777" w:rsidR="00225886" w:rsidRPr="00471F94" w:rsidRDefault="00225886" w:rsidP="00471F94">
      <w:pPr>
        <w:pStyle w:val="NoSpacing"/>
        <w:rPr>
          <w:rFonts w:ascii="Arial" w:hAnsi="Arial" w:cs="Arial"/>
        </w:rPr>
      </w:pPr>
      <w:r w:rsidRPr="00471F94">
        <w:rPr>
          <w:rFonts w:ascii="Arial" w:hAnsi="Arial" w:cs="Arial"/>
        </w:rPr>
        <w:t xml:space="preserve">Communication </w:t>
      </w:r>
    </w:p>
    <w:p w14:paraId="0D59759C" w14:textId="15271286" w:rsidR="00DC78D6" w:rsidRPr="00DC78D6" w:rsidRDefault="00DC78D6" w:rsidP="00860AC7">
      <w:pPr>
        <w:rPr>
          <w:rFonts w:ascii="Arial" w:hAnsi="Arial" w:cs="Arial"/>
          <w:i/>
        </w:rPr>
      </w:pPr>
      <w:r w:rsidRPr="00DC78D6">
        <w:rPr>
          <w:rFonts w:ascii="Arial" w:hAnsi="Arial" w:cs="Arial"/>
          <w:i/>
        </w:rPr>
        <w:cr/>
      </w:r>
    </w:p>
    <w:p w14:paraId="334F6310" w14:textId="77777777" w:rsidR="00DC78D6" w:rsidRPr="00860AC7" w:rsidRDefault="00DC78D6" w:rsidP="00860AC7">
      <w:pPr>
        <w:rPr>
          <w:rFonts w:ascii="Arial" w:hAnsi="Arial" w:cs="Arial"/>
        </w:rPr>
      </w:pPr>
    </w:p>
    <w:sectPr w:rsidR="00DC78D6" w:rsidRPr="00860AC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D45F" w14:textId="77777777" w:rsidR="00660A22" w:rsidRDefault="00660A22" w:rsidP="00523046">
      <w:pPr>
        <w:spacing w:after="0" w:line="240" w:lineRule="auto"/>
      </w:pPr>
      <w:r>
        <w:separator/>
      </w:r>
    </w:p>
  </w:endnote>
  <w:endnote w:type="continuationSeparator" w:id="0">
    <w:p w14:paraId="759D8988" w14:textId="77777777" w:rsidR="00660A22" w:rsidRDefault="00660A22" w:rsidP="0052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F059" w14:textId="217B9D0C" w:rsidR="00491DDF" w:rsidRPr="00491DDF" w:rsidRDefault="00491DDF">
    <w:pPr>
      <w:pStyle w:val="Footer"/>
      <w:rPr>
        <w:lang w:val="en-US"/>
      </w:rPr>
    </w:pPr>
    <w:r>
      <w:rPr>
        <w:lang w:val="en-US"/>
      </w:rPr>
      <w:t>Module spec template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43FD" w14:textId="77777777" w:rsidR="00660A22" w:rsidRDefault="00660A22" w:rsidP="00523046">
      <w:pPr>
        <w:spacing w:after="0" w:line="240" w:lineRule="auto"/>
      </w:pPr>
      <w:r>
        <w:separator/>
      </w:r>
    </w:p>
  </w:footnote>
  <w:footnote w:type="continuationSeparator" w:id="0">
    <w:p w14:paraId="7AE3530C" w14:textId="77777777" w:rsidR="00660A22" w:rsidRDefault="00660A22" w:rsidP="0052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3E12" w14:textId="77777777" w:rsidR="00523046" w:rsidRDefault="00523046">
    <w:pPr>
      <w:pStyle w:val="Header"/>
    </w:pPr>
    <w:r>
      <w:rPr>
        <w:noProof/>
        <w:lang w:eastAsia="en-GB"/>
      </w:rPr>
      <w:drawing>
        <wp:inline distT="0" distB="0" distL="0" distR="0" wp14:anchorId="2D491A90" wp14:editId="12297F8E">
          <wp:extent cx="2195678" cy="563880"/>
          <wp:effectExtent l="0" t="0" r="0" b="7620"/>
          <wp:docPr id="1" name="Picture 1" descr="University logo" title="Glyndw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yndwr logo with alt text.jpg"/>
                  <pic:cNvPicPr/>
                </pic:nvPicPr>
                <pic:blipFill>
                  <a:blip r:embed="rId1">
                    <a:extLst>
                      <a:ext uri="{28A0092B-C50C-407E-A947-70E740481C1C}">
                        <a14:useLocalDpi xmlns:a14="http://schemas.microsoft.com/office/drawing/2010/main" val="0"/>
                      </a:ext>
                    </a:extLst>
                  </a:blip>
                  <a:stretch>
                    <a:fillRect/>
                  </a:stretch>
                </pic:blipFill>
                <pic:spPr>
                  <a:xfrm>
                    <a:off x="0" y="0"/>
                    <a:ext cx="2205615" cy="566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1B8B"/>
    <w:multiLevelType w:val="hybridMultilevel"/>
    <w:tmpl w:val="BF9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E5CC0"/>
    <w:multiLevelType w:val="hybridMultilevel"/>
    <w:tmpl w:val="7924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A35AF"/>
    <w:multiLevelType w:val="hybridMultilevel"/>
    <w:tmpl w:val="8EF6E876"/>
    <w:lvl w:ilvl="0" w:tplc="887441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E734C">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26801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646B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A076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7A699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14AA1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623408">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76777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B15B2B"/>
    <w:multiLevelType w:val="hybridMultilevel"/>
    <w:tmpl w:val="2F46FA6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75629"/>
    <w:multiLevelType w:val="hybridMultilevel"/>
    <w:tmpl w:val="F080F780"/>
    <w:lvl w:ilvl="0" w:tplc="08090001">
      <w:start w:val="1"/>
      <w:numFmt w:val="bullet"/>
      <w:lvlText w:val=""/>
      <w:lvlJc w:val="left"/>
      <w:pPr>
        <w:ind w:left="720" w:hanging="360"/>
      </w:pPr>
      <w:rPr>
        <w:rFonts w:ascii="Symbol" w:hAnsi="Symbol" w:hint="default"/>
      </w:rPr>
    </w:lvl>
    <w:lvl w:ilvl="1" w:tplc="68E2449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10D0B"/>
    <w:multiLevelType w:val="hybridMultilevel"/>
    <w:tmpl w:val="2934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01454"/>
    <w:multiLevelType w:val="hybridMultilevel"/>
    <w:tmpl w:val="224A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40729"/>
    <w:multiLevelType w:val="hybridMultilevel"/>
    <w:tmpl w:val="C66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1B77C2"/>
    <w:multiLevelType w:val="hybridMultilevel"/>
    <w:tmpl w:val="4C30575A"/>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3E475B"/>
    <w:multiLevelType w:val="hybridMultilevel"/>
    <w:tmpl w:val="61C8C9A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05EB8"/>
    <w:multiLevelType w:val="hybridMultilevel"/>
    <w:tmpl w:val="E514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271A66"/>
    <w:multiLevelType w:val="hybridMultilevel"/>
    <w:tmpl w:val="03648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9"/>
  </w:num>
  <w:num w:numId="6">
    <w:abstractNumId w:val="5"/>
  </w:num>
  <w:num w:numId="7">
    <w:abstractNumId w:val="6"/>
  </w:num>
  <w:num w:numId="8">
    <w:abstractNumId w:val="1"/>
  </w:num>
  <w:num w:numId="9">
    <w:abstractNumId w:val="10"/>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46"/>
    <w:rsid w:val="0001011F"/>
    <w:rsid w:val="00021843"/>
    <w:rsid w:val="0003072C"/>
    <w:rsid w:val="00035327"/>
    <w:rsid w:val="000449D7"/>
    <w:rsid w:val="000A1F60"/>
    <w:rsid w:val="000D3362"/>
    <w:rsid w:val="00141E4A"/>
    <w:rsid w:val="00141F98"/>
    <w:rsid w:val="00225886"/>
    <w:rsid w:val="00235756"/>
    <w:rsid w:val="00292D6C"/>
    <w:rsid w:val="00297AC4"/>
    <w:rsid w:val="0033186F"/>
    <w:rsid w:val="00341998"/>
    <w:rsid w:val="0044363B"/>
    <w:rsid w:val="00445E83"/>
    <w:rsid w:val="00471F94"/>
    <w:rsid w:val="00491DDF"/>
    <w:rsid w:val="004B5D52"/>
    <w:rsid w:val="004D3D5B"/>
    <w:rsid w:val="004E32AC"/>
    <w:rsid w:val="0050163A"/>
    <w:rsid w:val="00523046"/>
    <w:rsid w:val="00582078"/>
    <w:rsid w:val="00592AA3"/>
    <w:rsid w:val="005C0AF2"/>
    <w:rsid w:val="00614115"/>
    <w:rsid w:val="0064549E"/>
    <w:rsid w:val="006531B8"/>
    <w:rsid w:val="00657A67"/>
    <w:rsid w:val="00660A22"/>
    <w:rsid w:val="006657A6"/>
    <w:rsid w:val="00687346"/>
    <w:rsid w:val="0071348D"/>
    <w:rsid w:val="00714489"/>
    <w:rsid w:val="007305D2"/>
    <w:rsid w:val="0080316E"/>
    <w:rsid w:val="00813E82"/>
    <w:rsid w:val="00860AC7"/>
    <w:rsid w:val="00897F1D"/>
    <w:rsid w:val="008E447C"/>
    <w:rsid w:val="00A045F5"/>
    <w:rsid w:val="00A216F9"/>
    <w:rsid w:val="00A43D8C"/>
    <w:rsid w:val="00A4442D"/>
    <w:rsid w:val="00AB1D30"/>
    <w:rsid w:val="00AD470B"/>
    <w:rsid w:val="00AE630E"/>
    <w:rsid w:val="00B711E4"/>
    <w:rsid w:val="00BA5391"/>
    <w:rsid w:val="00BA6D03"/>
    <w:rsid w:val="00BD14A7"/>
    <w:rsid w:val="00BE3CAE"/>
    <w:rsid w:val="00C0603D"/>
    <w:rsid w:val="00C17EC1"/>
    <w:rsid w:val="00C54514"/>
    <w:rsid w:val="00C96D36"/>
    <w:rsid w:val="00CD505D"/>
    <w:rsid w:val="00CE060E"/>
    <w:rsid w:val="00CE59F1"/>
    <w:rsid w:val="00D61D07"/>
    <w:rsid w:val="00D81C8D"/>
    <w:rsid w:val="00DC78D6"/>
    <w:rsid w:val="00DE7D24"/>
    <w:rsid w:val="00E170BC"/>
    <w:rsid w:val="00E47BA1"/>
    <w:rsid w:val="00E86BED"/>
    <w:rsid w:val="00E97633"/>
    <w:rsid w:val="00EB264E"/>
    <w:rsid w:val="00ED18D6"/>
    <w:rsid w:val="00F32A43"/>
    <w:rsid w:val="00F7377C"/>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09E9"/>
  <w15:chartTrackingRefBased/>
  <w15:docId w15:val="{5E66F0C6-D145-4A16-93B8-A26C191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5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46"/>
  </w:style>
  <w:style w:type="paragraph" w:styleId="Footer">
    <w:name w:val="footer"/>
    <w:basedOn w:val="Normal"/>
    <w:link w:val="FooterChar"/>
    <w:uiPriority w:val="99"/>
    <w:unhideWhenUsed/>
    <w:rsid w:val="0052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46"/>
  </w:style>
  <w:style w:type="paragraph" w:styleId="Title">
    <w:name w:val="Title"/>
    <w:basedOn w:val="Normal"/>
    <w:next w:val="Normal"/>
    <w:link w:val="TitleChar"/>
    <w:uiPriority w:val="10"/>
    <w:qFormat/>
    <w:rsid w:val="005230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0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523046"/>
    <w:rPr>
      <w:rFonts w:ascii="Arial" w:hAnsi="Arial" w:cs="Times New Roman"/>
      <w:color w:val="808080" w:themeColor="background1" w:themeShade="80"/>
      <w:sz w:val="22"/>
      <w:u w:val="single"/>
    </w:rPr>
  </w:style>
  <w:style w:type="character" w:styleId="CommentReference">
    <w:name w:val="annotation reference"/>
    <w:basedOn w:val="DefaultParagraphFont"/>
    <w:uiPriority w:val="99"/>
    <w:rsid w:val="00523046"/>
    <w:rPr>
      <w:rFonts w:ascii="Times New Roman" w:hAnsi="Times New Roman" w:cs="Times New Roman"/>
      <w:sz w:val="16"/>
      <w:szCs w:val="16"/>
    </w:rPr>
  </w:style>
  <w:style w:type="paragraph" w:styleId="CommentText">
    <w:name w:val="annotation text"/>
    <w:basedOn w:val="Normal"/>
    <w:link w:val="CommentTextChar"/>
    <w:uiPriority w:val="99"/>
    <w:rsid w:val="00523046"/>
    <w:pPr>
      <w:spacing w:after="0" w:line="240" w:lineRule="auto"/>
    </w:pPr>
    <w:rPr>
      <w:sz w:val="20"/>
      <w:szCs w:val="20"/>
    </w:rPr>
  </w:style>
  <w:style w:type="character" w:customStyle="1" w:styleId="CommentTextChar">
    <w:name w:val="Comment Text Char"/>
    <w:basedOn w:val="DefaultParagraphFont"/>
    <w:link w:val="CommentText"/>
    <w:uiPriority w:val="99"/>
    <w:rsid w:val="00523046"/>
    <w:rPr>
      <w:sz w:val="20"/>
      <w:szCs w:val="20"/>
    </w:rPr>
  </w:style>
  <w:style w:type="paragraph" w:styleId="BalloonText">
    <w:name w:val="Balloon Text"/>
    <w:basedOn w:val="Normal"/>
    <w:link w:val="BalloonTextChar"/>
    <w:uiPriority w:val="99"/>
    <w:semiHidden/>
    <w:unhideWhenUsed/>
    <w:rsid w:val="00523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46"/>
    <w:rPr>
      <w:rFonts w:ascii="Segoe UI" w:hAnsi="Segoe UI" w:cs="Segoe UI"/>
      <w:sz w:val="18"/>
      <w:szCs w:val="18"/>
    </w:rPr>
  </w:style>
  <w:style w:type="character" w:customStyle="1" w:styleId="Heading1Char">
    <w:name w:val="Heading 1 Char"/>
    <w:basedOn w:val="DefaultParagraphFont"/>
    <w:link w:val="Heading1"/>
    <w:uiPriority w:val="9"/>
    <w:rsid w:val="00523046"/>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52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3046"/>
    <w:rPr>
      <w:color w:val="808080"/>
    </w:rPr>
  </w:style>
  <w:style w:type="character" w:customStyle="1" w:styleId="Style7">
    <w:name w:val="Style7"/>
    <w:basedOn w:val="DefaultParagraphFont"/>
    <w:uiPriority w:val="1"/>
    <w:rsid w:val="00523046"/>
    <w:rPr>
      <w:rFonts w:ascii="Arial" w:hAnsi="Arial"/>
      <w:color w:val="000000" w:themeColor="text1"/>
      <w:sz w:val="22"/>
    </w:rPr>
  </w:style>
  <w:style w:type="character" w:customStyle="1" w:styleId="Style3">
    <w:name w:val="Style3"/>
    <w:basedOn w:val="DefaultParagraphFont"/>
    <w:uiPriority w:val="1"/>
    <w:locked/>
    <w:rsid w:val="00035327"/>
    <w:rPr>
      <w:rFonts w:ascii="Arial" w:hAnsi="Arial"/>
      <w:sz w:val="20"/>
    </w:rPr>
  </w:style>
  <w:style w:type="character" w:customStyle="1" w:styleId="Heading2Char">
    <w:name w:val="Heading 2 Char"/>
    <w:basedOn w:val="DefaultParagraphFont"/>
    <w:link w:val="Heading2"/>
    <w:uiPriority w:val="9"/>
    <w:rsid w:val="00035327"/>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35327"/>
    <w:pPr>
      <w:spacing w:after="160"/>
    </w:pPr>
    <w:rPr>
      <w:b/>
      <w:bCs/>
    </w:rPr>
  </w:style>
  <w:style w:type="character" w:customStyle="1" w:styleId="CommentSubjectChar">
    <w:name w:val="Comment Subject Char"/>
    <w:basedOn w:val="CommentTextChar"/>
    <w:link w:val="CommentSubject"/>
    <w:uiPriority w:val="99"/>
    <w:semiHidden/>
    <w:rsid w:val="00035327"/>
    <w:rPr>
      <w:b/>
      <w:bCs/>
      <w:sz w:val="20"/>
      <w:szCs w:val="20"/>
    </w:rPr>
  </w:style>
  <w:style w:type="paragraph" w:customStyle="1" w:styleId="Modspec">
    <w:name w:val="Mod spec"/>
    <w:basedOn w:val="Heading1"/>
    <w:link w:val="ModspecChar"/>
    <w:qFormat/>
    <w:rsid w:val="00491DDF"/>
    <w:pPr>
      <w:pBdr>
        <w:bottom w:val="single" w:sz="4" w:space="1" w:color="auto"/>
      </w:pBdr>
    </w:pPr>
    <w:rPr>
      <w:rFonts w:ascii="Arial" w:hAnsi="Arial" w:cs="Arial"/>
      <w:color w:val="auto"/>
      <w:sz w:val="28"/>
      <w:szCs w:val="28"/>
    </w:rPr>
  </w:style>
  <w:style w:type="paragraph" w:styleId="NormalWeb">
    <w:name w:val="Normal (Web)"/>
    <w:basedOn w:val="Normal"/>
    <w:uiPriority w:val="99"/>
    <w:semiHidden/>
    <w:unhideWhenUsed/>
    <w:rsid w:val="00141F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dspecChar">
    <w:name w:val="Mod spec Char"/>
    <w:basedOn w:val="Heading1Char"/>
    <w:link w:val="Modspec"/>
    <w:rsid w:val="00491DDF"/>
    <w:rPr>
      <w:rFonts w:ascii="Arial" w:eastAsiaTheme="majorEastAsia" w:hAnsi="Arial" w:cs="Arial"/>
      <w:color w:val="2E74B5" w:themeColor="accent1" w:themeShade="BF"/>
      <w:sz w:val="28"/>
      <w:szCs w:val="28"/>
    </w:rPr>
  </w:style>
  <w:style w:type="paragraph" w:styleId="ListParagraph">
    <w:name w:val="List Paragraph"/>
    <w:basedOn w:val="Normal"/>
    <w:uiPriority w:val="34"/>
    <w:qFormat/>
    <w:rsid w:val="00141F98"/>
    <w:pPr>
      <w:ind w:left="720"/>
      <w:contextualSpacing/>
    </w:pPr>
  </w:style>
  <w:style w:type="paragraph" w:customStyle="1" w:styleId="Subheadingmodspec">
    <w:name w:val="Sub heading mod spec"/>
    <w:basedOn w:val="Heading1"/>
    <w:link w:val="SubheadingmodspecChar"/>
    <w:qFormat/>
    <w:rsid w:val="00FE5F66"/>
    <w:rPr>
      <w:rFonts w:ascii="Arial" w:eastAsia="Times New Roman" w:hAnsi="Arial" w:cs="Arial"/>
      <w:b/>
      <w:color w:val="auto"/>
      <w:sz w:val="22"/>
      <w:szCs w:val="22"/>
      <w:lang w:eastAsia="en-GB"/>
    </w:rPr>
  </w:style>
  <w:style w:type="character" w:customStyle="1" w:styleId="SubheadingmodspecChar">
    <w:name w:val="Sub heading mod spec Char"/>
    <w:basedOn w:val="Heading1Char"/>
    <w:link w:val="Subheadingmodspec"/>
    <w:rsid w:val="00FE5F66"/>
    <w:rPr>
      <w:rFonts w:ascii="Arial" w:eastAsia="Times New Roman" w:hAnsi="Arial" w:cs="Arial"/>
      <w:b/>
      <w:color w:val="2E74B5" w:themeColor="accent1" w:themeShade="BF"/>
      <w:sz w:val="32"/>
      <w:szCs w:val="32"/>
      <w:lang w:eastAsia="en-GB"/>
    </w:rPr>
  </w:style>
  <w:style w:type="paragraph" w:styleId="NoSpacing">
    <w:name w:val="No Spacing"/>
    <w:uiPriority w:val="1"/>
    <w:qFormat/>
    <w:rsid w:val="00471F94"/>
    <w:pPr>
      <w:spacing w:after="0" w:line="240" w:lineRule="auto"/>
    </w:pPr>
  </w:style>
  <w:style w:type="character" w:styleId="FollowedHyperlink">
    <w:name w:val="FollowedHyperlink"/>
    <w:basedOn w:val="DefaultParagraphFont"/>
    <w:uiPriority w:val="99"/>
    <w:semiHidden/>
    <w:unhideWhenUsed/>
    <w:rsid w:val="00AD470B"/>
    <w:rPr>
      <w:color w:val="954F72" w:themeColor="followedHyperlink"/>
      <w:u w:val="single"/>
    </w:rPr>
  </w:style>
  <w:style w:type="table" w:customStyle="1" w:styleId="TableGrid0">
    <w:name w:val="TableGrid"/>
    <w:rsid w:val="00ED18D6"/>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740">
      <w:bodyDiv w:val="1"/>
      <w:marLeft w:val="0"/>
      <w:marRight w:val="0"/>
      <w:marTop w:val="0"/>
      <w:marBottom w:val="0"/>
      <w:divBdr>
        <w:top w:val="none" w:sz="0" w:space="0" w:color="auto"/>
        <w:left w:val="none" w:sz="0" w:space="0" w:color="auto"/>
        <w:bottom w:val="none" w:sz="0" w:space="0" w:color="auto"/>
        <w:right w:val="none" w:sz="0" w:space="0" w:color="auto"/>
      </w:divBdr>
    </w:div>
    <w:div w:id="548565955">
      <w:bodyDiv w:val="1"/>
      <w:marLeft w:val="0"/>
      <w:marRight w:val="0"/>
      <w:marTop w:val="0"/>
      <w:marBottom w:val="0"/>
      <w:divBdr>
        <w:top w:val="none" w:sz="0" w:space="0" w:color="auto"/>
        <w:left w:val="none" w:sz="0" w:space="0" w:color="auto"/>
        <w:bottom w:val="none" w:sz="0" w:space="0" w:color="auto"/>
        <w:right w:val="none" w:sz="0" w:space="0" w:color="auto"/>
      </w:divBdr>
    </w:div>
    <w:div w:id="560869808">
      <w:bodyDiv w:val="1"/>
      <w:marLeft w:val="0"/>
      <w:marRight w:val="0"/>
      <w:marTop w:val="0"/>
      <w:marBottom w:val="0"/>
      <w:divBdr>
        <w:top w:val="none" w:sz="0" w:space="0" w:color="auto"/>
        <w:left w:val="none" w:sz="0" w:space="0" w:color="auto"/>
        <w:bottom w:val="none" w:sz="0" w:space="0" w:color="auto"/>
        <w:right w:val="none" w:sz="0" w:space="0" w:color="auto"/>
      </w:divBdr>
    </w:div>
    <w:div w:id="682822563">
      <w:bodyDiv w:val="1"/>
      <w:marLeft w:val="0"/>
      <w:marRight w:val="0"/>
      <w:marTop w:val="0"/>
      <w:marBottom w:val="0"/>
      <w:divBdr>
        <w:top w:val="none" w:sz="0" w:space="0" w:color="auto"/>
        <w:left w:val="none" w:sz="0" w:space="0" w:color="auto"/>
        <w:bottom w:val="none" w:sz="0" w:space="0" w:color="auto"/>
        <w:right w:val="none" w:sz="0" w:space="0" w:color="auto"/>
      </w:divBdr>
    </w:div>
    <w:div w:id="753011012">
      <w:bodyDiv w:val="1"/>
      <w:marLeft w:val="0"/>
      <w:marRight w:val="0"/>
      <w:marTop w:val="0"/>
      <w:marBottom w:val="0"/>
      <w:divBdr>
        <w:top w:val="none" w:sz="0" w:space="0" w:color="auto"/>
        <w:left w:val="none" w:sz="0" w:space="0" w:color="auto"/>
        <w:bottom w:val="none" w:sz="0" w:space="0" w:color="auto"/>
        <w:right w:val="none" w:sz="0" w:space="0" w:color="auto"/>
      </w:divBdr>
    </w:div>
    <w:div w:id="851064495">
      <w:bodyDiv w:val="1"/>
      <w:marLeft w:val="0"/>
      <w:marRight w:val="0"/>
      <w:marTop w:val="0"/>
      <w:marBottom w:val="0"/>
      <w:divBdr>
        <w:top w:val="none" w:sz="0" w:space="0" w:color="auto"/>
        <w:left w:val="none" w:sz="0" w:space="0" w:color="auto"/>
        <w:bottom w:val="none" w:sz="0" w:space="0" w:color="auto"/>
        <w:right w:val="none" w:sz="0" w:space="0" w:color="auto"/>
      </w:divBdr>
    </w:div>
    <w:div w:id="1476877038">
      <w:bodyDiv w:val="1"/>
      <w:marLeft w:val="0"/>
      <w:marRight w:val="0"/>
      <w:marTop w:val="0"/>
      <w:marBottom w:val="0"/>
      <w:divBdr>
        <w:top w:val="none" w:sz="0" w:space="0" w:color="auto"/>
        <w:left w:val="none" w:sz="0" w:space="0" w:color="auto"/>
        <w:bottom w:val="none" w:sz="0" w:space="0" w:color="auto"/>
        <w:right w:val="none" w:sz="0" w:space="0" w:color="auto"/>
      </w:divBdr>
    </w:div>
    <w:div w:id="17476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gyou.glyndwr.ac.uk/wp-content/uploads/2020/02/Glyndwr-Graduate-attribut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sa.ac.uk/innovation/heco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yndwr.ac.uk/modu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4402A6A42444396B05ED0989C9C84"/>
        <w:category>
          <w:name w:val="General"/>
          <w:gallery w:val="placeholder"/>
        </w:category>
        <w:types>
          <w:type w:val="bbPlcHdr"/>
        </w:types>
        <w:behaviors>
          <w:behavior w:val="content"/>
        </w:behaviors>
        <w:guid w:val="{ECEF576B-6A51-456F-91DB-FAA5118B290F}"/>
      </w:docPartPr>
      <w:docPartBody>
        <w:p w:rsidR="007B7F6E" w:rsidRDefault="0033667D" w:rsidP="0033667D">
          <w:pPr>
            <w:pStyle w:val="1194402A6A42444396B05ED0989C9C84"/>
          </w:pPr>
          <w:r w:rsidRPr="001B2408">
            <w:rPr>
              <w:rStyle w:val="PlaceholderText"/>
              <w:rFonts w:ascii="Arial" w:hAnsi="Arial" w:cs="Arial"/>
            </w:rPr>
            <w:t>Click here to enter hours.</w:t>
          </w:r>
        </w:p>
      </w:docPartBody>
    </w:docPart>
    <w:docPart>
      <w:docPartPr>
        <w:name w:val="B5BCD7E26C854CF2B2CBABF51E3C568B"/>
        <w:category>
          <w:name w:val="General"/>
          <w:gallery w:val="placeholder"/>
        </w:category>
        <w:types>
          <w:type w:val="bbPlcHdr"/>
        </w:types>
        <w:behaviors>
          <w:behavior w:val="content"/>
        </w:behaviors>
        <w:guid w:val="{EDF529D5-042B-46A1-A642-E5A36EBADDE5}"/>
      </w:docPartPr>
      <w:docPartBody>
        <w:p w:rsidR="007B7F6E" w:rsidRDefault="0033667D" w:rsidP="0033667D">
          <w:pPr>
            <w:pStyle w:val="B5BCD7E26C854CF2B2CBABF51E3C568B"/>
          </w:pPr>
          <w:r w:rsidRPr="001B2408">
            <w:rPr>
              <w:rStyle w:val="PlaceholderText"/>
              <w:rFonts w:ascii="Arial" w:hAnsi="Arial" w:cs="Arial"/>
            </w:rPr>
            <w:t>Click here to enter hours.</w:t>
          </w:r>
        </w:p>
      </w:docPartBody>
    </w:docPart>
    <w:docPart>
      <w:docPartPr>
        <w:name w:val="5AC4B126667F4699AC1291B8A8327D52"/>
        <w:category>
          <w:name w:val="General"/>
          <w:gallery w:val="placeholder"/>
        </w:category>
        <w:types>
          <w:type w:val="bbPlcHdr"/>
        </w:types>
        <w:behaviors>
          <w:behavior w:val="content"/>
        </w:behaviors>
        <w:guid w:val="{6CBB9203-6482-40ED-84E3-0A66EB2EF031}"/>
      </w:docPartPr>
      <w:docPartBody>
        <w:p w:rsidR="007B7F6E" w:rsidRDefault="0033667D" w:rsidP="0033667D">
          <w:pPr>
            <w:pStyle w:val="5AC4B126667F4699AC1291B8A8327D52"/>
          </w:pPr>
          <w:r w:rsidRPr="001B2408">
            <w:rPr>
              <w:rStyle w:val="PlaceholderText"/>
              <w:rFonts w:ascii="Arial" w:hAnsi="Arial" w:cs="Arial"/>
            </w:rPr>
            <w:t>Click here to enter hours.</w:t>
          </w:r>
        </w:p>
      </w:docPartBody>
    </w:docPart>
    <w:docPart>
      <w:docPartPr>
        <w:name w:val="9F1610A178F4488590A6110A3AEB7DBF"/>
        <w:category>
          <w:name w:val="General"/>
          <w:gallery w:val="placeholder"/>
        </w:category>
        <w:types>
          <w:type w:val="bbPlcHdr"/>
        </w:types>
        <w:behaviors>
          <w:behavior w:val="content"/>
        </w:behaviors>
        <w:guid w:val="{EFA64D65-066C-40B3-A9BA-A93C9620D2BA}"/>
      </w:docPartPr>
      <w:docPartBody>
        <w:p w:rsidR="007B7F6E" w:rsidRDefault="0033667D" w:rsidP="0033667D">
          <w:pPr>
            <w:pStyle w:val="9F1610A178F4488590A6110A3AEB7DBF"/>
          </w:pPr>
          <w:r w:rsidRPr="001B2408">
            <w:rPr>
              <w:rStyle w:val="PlaceholderText"/>
              <w:rFonts w:ascii="Arial" w:hAnsi="Arial" w:cs="Arial"/>
            </w:rPr>
            <w:t>Click here to enter hours.</w:t>
          </w:r>
        </w:p>
      </w:docPartBody>
    </w:docPart>
    <w:docPart>
      <w:docPartPr>
        <w:name w:val="9CEFCB0E780444DBB511AF12DEFBC4FC"/>
        <w:category>
          <w:name w:val="General"/>
          <w:gallery w:val="placeholder"/>
        </w:category>
        <w:types>
          <w:type w:val="bbPlcHdr"/>
        </w:types>
        <w:behaviors>
          <w:behavior w:val="content"/>
        </w:behaviors>
        <w:guid w:val="{BBBC8BBE-332D-48AF-AA8B-F31107EC2B2C}"/>
      </w:docPartPr>
      <w:docPartBody>
        <w:p w:rsidR="007B7F6E" w:rsidRDefault="0033667D" w:rsidP="0033667D">
          <w:pPr>
            <w:pStyle w:val="9CEFCB0E780444DBB511AF12DEFBC4FC"/>
          </w:pPr>
          <w:r w:rsidRPr="001B2408">
            <w:rPr>
              <w:rStyle w:val="PlaceholderText"/>
              <w:rFonts w:ascii="Arial" w:hAnsi="Arial" w:cs="Arial"/>
            </w:rPr>
            <w:t>Click here to enter hours.</w:t>
          </w:r>
        </w:p>
      </w:docPartBody>
    </w:docPart>
    <w:docPart>
      <w:docPartPr>
        <w:name w:val="90AD8EED6E394EFEB2AE0BC76AC737E3"/>
        <w:category>
          <w:name w:val="General"/>
          <w:gallery w:val="placeholder"/>
        </w:category>
        <w:types>
          <w:type w:val="bbPlcHdr"/>
        </w:types>
        <w:behaviors>
          <w:behavior w:val="content"/>
        </w:behaviors>
        <w:guid w:val="{8D3DD0A7-B43F-4910-BA37-55EB0E6F1D40}"/>
      </w:docPartPr>
      <w:docPartBody>
        <w:p w:rsidR="007B7F6E" w:rsidRDefault="0033667D" w:rsidP="0033667D">
          <w:pPr>
            <w:pStyle w:val="90AD8EED6E394EFEB2AE0BC76AC737E3"/>
          </w:pPr>
          <w:r w:rsidRPr="001B2408">
            <w:rPr>
              <w:rStyle w:val="PlaceholderText"/>
              <w:rFonts w:ascii="Arial" w:hAnsi="Arial" w:cs="Arial"/>
            </w:rPr>
            <w:t>Click here to enter hours.</w:t>
          </w:r>
        </w:p>
      </w:docPartBody>
    </w:docPart>
    <w:docPart>
      <w:docPartPr>
        <w:name w:val="A8A0564D6E7C446F86F9CAC040FFB7C3"/>
        <w:category>
          <w:name w:val="General"/>
          <w:gallery w:val="placeholder"/>
        </w:category>
        <w:types>
          <w:type w:val="bbPlcHdr"/>
        </w:types>
        <w:behaviors>
          <w:behavior w:val="content"/>
        </w:behaviors>
        <w:guid w:val="{E2460BA7-8B0B-4C6B-B202-7B9F5735D23C}"/>
      </w:docPartPr>
      <w:docPartBody>
        <w:p w:rsidR="007B7F6E" w:rsidRDefault="0033667D" w:rsidP="0033667D">
          <w:pPr>
            <w:pStyle w:val="A8A0564D6E7C446F86F9CAC040FFB7C3"/>
          </w:pPr>
          <w:r w:rsidRPr="001B2408">
            <w:rPr>
              <w:rStyle w:val="PlaceholderText"/>
              <w:rFonts w:ascii="Arial" w:hAnsi="Arial" w:cs="Arial"/>
            </w:rPr>
            <w:t>Click here to enter TOTAL hours.</w:t>
          </w:r>
        </w:p>
      </w:docPartBody>
    </w:docPart>
    <w:docPart>
      <w:docPartPr>
        <w:name w:val="3ED6F8F59D6244D587BF134D26F02FF7"/>
        <w:category>
          <w:name w:val="General"/>
          <w:gallery w:val="placeholder"/>
        </w:category>
        <w:types>
          <w:type w:val="bbPlcHdr"/>
        </w:types>
        <w:behaviors>
          <w:behavior w:val="content"/>
        </w:behaviors>
        <w:guid w:val="{3929A338-A833-4111-9EAD-7DBF90D4FCC8}"/>
      </w:docPartPr>
      <w:docPartBody>
        <w:p w:rsidR="007B7F6E" w:rsidRDefault="0033667D" w:rsidP="0033667D">
          <w:pPr>
            <w:pStyle w:val="3ED6F8F59D6244D587BF134D26F02FF7"/>
          </w:pPr>
          <w:r w:rsidRPr="001B2408">
            <w:rPr>
              <w:rStyle w:val="PlaceholderText"/>
              <w:rFonts w:ascii="Arial" w:hAnsi="Arial" w:cs="Arial"/>
            </w:rPr>
            <w:t>Click here to enter hours.</w:t>
          </w:r>
        </w:p>
      </w:docPartBody>
    </w:docPart>
    <w:docPart>
      <w:docPartPr>
        <w:name w:val="2C63D388E935445389235B85B0C634AD"/>
        <w:category>
          <w:name w:val="General"/>
          <w:gallery w:val="placeholder"/>
        </w:category>
        <w:types>
          <w:type w:val="bbPlcHdr"/>
        </w:types>
        <w:behaviors>
          <w:behavior w:val="content"/>
        </w:behaviors>
        <w:guid w:val="{7319244E-4D53-40A0-AAC2-15607BB74AFD}"/>
      </w:docPartPr>
      <w:docPartBody>
        <w:p w:rsidR="00157416" w:rsidRDefault="007913F6" w:rsidP="007913F6">
          <w:pPr>
            <w:pStyle w:val="2C63D388E935445389235B85B0C634AD"/>
          </w:pPr>
          <w:r w:rsidRPr="006E47D8">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7D"/>
    <w:rsid w:val="00154FA1"/>
    <w:rsid w:val="00157416"/>
    <w:rsid w:val="001922DE"/>
    <w:rsid w:val="001A323B"/>
    <w:rsid w:val="002820ED"/>
    <w:rsid w:val="002D328F"/>
    <w:rsid w:val="0033667D"/>
    <w:rsid w:val="00403748"/>
    <w:rsid w:val="005E5814"/>
    <w:rsid w:val="007435EF"/>
    <w:rsid w:val="007913F6"/>
    <w:rsid w:val="007975B9"/>
    <w:rsid w:val="007B6B1B"/>
    <w:rsid w:val="007B7F6E"/>
    <w:rsid w:val="007E6864"/>
    <w:rsid w:val="00985DCF"/>
    <w:rsid w:val="009C7A4B"/>
    <w:rsid w:val="009E29D6"/>
    <w:rsid w:val="00A47B95"/>
    <w:rsid w:val="00B044C2"/>
    <w:rsid w:val="00B14549"/>
    <w:rsid w:val="00B67D6A"/>
    <w:rsid w:val="00BC63BA"/>
    <w:rsid w:val="00BD705B"/>
    <w:rsid w:val="00BE7BDA"/>
    <w:rsid w:val="00D36D44"/>
    <w:rsid w:val="00ED3040"/>
    <w:rsid w:val="00F40265"/>
    <w:rsid w:val="00F4544E"/>
    <w:rsid w:val="00FF6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3F6"/>
    <w:rPr>
      <w:color w:val="808080"/>
    </w:rPr>
  </w:style>
  <w:style w:type="paragraph" w:customStyle="1" w:styleId="1194402A6A42444396B05ED0989C9C84">
    <w:name w:val="1194402A6A42444396B05ED0989C9C84"/>
    <w:rsid w:val="0033667D"/>
  </w:style>
  <w:style w:type="paragraph" w:customStyle="1" w:styleId="B5BCD7E26C854CF2B2CBABF51E3C568B">
    <w:name w:val="B5BCD7E26C854CF2B2CBABF51E3C568B"/>
    <w:rsid w:val="0033667D"/>
  </w:style>
  <w:style w:type="paragraph" w:customStyle="1" w:styleId="5AC4B126667F4699AC1291B8A8327D52">
    <w:name w:val="5AC4B126667F4699AC1291B8A8327D52"/>
    <w:rsid w:val="0033667D"/>
  </w:style>
  <w:style w:type="paragraph" w:customStyle="1" w:styleId="9F1610A178F4488590A6110A3AEB7DBF">
    <w:name w:val="9F1610A178F4488590A6110A3AEB7DBF"/>
    <w:rsid w:val="0033667D"/>
  </w:style>
  <w:style w:type="paragraph" w:customStyle="1" w:styleId="9CEFCB0E780444DBB511AF12DEFBC4FC">
    <w:name w:val="9CEFCB0E780444DBB511AF12DEFBC4FC"/>
    <w:rsid w:val="0033667D"/>
  </w:style>
  <w:style w:type="paragraph" w:customStyle="1" w:styleId="90AD8EED6E394EFEB2AE0BC76AC737E3">
    <w:name w:val="90AD8EED6E394EFEB2AE0BC76AC737E3"/>
    <w:rsid w:val="0033667D"/>
  </w:style>
  <w:style w:type="paragraph" w:customStyle="1" w:styleId="A8A0564D6E7C446F86F9CAC040FFB7C3">
    <w:name w:val="A8A0564D6E7C446F86F9CAC040FFB7C3"/>
    <w:rsid w:val="0033667D"/>
  </w:style>
  <w:style w:type="paragraph" w:customStyle="1" w:styleId="3ED6F8F59D6244D587BF134D26F02FF7">
    <w:name w:val="3ED6F8F59D6244D587BF134D26F02FF7"/>
    <w:rsid w:val="0033667D"/>
  </w:style>
  <w:style w:type="paragraph" w:customStyle="1" w:styleId="2C63D388E935445389235B85B0C634AD">
    <w:name w:val="2C63D388E935445389235B85B0C634AD"/>
    <w:rsid w:val="00791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CBFD87EE4E47468DA78158722A4588" ma:contentTypeVersion="12" ma:contentTypeDescription="Create a new document." ma:contentTypeScope="" ma:versionID="7d88c20f8c2439a7d6ee9da6ffdefb74">
  <xsd:schema xmlns:xsd="http://www.w3.org/2001/XMLSchema" xmlns:xs="http://www.w3.org/2001/XMLSchema" xmlns:p="http://schemas.microsoft.com/office/2006/metadata/properties" xmlns:ns2="8c981445-d29f-483f-ae36-9a0b470598f0" xmlns:ns3="c590ed5f-e7cf-42d6-a51d-bff0bdb6f795" targetNamespace="http://schemas.microsoft.com/office/2006/metadata/properties" ma:root="true" ma:fieldsID="7f855448c2ac5be51b41bf5ca997c951" ns2:_="" ns3:_="">
    <xsd:import namespace="8c981445-d29f-483f-ae36-9a0b470598f0"/>
    <xsd:import namespace="c590ed5f-e7cf-42d6-a51d-bff0bdb6f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1445-d29f-483f-ae36-9a0b47059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0ed5f-e7cf-42d6-a51d-bff0bdb6f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9B6B0-A12B-4B90-8479-B1231CE6CA1A}">
  <ds:schemaRefs>
    <ds:schemaRef ds:uri="http://schemas.openxmlformats.org/officeDocument/2006/bibliography"/>
  </ds:schemaRefs>
</ds:datastoreItem>
</file>

<file path=customXml/itemProps2.xml><?xml version="1.0" encoding="utf-8"?>
<ds:datastoreItem xmlns:ds="http://schemas.openxmlformats.org/officeDocument/2006/customXml" ds:itemID="{27D8B644-0D89-493F-9ABD-08C032369FEF}"/>
</file>

<file path=customXml/itemProps3.xml><?xml version="1.0" encoding="utf-8"?>
<ds:datastoreItem xmlns:ds="http://schemas.openxmlformats.org/officeDocument/2006/customXml" ds:itemID="{5108192C-FEC6-4E82-A7A8-F49265D80BC9}">
  <ds:schemaRefs>
    <ds:schemaRef ds:uri="http://schemas.microsoft.com/sharepoint/v3/contenttype/forms"/>
  </ds:schemaRefs>
</ds:datastoreItem>
</file>

<file path=customXml/itemProps4.xml><?xml version="1.0" encoding="utf-8"?>
<ds:datastoreItem xmlns:ds="http://schemas.openxmlformats.org/officeDocument/2006/customXml" ds:itemID="{D6D9D313-EDDF-4B90-880E-8EFCD99F28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Saunders</dc:creator>
  <cp:keywords/>
  <dc:description/>
  <cp:lastModifiedBy>Tina Peers</cp:lastModifiedBy>
  <cp:revision>10</cp:revision>
  <dcterms:created xsi:type="dcterms:W3CDTF">2021-09-14T07:39:00Z</dcterms:created>
  <dcterms:modified xsi:type="dcterms:W3CDTF">2021-09-30T14:53:00Z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0x010100B1CBFD87EE4E47468DA78158722A4588</vt:lpwstr>
  </property>
</Properties>
</file>