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294F010F" w:rsidR="00523046" w:rsidRPr="005C0AF2" w:rsidRDefault="00BD6FE7" w:rsidP="00523046">
            <w:pPr>
              <w:rPr>
                <w:rFonts w:ascii="Arial" w:hAnsi="Arial" w:cs="Arial"/>
              </w:rPr>
            </w:pPr>
            <w:r w:rsidRPr="00BD6FE7">
              <w:rPr>
                <w:rFonts w:ascii="Arial" w:hAnsi="Arial" w:cs="Arial"/>
              </w:rPr>
              <w:t>BUS7B43</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30969C52" w:rsidR="00523046" w:rsidRPr="005C0AF2" w:rsidRDefault="00337620" w:rsidP="00523046">
            <w:pPr>
              <w:rPr>
                <w:rFonts w:ascii="Arial" w:hAnsi="Arial" w:cs="Arial"/>
              </w:rPr>
            </w:pPr>
            <w:r>
              <w:rPr>
                <w:rFonts w:ascii="Arial" w:hAnsi="Arial" w:cs="Arial"/>
              </w:rPr>
              <w:t>Professional Practice and Strategy Implementation in the Context of Healthcare Management</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1CF7C07F" w:rsidR="00523046" w:rsidRPr="005C0AF2" w:rsidRDefault="00523046" w:rsidP="00523046">
            <w:pPr>
              <w:rPr>
                <w:rFonts w:ascii="Arial" w:hAnsi="Arial" w:cs="Arial"/>
              </w:rPr>
            </w:pP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2B5AAD"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64FE7FC4" w:rsidR="00523046" w:rsidRPr="005C0AF2" w:rsidRDefault="0071348D" w:rsidP="00523046">
            <w:pPr>
              <w:rPr>
                <w:rFonts w:ascii="Arial" w:hAnsi="Arial" w:cs="Arial"/>
              </w:rPr>
            </w:pPr>
            <w:r>
              <w:rPr>
                <w:rFonts w:ascii="Arial" w:hAnsi="Arial" w:cs="Arial"/>
              </w:rPr>
              <w:t>10</w:t>
            </w:r>
            <w:r w:rsidR="004E7972">
              <w:rPr>
                <w:rFonts w:ascii="Arial" w:hAnsi="Arial" w:cs="Arial"/>
              </w:rPr>
              <w:t>0</w:t>
            </w:r>
            <w:r w:rsidR="00337620">
              <w:rPr>
                <w:rFonts w:ascii="Arial" w:hAnsi="Arial" w:cs="Arial"/>
              </w:rPr>
              <w:t>810</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BE3CAE" w14:paraId="310E19DC" w14:textId="77777777" w:rsidTr="00292D6C">
        <w:trPr>
          <w:tblHeader/>
        </w:trPr>
        <w:tc>
          <w:tcPr>
            <w:tcW w:w="4655" w:type="dxa"/>
            <w:shd w:val="clear" w:color="auto" w:fill="FFFFFF" w:themeFill="background1"/>
          </w:tcPr>
          <w:p w14:paraId="6BF235A3" w14:textId="77777777" w:rsidR="004E7972" w:rsidRDefault="004E7972" w:rsidP="00BE3CAE">
            <w:pPr>
              <w:rPr>
                <w:rFonts w:ascii="Arial" w:hAnsi="Arial" w:cs="Arial"/>
              </w:rPr>
            </w:pPr>
          </w:p>
          <w:p w14:paraId="368B44C7" w14:textId="0D96C437" w:rsidR="00BE3CAE" w:rsidRPr="00BE3CAE" w:rsidRDefault="00BE3CAE" w:rsidP="00BE3CAE">
            <w:pPr>
              <w:rPr>
                <w:rFonts w:ascii="Arial" w:hAnsi="Arial" w:cs="Arial"/>
              </w:rPr>
            </w:pPr>
            <w:r w:rsidRPr="00BE3CAE">
              <w:rPr>
                <w:rFonts w:ascii="Arial" w:hAnsi="Arial" w:cs="Arial"/>
              </w:rPr>
              <w:t xml:space="preserve">MBA </w:t>
            </w:r>
            <w:r w:rsidR="004E7972">
              <w:rPr>
                <w:rFonts w:ascii="Arial" w:hAnsi="Arial" w:cs="Arial"/>
              </w:rPr>
              <w:t>Healthcare Management</w:t>
            </w:r>
          </w:p>
        </w:tc>
        <w:tc>
          <w:tcPr>
            <w:tcW w:w="4701" w:type="dxa"/>
          </w:tcPr>
          <w:p w14:paraId="234FAF46" w14:textId="77777777" w:rsidR="00BE3CAE" w:rsidRDefault="00BE3CAE" w:rsidP="00BE3CAE">
            <w:pPr>
              <w:rPr>
                <w:rFonts w:ascii="Arial" w:hAnsi="Arial" w:cs="Arial"/>
              </w:rPr>
            </w:pPr>
          </w:p>
          <w:p w14:paraId="56276FA5" w14:textId="77777777" w:rsidR="004E7972" w:rsidRDefault="004E7972" w:rsidP="00BE3CAE">
            <w:pPr>
              <w:rPr>
                <w:rFonts w:ascii="Arial" w:hAnsi="Arial" w:cs="Arial"/>
              </w:rPr>
            </w:pPr>
            <w:r>
              <w:rPr>
                <w:rFonts w:ascii="Arial" w:hAnsi="Arial" w:cs="Arial"/>
              </w:rPr>
              <w:t>Core</w:t>
            </w:r>
          </w:p>
          <w:p w14:paraId="17DA6980" w14:textId="4BE2C835" w:rsidR="004E7972" w:rsidRPr="00D76877" w:rsidRDefault="004E7972" w:rsidP="00BE3CAE">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2B5AAD"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2B5AAD"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2B5AAD"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2B5AAD"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2B5AAD"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2B5AAD"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56E8558B" w:rsidR="00523046" w:rsidRPr="001B2408" w:rsidRDefault="002B5AAD"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r w:rsidR="00BD6FE7">
                  <w:rPr>
                    <w:rStyle w:val="Style7"/>
                    <w:rFonts w:cs="Arial"/>
                  </w:rPr>
                  <w:t xml:space="preserve"> </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2B5AAD"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6AEEADF6" w:rsidR="00F32A43" w:rsidRPr="005C0AF2" w:rsidRDefault="00297AC4" w:rsidP="00523046">
            <w:pPr>
              <w:rPr>
                <w:rFonts w:ascii="Arial" w:hAnsi="Arial" w:cs="Arial"/>
              </w:rPr>
            </w:pPr>
            <w:r>
              <w:rPr>
                <w:rFonts w:ascii="Arial" w:hAnsi="Arial" w:cs="Arial"/>
              </w:rPr>
              <w:t>08/</w:t>
            </w:r>
            <w:r w:rsidR="00A43D8C">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349F76FF" w14:textId="4C582F24" w:rsidR="00A43D8C" w:rsidRDefault="00337620" w:rsidP="00A43D8C">
      <w:pPr>
        <w:spacing w:after="0" w:line="240" w:lineRule="auto"/>
        <w:rPr>
          <w:rFonts w:ascii="Arial" w:eastAsia="Times New Roman" w:hAnsi="Arial" w:cs="Arial"/>
          <w:iCs/>
          <w:color w:val="000000"/>
          <w:lang w:eastAsia="en-GB"/>
        </w:rPr>
      </w:pPr>
      <w:r w:rsidRPr="00337620">
        <w:rPr>
          <w:rFonts w:ascii="Arial" w:eastAsia="Times New Roman" w:hAnsi="Arial" w:cs="Arial"/>
          <w:iCs/>
          <w:color w:val="000000"/>
          <w:lang w:eastAsia="en-GB"/>
        </w:rPr>
        <w:t>This module aims to support students in the analysis and implementation of relevant health care strategy, underpinned by contextual awareness of resource implications.</w:t>
      </w:r>
    </w:p>
    <w:p w14:paraId="75B92A78" w14:textId="77777777" w:rsidR="00582078" w:rsidRDefault="00582078" w:rsidP="00A43D8C">
      <w:pPr>
        <w:spacing w:after="0"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21C480CB" w:rsidR="00035327" w:rsidRPr="00141F98" w:rsidRDefault="00337620" w:rsidP="00523046">
            <w:pPr>
              <w:rPr>
                <w:rFonts w:ascii="Arial" w:hAnsi="Arial" w:cs="Arial"/>
              </w:rPr>
            </w:pPr>
            <w:r w:rsidRPr="00337620">
              <w:rPr>
                <w:rFonts w:ascii="Arial" w:hAnsi="Arial" w:cs="Arial"/>
              </w:rPr>
              <w:t>Critically appraise relevant policies and clinical governance in clinical practice</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411CC462" w:rsidR="00297AC4" w:rsidRPr="00141F98" w:rsidRDefault="00337620" w:rsidP="00523046">
            <w:pPr>
              <w:rPr>
                <w:rFonts w:ascii="Arial" w:hAnsi="Arial" w:cs="Arial"/>
              </w:rPr>
            </w:pPr>
            <w:r w:rsidRPr="00337620">
              <w:rPr>
                <w:rFonts w:ascii="Arial" w:hAnsi="Arial" w:cs="Arial"/>
              </w:rPr>
              <w:t>Justify approaches to strategy implementation considering resource implications</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3A5C1CDE" w:rsidR="00035327" w:rsidRPr="00141F98" w:rsidRDefault="00337620" w:rsidP="00523046">
            <w:pPr>
              <w:rPr>
                <w:rFonts w:ascii="Arial" w:hAnsi="Arial" w:cs="Arial"/>
              </w:rPr>
            </w:pPr>
            <w:r w:rsidRPr="00337620">
              <w:rPr>
                <w:rFonts w:ascii="Arial" w:hAnsi="Arial" w:cs="Arial"/>
              </w:rPr>
              <w:t xml:space="preserve">Critically evaluate methods of determining quality in health and social care  </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04EEE8E2" w14:textId="0FA27F18" w:rsidR="00337620" w:rsidRPr="00337620" w:rsidRDefault="00337620" w:rsidP="00337620">
      <w:pPr>
        <w:spacing w:after="0" w:line="240" w:lineRule="auto"/>
        <w:rPr>
          <w:rFonts w:ascii="Arial" w:eastAsiaTheme="minorEastAsia" w:hAnsi="Arial" w:cs="Arial"/>
        </w:rPr>
      </w:pPr>
      <w:r w:rsidRPr="00337620">
        <w:rPr>
          <w:rFonts w:ascii="Arial" w:eastAsiaTheme="minorEastAsia" w:hAnsi="Arial" w:cs="Arial"/>
        </w:rPr>
        <w:t>Assessment 1</w:t>
      </w:r>
      <w:r>
        <w:rPr>
          <w:rFonts w:ascii="Arial" w:eastAsiaTheme="minorEastAsia" w:hAnsi="Arial" w:cs="Arial"/>
        </w:rPr>
        <w:t xml:space="preserve"> -</w:t>
      </w:r>
      <w:r w:rsidRPr="00337620">
        <w:rPr>
          <w:rFonts w:ascii="Arial" w:eastAsiaTheme="minorEastAsia" w:hAnsi="Arial" w:cs="Arial"/>
        </w:rPr>
        <w:t xml:space="preserve"> students will undertake a literature review to identify key policies being implemented in your area of healthcare practice and complete a critical analysis of the key drivers which resulted in one of these policies being developed.</w:t>
      </w:r>
      <w:r>
        <w:rPr>
          <w:rFonts w:ascii="Arial" w:eastAsiaTheme="minorEastAsia" w:hAnsi="Arial" w:cs="Arial"/>
        </w:rPr>
        <w:t xml:space="preserve"> (1500 words)</w:t>
      </w:r>
    </w:p>
    <w:p w14:paraId="5C68DA1A" w14:textId="77777777" w:rsidR="00337620" w:rsidRPr="00337620" w:rsidRDefault="00337620" w:rsidP="00337620">
      <w:pPr>
        <w:spacing w:after="0" w:line="240" w:lineRule="auto"/>
        <w:rPr>
          <w:rFonts w:ascii="Arial" w:eastAsiaTheme="minorEastAsia" w:hAnsi="Arial" w:cs="Arial"/>
        </w:rPr>
      </w:pPr>
    </w:p>
    <w:p w14:paraId="7EBE17AC" w14:textId="01AA2336" w:rsidR="004E7972" w:rsidRDefault="00337620" w:rsidP="00337620">
      <w:pPr>
        <w:spacing w:after="0" w:line="240" w:lineRule="auto"/>
        <w:rPr>
          <w:rFonts w:ascii="Arial" w:eastAsiaTheme="minorEastAsia" w:hAnsi="Arial" w:cs="Arial"/>
        </w:rPr>
      </w:pPr>
      <w:r w:rsidRPr="00337620">
        <w:rPr>
          <w:rFonts w:ascii="Arial" w:eastAsiaTheme="minorEastAsia" w:hAnsi="Arial" w:cs="Arial"/>
        </w:rPr>
        <w:t>Assessment 2</w:t>
      </w:r>
      <w:r>
        <w:rPr>
          <w:rFonts w:ascii="Arial" w:eastAsiaTheme="minorEastAsia" w:hAnsi="Arial" w:cs="Arial"/>
        </w:rPr>
        <w:t xml:space="preserve"> </w:t>
      </w:r>
      <w:r w:rsidRPr="00337620">
        <w:rPr>
          <w:rFonts w:ascii="Arial" w:eastAsiaTheme="minorEastAsia" w:hAnsi="Arial" w:cs="Arial"/>
        </w:rPr>
        <w:t>- Students will critically analysis factors contributing to successful implementation of healthcare policy in practice suggesting ways of improving the implementation to achieve the outcomes. Demonstrating the role of evaluation in this strategy implementation and providing a critique of whether the policy implementation is delivering the intended outcomes.</w:t>
      </w:r>
      <w:r>
        <w:rPr>
          <w:rFonts w:ascii="Arial" w:eastAsiaTheme="minorEastAsia" w:hAnsi="Arial" w:cs="Arial"/>
        </w:rPr>
        <w:t xml:space="preserve"> (1500 words)</w:t>
      </w:r>
    </w:p>
    <w:p w14:paraId="4C5E601C" w14:textId="77777777" w:rsidR="00337620" w:rsidRPr="0071348D" w:rsidRDefault="00337620" w:rsidP="00337620">
      <w:pPr>
        <w:spacing w:after="0" w:line="240" w:lineRule="auto"/>
        <w:rPr>
          <w:rFonts w:ascii="Arial" w:eastAsiaTheme="minorEastAsia" w:hAnsi="Arial" w:cs="Arial"/>
          <w:iCs/>
        </w:rPr>
      </w:pP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DE7D24" w:rsidRPr="00FA0C23" w14:paraId="4E34334D" w14:textId="77777777" w:rsidTr="00205A02">
        <w:trPr>
          <w:cantSplit/>
          <w:trHeight w:val="283"/>
        </w:trPr>
        <w:tc>
          <w:tcPr>
            <w:tcW w:w="1372" w:type="dxa"/>
            <w:vAlign w:val="center"/>
          </w:tcPr>
          <w:p w14:paraId="29915FC8" w14:textId="77777777" w:rsidR="00DE7D24" w:rsidRPr="006E47D8" w:rsidRDefault="00DE7D24" w:rsidP="00DE7D24">
            <w:pPr>
              <w:rPr>
                <w:rFonts w:ascii="Arial" w:hAnsi="Arial" w:cs="Arial"/>
              </w:rPr>
            </w:pPr>
            <w:r w:rsidRPr="006E47D8">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tcPr>
          <w:p w14:paraId="49144B3B" w14:textId="03B44BD2" w:rsidR="00DE7D24" w:rsidRPr="00DE7D24" w:rsidRDefault="00DE7D24" w:rsidP="00DE7D24">
            <w:pPr>
              <w:pStyle w:val="Header"/>
              <w:rPr>
                <w:rFonts w:ascii="Arial" w:hAnsi="Arial" w:cs="Arial"/>
              </w:rPr>
            </w:pPr>
            <w:r w:rsidRPr="00DE7D24">
              <w:rPr>
                <w:rFonts w:ascii="Arial" w:hAnsi="Arial" w:cs="Arial"/>
              </w:rPr>
              <w:t>1</w:t>
            </w:r>
          </w:p>
        </w:tc>
        <w:sdt>
          <w:sdtPr>
            <w:rPr>
              <w:rStyle w:val="Style7"/>
              <w:rFonts w:cs="Arial"/>
            </w:rPr>
            <w:id w:val="-1205007107"/>
            <w:placeholder>
              <w:docPart w:val="2C63D388E935445389235B85B0C634AD"/>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61230D29" w:rsidR="00DE7D24" w:rsidRPr="006E47D8" w:rsidRDefault="00DE7D24" w:rsidP="00DE7D24">
                <w:pPr>
                  <w:pStyle w:val="Header"/>
                  <w:rPr>
                    <w:rFonts w:ascii="Arial" w:hAnsi="Arial" w:cs="Arial"/>
                  </w:rPr>
                </w:pPr>
                <w:r>
                  <w:rPr>
                    <w:rStyle w:val="Style7"/>
                    <w:rFonts w:cs="Arial"/>
                  </w:rPr>
                  <w:t>Written Assignment</w:t>
                </w:r>
              </w:p>
            </w:tc>
          </w:sdtContent>
        </w:sdt>
        <w:tc>
          <w:tcPr>
            <w:tcW w:w="1843" w:type="dxa"/>
            <w:vAlign w:val="center"/>
          </w:tcPr>
          <w:p w14:paraId="7AFCC591" w14:textId="2CB0C427" w:rsidR="00DE7D24" w:rsidRPr="00FA0C23" w:rsidRDefault="00DE7D24" w:rsidP="00DE7D24">
            <w:pPr>
              <w:pStyle w:val="Header"/>
              <w:rPr>
                <w:rFonts w:ascii="Arial" w:hAnsi="Arial" w:cs="Arial"/>
              </w:rPr>
            </w:pPr>
            <w:r>
              <w:rPr>
                <w:rFonts w:ascii="Arial" w:hAnsi="Arial" w:cs="Arial"/>
              </w:rPr>
              <w:t>50</w:t>
            </w:r>
          </w:p>
        </w:tc>
      </w:tr>
      <w:tr w:rsidR="00DE7D24" w:rsidRPr="00FA0C23" w14:paraId="5C6E201D" w14:textId="77777777" w:rsidTr="00205A02">
        <w:trPr>
          <w:cantSplit/>
          <w:trHeight w:val="283"/>
        </w:trPr>
        <w:tc>
          <w:tcPr>
            <w:tcW w:w="1372" w:type="dxa"/>
            <w:vAlign w:val="center"/>
          </w:tcPr>
          <w:p w14:paraId="69B6A479" w14:textId="07D2E1AA" w:rsidR="00DE7D24" w:rsidRPr="006E47D8" w:rsidRDefault="00DE7D24" w:rsidP="00DE7D24">
            <w:pPr>
              <w:rPr>
                <w:rFonts w:ascii="Arial" w:hAnsi="Arial" w:cs="Arial"/>
              </w:rPr>
            </w:pPr>
            <w:r>
              <w:rPr>
                <w:rFonts w:ascii="Arial" w:hAnsi="Arial" w:cs="Arial"/>
              </w:rPr>
              <w:t>2</w:t>
            </w:r>
          </w:p>
        </w:tc>
        <w:tc>
          <w:tcPr>
            <w:tcW w:w="1418" w:type="dxa"/>
            <w:tcBorders>
              <w:top w:val="single" w:sz="6" w:space="0" w:color="000000"/>
              <w:left w:val="single" w:sz="6" w:space="0" w:color="000000"/>
              <w:bottom w:val="single" w:sz="2" w:space="0" w:color="000000"/>
              <w:right w:val="single" w:sz="6" w:space="0" w:color="000000"/>
            </w:tcBorders>
          </w:tcPr>
          <w:p w14:paraId="1ED0A394" w14:textId="0CF9CDBF" w:rsidR="00DE7D24" w:rsidRPr="00DE7D24" w:rsidRDefault="00337620" w:rsidP="00DE7D24">
            <w:pPr>
              <w:pStyle w:val="Header"/>
              <w:rPr>
                <w:rFonts w:ascii="Arial" w:hAnsi="Arial" w:cs="Arial"/>
              </w:rPr>
            </w:pPr>
            <w:r>
              <w:rPr>
                <w:rFonts w:ascii="Arial" w:hAnsi="Arial" w:cs="Arial"/>
              </w:rPr>
              <w:t>2 &amp; 3</w:t>
            </w:r>
          </w:p>
        </w:tc>
        <w:tc>
          <w:tcPr>
            <w:tcW w:w="4696" w:type="dxa"/>
            <w:tcBorders>
              <w:right w:val="nil"/>
            </w:tcBorders>
            <w:vAlign w:val="center"/>
          </w:tcPr>
          <w:p w14:paraId="452034A4" w14:textId="359EAA42" w:rsidR="00DE7D24" w:rsidRDefault="00DE7D24" w:rsidP="00DE7D24">
            <w:pPr>
              <w:pStyle w:val="Header"/>
              <w:rPr>
                <w:rStyle w:val="Style7"/>
                <w:rFonts w:cs="Arial"/>
              </w:rPr>
            </w:pPr>
            <w:r>
              <w:rPr>
                <w:rStyle w:val="Style7"/>
                <w:rFonts w:cs="Arial"/>
              </w:rPr>
              <w:t>Written Assignment</w:t>
            </w:r>
          </w:p>
        </w:tc>
        <w:tc>
          <w:tcPr>
            <w:tcW w:w="1843" w:type="dxa"/>
            <w:vAlign w:val="center"/>
          </w:tcPr>
          <w:p w14:paraId="7F90432D" w14:textId="392E6EE9" w:rsidR="00DE7D24" w:rsidRDefault="00DE7D24" w:rsidP="00DE7D24">
            <w:pPr>
              <w:pStyle w:val="Header"/>
              <w:rPr>
                <w:rFonts w:ascii="Arial" w:hAnsi="Arial" w:cs="Arial"/>
              </w:rPr>
            </w:pPr>
            <w:r>
              <w:rPr>
                <w:rFonts w:ascii="Arial" w:hAnsi="Arial" w:cs="Arial"/>
              </w:rPr>
              <w:t>50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lastRenderedPageBreak/>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30AFE9EB" w14:textId="77777777" w:rsidR="00BE3CAE" w:rsidRDefault="00BE3CAE" w:rsidP="00ED18D6">
      <w:pPr>
        <w:spacing w:after="0" w:line="240" w:lineRule="auto"/>
        <w:rPr>
          <w:rFonts w:ascii="Arial" w:hAnsi="Arial" w:cs="Arial"/>
        </w:rPr>
      </w:pPr>
    </w:p>
    <w:p w14:paraId="79C63B2E" w14:textId="21792E38" w:rsidR="004E7972" w:rsidRPr="004E7972" w:rsidRDefault="004E7972" w:rsidP="004E7972">
      <w:pPr>
        <w:spacing w:after="0" w:line="239" w:lineRule="auto"/>
        <w:rPr>
          <w:rFonts w:ascii="Calibri" w:eastAsia="Calibri" w:hAnsi="Calibri" w:cs="Calibri"/>
          <w:color w:val="000000"/>
          <w:szCs w:val="24"/>
          <w:lang w:eastAsia="en-GB" w:bidi="en-GB"/>
        </w:rPr>
      </w:pPr>
      <w:r w:rsidRPr="004E7972">
        <w:rPr>
          <w:rFonts w:ascii="Arial" w:eastAsia="Arial" w:hAnsi="Arial" w:cs="Arial"/>
          <w:color w:val="000000"/>
          <w:szCs w:val="24"/>
          <w:lang w:eastAsia="en-GB" w:bidi="en-GB"/>
        </w:rPr>
        <w:t>L</w:t>
      </w:r>
      <w:r w:rsidR="00337620" w:rsidRPr="00337620">
        <w:rPr>
          <w:rFonts w:ascii="Arial" w:eastAsia="Arial" w:hAnsi="Arial" w:cs="Arial"/>
          <w:color w:val="000000"/>
          <w:szCs w:val="24"/>
          <w:lang w:eastAsia="en-GB" w:bidi="en-GB"/>
        </w:rPr>
        <w:t>eadership and finance, clinical governance, methods of developing improvements in practice, the quality improvement agenda; principles and policies, clinical effectiveness, evidence-based practice and the role of clinical guidelines, user involvement, monitoring quality, teamwork, accountability.</w:t>
      </w:r>
    </w:p>
    <w:p w14:paraId="2B5970BF" w14:textId="44D940CE" w:rsidR="00E170BC" w:rsidRDefault="00E170BC" w:rsidP="004E7972">
      <w:pPr>
        <w:spacing w:after="0" w:line="240" w:lineRule="auto"/>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7D5D41FD" w14:textId="77777777" w:rsidR="00337620" w:rsidRDefault="00337620" w:rsidP="00337620">
      <w:pPr>
        <w:spacing w:after="0"/>
      </w:pPr>
      <w:r>
        <w:rPr>
          <w:rFonts w:ascii="Arial" w:eastAsia="Arial" w:hAnsi="Arial" w:cs="Arial"/>
        </w:rPr>
        <w:t>McSherry, R. and Pearce, P. (2010)</w:t>
      </w:r>
      <w:r>
        <w:rPr>
          <w:rFonts w:ascii="Arial" w:eastAsia="Arial" w:hAnsi="Arial" w:cs="Arial"/>
          <w:b/>
          <w:color w:val="111111"/>
        </w:rPr>
        <w:t xml:space="preserve"> </w:t>
      </w:r>
      <w:r>
        <w:rPr>
          <w:rFonts w:ascii="Arial" w:eastAsia="Arial" w:hAnsi="Arial" w:cs="Arial"/>
          <w:i/>
          <w:color w:val="111111"/>
        </w:rPr>
        <w:t>Clinical Governance 3rd edition</w:t>
      </w:r>
      <w:r>
        <w:rPr>
          <w:rFonts w:ascii="Arial" w:eastAsia="Arial" w:hAnsi="Arial" w:cs="Arial"/>
          <w:color w:val="111111"/>
        </w:rPr>
        <w:t xml:space="preserve"> Oxford: </w:t>
      </w:r>
      <w:proofErr w:type="spellStart"/>
      <w:r>
        <w:rPr>
          <w:rFonts w:ascii="Arial" w:eastAsia="Arial" w:hAnsi="Arial" w:cs="Arial"/>
          <w:color w:val="111111"/>
        </w:rPr>
        <w:t>Wliey</w:t>
      </w:r>
      <w:proofErr w:type="spellEnd"/>
      <w:r>
        <w:rPr>
          <w:rFonts w:ascii="Arial" w:eastAsia="Arial" w:hAnsi="Arial" w:cs="Arial"/>
          <w:color w:val="111111"/>
        </w:rPr>
        <w:t xml:space="preserve"> Blackwell</w:t>
      </w:r>
      <w:r>
        <w:rPr>
          <w:rFonts w:ascii="Arial" w:eastAsia="Arial" w:hAnsi="Arial" w:cs="Arial"/>
          <w:b/>
          <w:i/>
        </w:rPr>
        <w:t xml:space="preserve"> </w:t>
      </w:r>
    </w:p>
    <w:p w14:paraId="2F758DAF" w14:textId="5AE3ED92" w:rsidR="004E7972" w:rsidRDefault="004E7972" w:rsidP="00491DDF">
      <w:pPr>
        <w:pStyle w:val="Heading1"/>
        <w:rPr>
          <w:rFonts w:ascii="Arial" w:eastAsiaTheme="minorHAnsi" w:hAnsi="Arial" w:cs="Arial"/>
          <w:color w:val="auto"/>
          <w:sz w:val="22"/>
          <w:szCs w:val="22"/>
          <w:shd w:val="clear" w:color="auto" w:fill="FFFFFF"/>
        </w:rPr>
      </w:pPr>
      <w:r w:rsidRPr="004E7972">
        <w:rPr>
          <w:rFonts w:ascii="Arial" w:eastAsiaTheme="minorHAnsi" w:hAnsi="Arial" w:cs="Arial"/>
          <w:color w:val="auto"/>
          <w:sz w:val="22"/>
          <w:szCs w:val="22"/>
          <w:shd w:val="clear" w:color="auto" w:fill="FFFFFF"/>
        </w:rPr>
        <w:t xml:space="preserve"> </w:t>
      </w:r>
    </w:p>
    <w:p w14:paraId="44E95742" w14:textId="2A8AF213"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1319B630" w14:textId="77777777" w:rsidR="00337620" w:rsidRDefault="00337620" w:rsidP="00337620">
      <w:pPr>
        <w:spacing w:after="0" w:line="277" w:lineRule="auto"/>
      </w:pPr>
      <w:r>
        <w:rPr>
          <w:rFonts w:ascii="Arial" w:eastAsia="Arial" w:hAnsi="Arial" w:cs="Arial"/>
        </w:rPr>
        <w:t xml:space="preserve">Advisory Committee on Clinical Excellence (2019) </w:t>
      </w:r>
      <w:r>
        <w:rPr>
          <w:rFonts w:ascii="Arial" w:eastAsia="Arial" w:hAnsi="Arial" w:cs="Arial"/>
          <w:i/>
        </w:rPr>
        <w:t>National clinical excellence awards Guide for applicants: 2019 awards round</w:t>
      </w:r>
      <w:r>
        <w:rPr>
          <w:rFonts w:ascii="Arial" w:eastAsia="Arial" w:hAnsi="Arial" w:cs="Arial"/>
        </w:rPr>
        <w:t xml:space="preserve">. London: Gov.UK Available from: </w:t>
      </w:r>
    </w:p>
    <w:p w14:paraId="5C6F10D9" w14:textId="77777777" w:rsidR="00337620" w:rsidRDefault="002B5AAD" w:rsidP="00337620">
      <w:pPr>
        <w:spacing w:after="0" w:line="275" w:lineRule="auto"/>
      </w:pPr>
      <w:hyperlink r:id="rId13">
        <w:r w:rsidR="00337620">
          <w:rPr>
            <w:rFonts w:ascii="Arial" w:eastAsia="Arial" w:hAnsi="Arial" w:cs="Arial"/>
            <w:u w:val="single" w:color="000000"/>
          </w:rPr>
          <w:t xml:space="preserve">https://assets.publishing.service.gov.uk/government/uploads/system/uploads/attachment_dat </w:t>
        </w:r>
      </w:hyperlink>
      <w:hyperlink r:id="rId14">
        <w:r w:rsidR="00337620">
          <w:rPr>
            <w:rFonts w:ascii="Arial" w:eastAsia="Arial" w:hAnsi="Arial" w:cs="Arial"/>
            <w:u w:val="single" w:color="000000"/>
          </w:rPr>
          <w:t>a/file/773508/Guide_for_Applicants.pdf</w:t>
        </w:r>
      </w:hyperlink>
      <w:hyperlink r:id="rId15">
        <w:r w:rsidR="00337620">
          <w:rPr>
            <w:rFonts w:ascii="Arial" w:eastAsia="Arial" w:hAnsi="Arial" w:cs="Arial"/>
          </w:rPr>
          <w:t xml:space="preserve"> </w:t>
        </w:r>
      </w:hyperlink>
    </w:p>
    <w:p w14:paraId="2BE644A0" w14:textId="77777777" w:rsidR="00337620" w:rsidRDefault="00337620" w:rsidP="00337620">
      <w:pPr>
        <w:spacing w:after="19"/>
      </w:pPr>
      <w:r>
        <w:rPr>
          <w:rFonts w:ascii="Arial" w:eastAsia="Arial" w:hAnsi="Arial" w:cs="Arial"/>
        </w:rPr>
        <w:t xml:space="preserve"> </w:t>
      </w:r>
    </w:p>
    <w:p w14:paraId="3BE38844" w14:textId="77777777" w:rsidR="00337620" w:rsidRDefault="00337620" w:rsidP="00337620">
      <w:pPr>
        <w:spacing w:after="0" w:line="274" w:lineRule="auto"/>
      </w:pPr>
      <w:r>
        <w:rPr>
          <w:rFonts w:ascii="Arial" w:eastAsia="Arial" w:hAnsi="Arial" w:cs="Arial"/>
        </w:rPr>
        <w:t xml:space="preserve">Advisory Committee on Clinical Excellence (2019) </w:t>
      </w:r>
      <w:r>
        <w:rPr>
          <w:rFonts w:ascii="Arial" w:eastAsia="Arial" w:hAnsi="Arial" w:cs="Arial"/>
          <w:i/>
        </w:rPr>
        <w:t>National clinical excellence awards Guide for assessors: 2019 awards round</w:t>
      </w:r>
      <w:r>
        <w:rPr>
          <w:rFonts w:ascii="Arial" w:eastAsia="Arial" w:hAnsi="Arial" w:cs="Arial"/>
        </w:rPr>
        <w:t xml:space="preserve">. London: Gov.UK Available from: </w:t>
      </w:r>
    </w:p>
    <w:p w14:paraId="22EF5FE3" w14:textId="77777777" w:rsidR="00337620" w:rsidRDefault="002B5AAD" w:rsidP="00337620">
      <w:pPr>
        <w:spacing w:after="0" w:line="275" w:lineRule="auto"/>
      </w:pPr>
      <w:hyperlink r:id="rId16">
        <w:r w:rsidR="00337620">
          <w:rPr>
            <w:rFonts w:ascii="Arial" w:eastAsia="Arial" w:hAnsi="Arial" w:cs="Arial"/>
            <w:u w:val="single" w:color="000000"/>
          </w:rPr>
          <w:t xml:space="preserve">https://assets.publishing.service.gov.uk/government/uploads/system/uploads/attachment_dat </w:t>
        </w:r>
      </w:hyperlink>
      <w:hyperlink r:id="rId17">
        <w:r w:rsidR="00337620">
          <w:rPr>
            <w:rFonts w:ascii="Arial" w:eastAsia="Arial" w:hAnsi="Arial" w:cs="Arial"/>
            <w:u w:val="single" w:color="000000"/>
          </w:rPr>
          <w:t>a/file/773509/Guide_for_Assessors.pdf</w:t>
        </w:r>
      </w:hyperlink>
      <w:hyperlink r:id="rId18">
        <w:r w:rsidR="00337620">
          <w:rPr>
            <w:rFonts w:ascii="Arial" w:eastAsia="Arial" w:hAnsi="Arial" w:cs="Arial"/>
          </w:rPr>
          <w:t xml:space="preserve"> </w:t>
        </w:r>
      </w:hyperlink>
    </w:p>
    <w:p w14:paraId="543E505F" w14:textId="77777777" w:rsidR="00337620" w:rsidRDefault="00337620" w:rsidP="00337620">
      <w:pPr>
        <w:spacing w:after="19"/>
      </w:pPr>
      <w:r>
        <w:rPr>
          <w:rFonts w:ascii="Arial" w:eastAsia="Arial" w:hAnsi="Arial" w:cs="Arial"/>
        </w:rPr>
        <w:t xml:space="preserve"> </w:t>
      </w:r>
    </w:p>
    <w:p w14:paraId="759E1C3C" w14:textId="77777777" w:rsidR="00337620" w:rsidRDefault="00337620" w:rsidP="00337620">
      <w:pPr>
        <w:spacing w:after="0" w:line="274" w:lineRule="auto"/>
      </w:pPr>
      <w:r>
        <w:rPr>
          <w:rFonts w:ascii="Arial" w:eastAsia="Arial" w:hAnsi="Arial" w:cs="Arial"/>
        </w:rPr>
        <w:lastRenderedPageBreak/>
        <w:t xml:space="preserve">Balding, C. (2018) </w:t>
      </w:r>
      <w:r>
        <w:rPr>
          <w:rFonts w:ascii="Arial" w:eastAsia="Arial" w:hAnsi="Arial" w:cs="Arial"/>
          <w:i/>
        </w:rPr>
        <w:t>The Point of Care: How one leader took an organisation from ordinary to extraordinary: A business fiction</w:t>
      </w:r>
      <w:r>
        <w:rPr>
          <w:rFonts w:ascii="Arial" w:eastAsia="Arial" w:hAnsi="Arial" w:cs="Arial"/>
        </w:rPr>
        <w:t xml:space="preserve"> Melbourne Australia: </w:t>
      </w:r>
      <w:proofErr w:type="spellStart"/>
      <w:r>
        <w:rPr>
          <w:rFonts w:ascii="Arial" w:eastAsia="Arial" w:hAnsi="Arial" w:cs="Arial"/>
        </w:rPr>
        <w:t>Qualityclass</w:t>
      </w:r>
      <w:proofErr w:type="spellEnd"/>
      <w:r>
        <w:rPr>
          <w:rFonts w:ascii="Arial" w:eastAsia="Arial" w:hAnsi="Arial" w:cs="Arial"/>
        </w:rPr>
        <w:t xml:space="preserve"> Press  </w:t>
      </w:r>
    </w:p>
    <w:p w14:paraId="4DAE0DD3" w14:textId="77777777" w:rsidR="00337620" w:rsidRDefault="00337620" w:rsidP="00337620">
      <w:pPr>
        <w:spacing w:after="16"/>
      </w:pPr>
      <w:r>
        <w:rPr>
          <w:rFonts w:ascii="Arial" w:eastAsia="Arial" w:hAnsi="Arial" w:cs="Arial"/>
        </w:rPr>
        <w:t xml:space="preserve"> </w:t>
      </w:r>
    </w:p>
    <w:p w14:paraId="29554460" w14:textId="77777777" w:rsidR="00337620" w:rsidRDefault="00337620" w:rsidP="00337620">
      <w:pPr>
        <w:spacing w:after="19"/>
      </w:pPr>
      <w:r>
        <w:rPr>
          <w:rFonts w:ascii="Arial" w:eastAsia="Arial" w:hAnsi="Arial" w:cs="Arial"/>
        </w:rPr>
        <w:t xml:space="preserve">Department of Health. </w:t>
      </w:r>
      <w:r>
        <w:rPr>
          <w:rFonts w:ascii="Arial" w:eastAsia="Arial" w:hAnsi="Arial" w:cs="Arial"/>
          <w:i/>
        </w:rPr>
        <w:t>Letter: Annual governance statements: Guidance</w:t>
      </w:r>
      <w:r>
        <w:rPr>
          <w:rFonts w:ascii="Arial" w:eastAsia="Arial" w:hAnsi="Arial" w:cs="Arial"/>
        </w:rPr>
        <w:t xml:space="preserve">. London: </w:t>
      </w:r>
    </w:p>
    <w:p w14:paraId="472CDFDB" w14:textId="77777777" w:rsidR="00337620" w:rsidRDefault="00337620" w:rsidP="00337620">
      <w:pPr>
        <w:spacing w:after="16"/>
      </w:pPr>
      <w:r>
        <w:rPr>
          <w:rFonts w:ascii="Arial" w:eastAsia="Arial" w:hAnsi="Arial" w:cs="Arial"/>
        </w:rPr>
        <w:t xml:space="preserve">Department of Health. Available from : </w:t>
      </w:r>
    </w:p>
    <w:p w14:paraId="1F94AB41" w14:textId="77777777" w:rsidR="00337620" w:rsidRDefault="002B5AAD" w:rsidP="00337620">
      <w:pPr>
        <w:spacing w:after="0" w:line="275" w:lineRule="auto"/>
      </w:pPr>
      <w:hyperlink r:id="rId19">
        <w:r w:rsidR="00337620">
          <w:rPr>
            <w:rFonts w:ascii="Arial" w:eastAsia="Arial" w:hAnsi="Arial" w:cs="Arial"/>
            <w:u w:val="single" w:color="000000"/>
          </w:rPr>
          <w:t xml:space="preserve">https://assets.publishing.service.gov.uk/government/uploads/system/uploads/attachment_dat </w:t>
        </w:r>
      </w:hyperlink>
      <w:hyperlink r:id="rId20">
        <w:r w:rsidR="00337620">
          <w:rPr>
            <w:rFonts w:ascii="Arial" w:eastAsia="Arial" w:hAnsi="Arial" w:cs="Arial"/>
            <w:u w:val="single" w:color="000000"/>
          </w:rPr>
          <w:t>a/file/215136/dh_132926.pdf</w:t>
        </w:r>
      </w:hyperlink>
      <w:hyperlink r:id="rId21">
        <w:r w:rsidR="00337620">
          <w:rPr>
            <w:rFonts w:ascii="Arial" w:eastAsia="Arial" w:hAnsi="Arial" w:cs="Arial"/>
          </w:rPr>
          <w:t xml:space="preserve"> </w:t>
        </w:r>
      </w:hyperlink>
    </w:p>
    <w:p w14:paraId="257A9629" w14:textId="77777777" w:rsidR="00337620" w:rsidRDefault="00337620" w:rsidP="00337620">
      <w:pPr>
        <w:spacing w:after="16"/>
      </w:pPr>
      <w:r>
        <w:rPr>
          <w:rFonts w:ascii="Arial" w:eastAsia="Arial" w:hAnsi="Arial" w:cs="Arial"/>
        </w:rPr>
        <w:t xml:space="preserve"> </w:t>
      </w:r>
    </w:p>
    <w:p w14:paraId="6ADF698D" w14:textId="77777777" w:rsidR="00337620" w:rsidRDefault="00337620" w:rsidP="00337620">
      <w:pPr>
        <w:spacing w:after="0" w:line="275" w:lineRule="auto"/>
      </w:pPr>
      <w:r>
        <w:rPr>
          <w:rFonts w:ascii="Arial" w:eastAsia="Arial" w:hAnsi="Arial" w:cs="Arial"/>
        </w:rPr>
        <w:t xml:space="preserve">Department of Health (2011)  </w:t>
      </w:r>
      <w:r>
        <w:rPr>
          <w:rFonts w:ascii="Arial" w:eastAsia="Arial" w:hAnsi="Arial" w:cs="Arial"/>
          <w:i/>
        </w:rPr>
        <w:t>Quality Governance in the NHS:A guide for provider boards</w:t>
      </w:r>
      <w:r>
        <w:rPr>
          <w:rFonts w:ascii="Arial" w:eastAsia="Arial" w:hAnsi="Arial" w:cs="Arial"/>
        </w:rPr>
        <w:t xml:space="preserve"> National Quality Board: Department of Health Available from </w:t>
      </w:r>
      <w:hyperlink r:id="rId22">
        <w:r>
          <w:rPr>
            <w:rFonts w:ascii="Arial" w:eastAsia="Arial" w:hAnsi="Arial" w:cs="Arial"/>
            <w:u w:val="single" w:color="000000"/>
          </w:rPr>
          <w:t xml:space="preserve">https://assets.publishing.service.gov.uk/government/uploads/system/uploads/attachment_dat </w:t>
        </w:r>
      </w:hyperlink>
      <w:hyperlink r:id="rId23">
        <w:r>
          <w:rPr>
            <w:rFonts w:ascii="Arial" w:eastAsia="Arial" w:hAnsi="Arial" w:cs="Arial"/>
            <w:u w:val="single" w:color="000000"/>
          </w:rPr>
          <w:t>a/file/216321/dh_125239.pdf</w:t>
        </w:r>
      </w:hyperlink>
      <w:hyperlink r:id="rId24">
        <w:r>
          <w:rPr>
            <w:rFonts w:ascii="Arial" w:eastAsia="Arial" w:hAnsi="Arial" w:cs="Arial"/>
          </w:rPr>
          <w:t xml:space="preserve"> </w:t>
        </w:r>
      </w:hyperlink>
    </w:p>
    <w:p w14:paraId="17E12B14" w14:textId="77777777" w:rsidR="00337620" w:rsidRDefault="00337620" w:rsidP="00337620">
      <w:pPr>
        <w:spacing w:after="19"/>
      </w:pPr>
      <w:r>
        <w:rPr>
          <w:rFonts w:ascii="Arial" w:eastAsia="Arial" w:hAnsi="Arial" w:cs="Arial"/>
        </w:rPr>
        <w:t xml:space="preserve"> </w:t>
      </w:r>
    </w:p>
    <w:p w14:paraId="343E64A0" w14:textId="77777777" w:rsidR="00337620" w:rsidRDefault="00337620" w:rsidP="00337620">
      <w:pPr>
        <w:spacing w:after="2" w:line="275" w:lineRule="auto"/>
      </w:pPr>
      <w:r>
        <w:rPr>
          <w:rFonts w:ascii="Arial" w:eastAsia="Arial" w:hAnsi="Arial" w:cs="Arial"/>
        </w:rPr>
        <w:t xml:space="preserve">Monitor (2013) </w:t>
      </w:r>
      <w:r>
        <w:rPr>
          <w:rFonts w:ascii="Arial" w:eastAsia="Arial" w:hAnsi="Arial" w:cs="Arial"/>
          <w:i/>
        </w:rPr>
        <w:t>Quality governance: How does a board know that its organisation is working effectively to improve patient care? Guidance for boards of NHS provider organisations</w:t>
      </w:r>
      <w:r>
        <w:rPr>
          <w:rFonts w:ascii="Arial" w:eastAsia="Arial" w:hAnsi="Arial" w:cs="Arial"/>
        </w:rPr>
        <w:t xml:space="preserve"> London: Department of Health. Available from : </w:t>
      </w:r>
      <w:hyperlink r:id="rId25">
        <w:r>
          <w:rPr>
            <w:rFonts w:ascii="Arial" w:eastAsia="Arial" w:hAnsi="Arial" w:cs="Arial"/>
            <w:u w:val="single" w:color="000000"/>
          </w:rPr>
          <w:t xml:space="preserve">https://assets.publishing.service.gov.uk/government/uploads/system/uploads/attachment_dat </w:t>
        </w:r>
      </w:hyperlink>
      <w:hyperlink r:id="rId26">
        <w:r>
          <w:rPr>
            <w:rFonts w:ascii="Arial" w:eastAsia="Arial" w:hAnsi="Arial" w:cs="Arial"/>
            <w:u w:val="single" w:color="000000"/>
          </w:rPr>
          <w:t>a/file/284262/ToPublishQualityGovGuide22April13FINAL.pdf</w:t>
        </w:r>
      </w:hyperlink>
      <w:hyperlink r:id="rId27">
        <w:r>
          <w:rPr>
            <w:rFonts w:ascii="Arial" w:eastAsia="Arial" w:hAnsi="Arial" w:cs="Arial"/>
          </w:rPr>
          <w:t xml:space="preserve"> </w:t>
        </w:r>
      </w:hyperlink>
      <w:r>
        <w:rPr>
          <w:rFonts w:ascii="Arial" w:eastAsia="Arial" w:hAnsi="Arial" w:cs="Arial"/>
        </w:rPr>
        <w:t xml:space="preserve"> </w:t>
      </w:r>
    </w:p>
    <w:p w14:paraId="58A7171B" w14:textId="77777777" w:rsidR="00337620" w:rsidRDefault="00337620" w:rsidP="00337620">
      <w:pPr>
        <w:spacing w:after="16"/>
      </w:pPr>
      <w:r>
        <w:rPr>
          <w:rFonts w:ascii="Arial" w:eastAsia="Arial" w:hAnsi="Arial" w:cs="Arial"/>
        </w:rPr>
        <w:t xml:space="preserve"> </w:t>
      </w:r>
    </w:p>
    <w:p w14:paraId="1D2E3D81" w14:textId="77777777" w:rsidR="00337620" w:rsidRDefault="00337620" w:rsidP="00337620">
      <w:pPr>
        <w:spacing w:after="16"/>
      </w:pPr>
      <w:r>
        <w:rPr>
          <w:rFonts w:ascii="Arial" w:eastAsia="Arial" w:hAnsi="Arial" w:cs="Arial"/>
        </w:rPr>
        <w:t xml:space="preserve">NHS Wales (2019) </w:t>
      </w:r>
      <w:r>
        <w:rPr>
          <w:rFonts w:ascii="Arial" w:eastAsia="Arial" w:hAnsi="Arial" w:cs="Arial"/>
          <w:i/>
        </w:rPr>
        <w:t>Governance e-manual</w:t>
      </w:r>
      <w:r>
        <w:rPr>
          <w:rFonts w:ascii="Arial" w:eastAsia="Arial" w:hAnsi="Arial" w:cs="Arial"/>
        </w:rPr>
        <w:t xml:space="preserve">. NHS Wales . Available from: </w:t>
      </w:r>
    </w:p>
    <w:p w14:paraId="11FA3769" w14:textId="77777777" w:rsidR="00337620" w:rsidRDefault="002B5AAD" w:rsidP="00337620">
      <w:pPr>
        <w:spacing w:after="14"/>
      </w:pPr>
      <w:hyperlink r:id="rId28">
        <w:r w:rsidR="00337620">
          <w:rPr>
            <w:rFonts w:ascii="Arial" w:eastAsia="Arial" w:hAnsi="Arial" w:cs="Arial"/>
            <w:color w:val="808080"/>
            <w:u w:val="single" w:color="808080"/>
          </w:rPr>
          <w:t>http://www.wales.nhs.uk/governance-emanual/clinical-governance</w:t>
        </w:r>
      </w:hyperlink>
      <w:hyperlink r:id="rId29">
        <w:r w:rsidR="00337620">
          <w:rPr>
            <w:rFonts w:ascii="Arial" w:eastAsia="Arial" w:hAnsi="Arial" w:cs="Arial"/>
          </w:rPr>
          <w:t xml:space="preserve"> </w:t>
        </w:r>
      </w:hyperlink>
    </w:p>
    <w:p w14:paraId="472C7DCD" w14:textId="77777777" w:rsidR="00337620" w:rsidRDefault="00337620" w:rsidP="00337620">
      <w:pPr>
        <w:spacing w:after="182"/>
      </w:pPr>
      <w:r>
        <w:rPr>
          <w:rFonts w:ascii="Arial" w:eastAsia="Arial" w:hAnsi="Arial" w:cs="Arial"/>
        </w:rPr>
        <w:t xml:space="preserve"> </w:t>
      </w:r>
    </w:p>
    <w:p w14:paraId="10E30654" w14:textId="77777777" w:rsidR="00337620" w:rsidRPr="00BD6FE7" w:rsidRDefault="00337620" w:rsidP="00337620">
      <w:pPr>
        <w:spacing w:after="259"/>
        <w:rPr>
          <w:b/>
          <w:bCs/>
        </w:rPr>
      </w:pPr>
      <w:r w:rsidRPr="00BD6FE7">
        <w:rPr>
          <w:rFonts w:ascii="Arial" w:eastAsia="Arial" w:hAnsi="Arial" w:cs="Arial"/>
          <w:b/>
          <w:bCs/>
        </w:rPr>
        <w:t xml:space="preserve">Journals: </w:t>
      </w:r>
    </w:p>
    <w:p w14:paraId="70768AB9" w14:textId="77777777" w:rsidR="00337620" w:rsidRDefault="00337620" w:rsidP="00337620">
      <w:pPr>
        <w:spacing w:after="220"/>
      </w:pPr>
      <w:r>
        <w:rPr>
          <w:rFonts w:ascii="Arial" w:eastAsia="Arial" w:hAnsi="Arial" w:cs="Arial"/>
        </w:rPr>
        <w:t xml:space="preserve">Journal of Healthcare Leadership </w:t>
      </w:r>
    </w:p>
    <w:p w14:paraId="0EB4BC9E" w14:textId="77777777" w:rsidR="00337620" w:rsidRDefault="00337620" w:rsidP="00337620">
      <w:pPr>
        <w:spacing w:after="218"/>
      </w:pPr>
      <w:r>
        <w:rPr>
          <w:rFonts w:ascii="Arial" w:eastAsia="Arial" w:hAnsi="Arial" w:cs="Arial"/>
        </w:rPr>
        <w:t xml:space="preserve">Leadership in Health Services </w:t>
      </w:r>
    </w:p>
    <w:p w14:paraId="157CD017" w14:textId="46B4B1F8" w:rsidR="004E7972" w:rsidRDefault="00337620" w:rsidP="00337620">
      <w:pPr>
        <w:spacing w:after="14"/>
      </w:pPr>
      <w:r>
        <w:rPr>
          <w:rFonts w:ascii="Arial" w:eastAsia="Arial" w:hAnsi="Arial" w:cs="Arial"/>
        </w:rPr>
        <w:t>BMJ Leader</w:t>
      </w:r>
      <w:r w:rsidR="004E7972">
        <w:rPr>
          <w:rFonts w:ascii="Arial" w:eastAsia="Arial" w:hAnsi="Arial" w:cs="Arial"/>
        </w:rPr>
        <w:t xml:space="preserve"> </w:t>
      </w:r>
    </w:p>
    <w:p w14:paraId="4CD37A3D" w14:textId="77777777" w:rsidR="00A43D8C" w:rsidRDefault="00A43D8C" w:rsidP="00A43D8C">
      <w:pPr>
        <w:spacing w:after="0" w:line="240" w:lineRule="auto"/>
      </w:pPr>
    </w:p>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30"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lastRenderedPageBreak/>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3AB5" w14:textId="77777777" w:rsidR="002B5AAD" w:rsidRDefault="002B5AAD" w:rsidP="00523046">
      <w:pPr>
        <w:spacing w:after="0" w:line="240" w:lineRule="auto"/>
      </w:pPr>
      <w:r>
        <w:separator/>
      </w:r>
    </w:p>
  </w:endnote>
  <w:endnote w:type="continuationSeparator" w:id="0">
    <w:p w14:paraId="00ED3CD0" w14:textId="77777777" w:rsidR="002B5AAD" w:rsidRDefault="002B5AAD"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5BDC" w14:textId="77777777" w:rsidR="002B5AAD" w:rsidRDefault="002B5AAD" w:rsidP="00523046">
      <w:pPr>
        <w:spacing w:after="0" w:line="240" w:lineRule="auto"/>
      </w:pPr>
      <w:r>
        <w:separator/>
      </w:r>
    </w:p>
  </w:footnote>
  <w:footnote w:type="continuationSeparator" w:id="0">
    <w:p w14:paraId="4197A9CB" w14:textId="77777777" w:rsidR="002B5AAD" w:rsidRDefault="002B5AAD"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9"/>
  </w:num>
  <w:num w:numId="6">
    <w:abstractNumId w:val="5"/>
  </w:num>
  <w:num w:numId="7">
    <w:abstractNumId w:val="6"/>
  </w:num>
  <w:num w:numId="8">
    <w:abstractNumId w:val="1"/>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A1F60"/>
    <w:rsid w:val="000D3362"/>
    <w:rsid w:val="00141E4A"/>
    <w:rsid w:val="00141F98"/>
    <w:rsid w:val="00225886"/>
    <w:rsid w:val="00235756"/>
    <w:rsid w:val="00292D6C"/>
    <w:rsid w:val="00297AC4"/>
    <w:rsid w:val="002B5AAD"/>
    <w:rsid w:val="0033186F"/>
    <w:rsid w:val="00337620"/>
    <w:rsid w:val="00341998"/>
    <w:rsid w:val="0044363B"/>
    <w:rsid w:val="00445E83"/>
    <w:rsid w:val="00450A15"/>
    <w:rsid w:val="00471F94"/>
    <w:rsid w:val="00491DDF"/>
    <w:rsid w:val="004B5D52"/>
    <w:rsid w:val="004E32AC"/>
    <w:rsid w:val="004E7972"/>
    <w:rsid w:val="0050163A"/>
    <w:rsid w:val="00523046"/>
    <w:rsid w:val="00582078"/>
    <w:rsid w:val="00592AA3"/>
    <w:rsid w:val="005C0AF2"/>
    <w:rsid w:val="00614115"/>
    <w:rsid w:val="0064549E"/>
    <w:rsid w:val="006531B8"/>
    <w:rsid w:val="00657A67"/>
    <w:rsid w:val="006657A6"/>
    <w:rsid w:val="00687346"/>
    <w:rsid w:val="0071348D"/>
    <w:rsid w:val="007305D2"/>
    <w:rsid w:val="0080316E"/>
    <w:rsid w:val="00813E82"/>
    <w:rsid w:val="00860AC7"/>
    <w:rsid w:val="00897F1D"/>
    <w:rsid w:val="008E447C"/>
    <w:rsid w:val="00A045F5"/>
    <w:rsid w:val="00A216F9"/>
    <w:rsid w:val="00A43D8C"/>
    <w:rsid w:val="00AB1D30"/>
    <w:rsid w:val="00AD470B"/>
    <w:rsid w:val="00AE630E"/>
    <w:rsid w:val="00B711E4"/>
    <w:rsid w:val="00BA5391"/>
    <w:rsid w:val="00BA6D03"/>
    <w:rsid w:val="00BD14A7"/>
    <w:rsid w:val="00BD6FE7"/>
    <w:rsid w:val="00BE3CAE"/>
    <w:rsid w:val="00C0603D"/>
    <w:rsid w:val="00C17EC1"/>
    <w:rsid w:val="00C54514"/>
    <w:rsid w:val="00C96D36"/>
    <w:rsid w:val="00CD505D"/>
    <w:rsid w:val="00CE060E"/>
    <w:rsid w:val="00CE59F1"/>
    <w:rsid w:val="00D61D07"/>
    <w:rsid w:val="00D81C8D"/>
    <w:rsid w:val="00DC78D6"/>
    <w:rsid w:val="00DE7D24"/>
    <w:rsid w:val="00E170BC"/>
    <w:rsid w:val="00E97633"/>
    <w:rsid w:val="00EB264E"/>
    <w:rsid w:val="00ED18D6"/>
    <w:rsid w:val="00F32A43"/>
    <w:rsid w:val="00F7377C"/>
    <w:rsid w:val="00FD3964"/>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73508/Guide_for_Applicants.pdf" TargetMode="External"/><Relationship Id="rId18" Type="http://schemas.openxmlformats.org/officeDocument/2006/relationships/hyperlink" Target="https://assets.publishing.service.gov.uk/government/uploads/system/uploads/attachment_data/file/773509/Guide_for_Assessors.pdf" TargetMode="External"/><Relationship Id="rId26" Type="http://schemas.openxmlformats.org/officeDocument/2006/relationships/hyperlink" Target="https://assets.publishing.service.gov.uk/government/uploads/system/uploads/attachment_data/file/284262/ToPublishQualityGovGuide22April13FINAL.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215136/dh_132926.pdf"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hyperlink" Target="https://assets.publishing.service.gov.uk/government/uploads/system/uploads/attachment_data/file/773509/Guide_for_Assessors.pdf" TargetMode="External"/><Relationship Id="rId25" Type="http://schemas.openxmlformats.org/officeDocument/2006/relationships/hyperlink" Target="https://assets.publishing.service.gov.uk/government/uploads/system/uploads/attachment_data/file/284262/ToPublishQualityGovGuide22April13FINAL.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3509/Guide_for_Assessors.pdf" TargetMode="External"/><Relationship Id="rId20" Type="http://schemas.openxmlformats.org/officeDocument/2006/relationships/hyperlink" Target="https://assets.publishing.service.gov.uk/government/uploads/system/uploads/attachment_data/file/215136/dh_132926.pdf" TargetMode="External"/><Relationship Id="rId29" Type="http://schemas.openxmlformats.org/officeDocument/2006/relationships/hyperlink" Target="http://www.wales.nhs.uk/governance-emanual/clinical-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24" Type="http://schemas.openxmlformats.org/officeDocument/2006/relationships/hyperlink" Target="https://assets.publishing.service.gov.uk/government/uploads/system/uploads/attachment_data/file/216321/dh_125239.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73508/Guide_for_Applicants.pdf" TargetMode="External"/><Relationship Id="rId23" Type="http://schemas.openxmlformats.org/officeDocument/2006/relationships/hyperlink" Target="https://assets.publishing.service.gov.uk/government/uploads/system/uploads/attachment_data/file/216321/dh_125239.pdf" TargetMode="External"/><Relationship Id="rId28" Type="http://schemas.openxmlformats.org/officeDocument/2006/relationships/hyperlink" Target="http://www.wales.nhs.uk/governance-emanual/clinical-governance"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215136/dh_132926.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73508/Guide_for_Applicants.pdf" TargetMode="External"/><Relationship Id="rId22" Type="http://schemas.openxmlformats.org/officeDocument/2006/relationships/hyperlink" Target="https://assets.publishing.service.gov.uk/government/uploads/system/uploads/attachment_data/file/216321/dh_125239.pdf" TargetMode="External"/><Relationship Id="rId27" Type="http://schemas.openxmlformats.org/officeDocument/2006/relationships/hyperlink" Target="https://assets.publishing.service.gov.uk/government/uploads/system/uploads/attachment_data/file/284262/ToPublishQualityGovGuide22April13FINAL.pdf" TargetMode="External"/><Relationship Id="rId30" Type="http://schemas.openxmlformats.org/officeDocument/2006/relationships/hyperlink" Target="https://wgyou.glyndwr.ac.uk/wp-content/uploads/2020/02/Glyndwr-Graduate-attributes.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2C63D388E935445389235B85B0C634AD"/>
        <w:category>
          <w:name w:val="General"/>
          <w:gallery w:val="placeholder"/>
        </w:category>
        <w:types>
          <w:type w:val="bbPlcHdr"/>
        </w:types>
        <w:behaviors>
          <w:behavior w:val="content"/>
        </w:behaviors>
        <w:guid w:val="{7319244E-4D53-40A0-AAC2-15607BB74AFD}"/>
      </w:docPartPr>
      <w:docPartBody>
        <w:p w:rsidR="00C63ED0" w:rsidRDefault="007913F6" w:rsidP="007913F6">
          <w:pPr>
            <w:pStyle w:val="2C63D388E935445389235B85B0C634AD"/>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820ED"/>
    <w:rsid w:val="002D328F"/>
    <w:rsid w:val="0033667D"/>
    <w:rsid w:val="00403748"/>
    <w:rsid w:val="00421E6C"/>
    <w:rsid w:val="005C3C12"/>
    <w:rsid w:val="005E5814"/>
    <w:rsid w:val="007435EF"/>
    <w:rsid w:val="007913F6"/>
    <w:rsid w:val="007975B9"/>
    <w:rsid w:val="007B6B1B"/>
    <w:rsid w:val="007B7F6E"/>
    <w:rsid w:val="007E6864"/>
    <w:rsid w:val="00985DCF"/>
    <w:rsid w:val="009C7A4B"/>
    <w:rsid w:val="009E29D6"/>
    <w:rsid w:val="00A47B95"/>
    <w:rsid w:val="00B67D6A"/>
    <w:rsid w:val="00BC63BA"/>
    <w:rsid w:val="00BD705B"/>
    <w:rsid w:val="00BE7BDA"/>
    <w:rsid w:val="00C63ED0"/>
    <w:rsid w:val="00D36D44"/>
    <w:rsid w:val="00D72FD6"/>
    <w:rsid w:val="00ED3040"/>
    <w:rsid w:val="00F40265"/>
    <w:rsid w:val="00F4544E"/>
    <w:rsid w:val="00FF6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3F6"/>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2C63D388E935445389235B85B0C634AD">
    <w:name w:val="2C63D388E935445389235B85B0C634AD"/>
    <w:rsid w:val="00791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customXml/itemProps2.xml><?xml version="1.0" encoding="utf-8"?>
<ds:datastoreItem xmlns:ds="http://schemas.openxmlformats.org/officeDocument/2006/customXml" ds:itemID="{EA19F142-DC9A-4BCA-B17B-DE402E88091D}"/>
</file>

<file path=customXml/itemProps3.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4.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10</cp:revision>
  <dcterms:created xsi:type="dcterms:W3CDTF">2021-09-14T07:39:00Z</dcterms:created>
  <dcterms:modified xsi:type="dcterms:W3CDTF">2021-09-30T10:02:00Z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